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9月大同市地表水国控、省控断面监测结果表</w:t>
      </w:r>
    </w:p>
    <w:tbl>
      <w:tblPr>
        <w:tblStyle w:val="7"/>
        <w:tblW w:w="47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87"/>
        <w:gridCol w:w="1330"/>
        <w:gridCol w:w="946"/>
        <w:gridCol w:w="61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5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5" w:hRule="atLeas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3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80.00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20.00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全市总体水质良好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</wp:posOffset>
            </wp:positionH>
            <wp:positionV relativeFrom="page">
              <wp:posOffset>2440305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9月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A2F3F"/>
    <w:rsid w:val="0BB82860"/>
    <w:rsid w:val="0BEA189E"/>
    <w:rsid w:val="0C044A4B"/>
    <w:rsid w:val="0C532525"/>
    <w:rsid w:val="0F6171F1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6C04D9E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09579831932773"/>
          <c:w val="0.645454545454545"/>
          <c:h val="0.8060504201680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Ⅰ-Ⅲ类水质断面</c:v>
                </c:pt>
                <c:pt idx="1">
                  <c:v>Ⅳ类水质断面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559</Characters>
  <Lines>3</Lines>
  <Paragraphs>1</Paragraphs>
  <TotalTime>5</TotalTime>
  <ScaleCrop>false</ScaleCrop>
  <LinksUpToDate>false</LinksUpToDate>
  <CharactersWithSpaces>562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Strv103b</cp:lastModifiedBy>
  <cp:lastPrinted>2020-05-18T03:36:00Z</cp:lastPrinted>
  <dcterms:modified xsi:type="dcterms:W3CDTF">2022-10-16T11:42:55Z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E05B301CDC3D439291CA4253BD098C79</vt:lpwstr>
  </property>
</Properties>
</file>