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ms-word.document.macroEnabled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</w:pPr>
      <w:bookmarkStart w:id="0" w:name="目录"/>
      <w:bookmarkEnd w:id="0"/>
      <w:bookmarkStart w:id="1" w:name="第一部分  概况3"/>
      <w:bookmarkEnd w:id="1"/>
    </w:p>
    <w:p>
      <w:pPr>
        <w:spacing w:after="0"/>
      </w:pPr>
    </w:p>
    <w:p>
      <w:pPr>
        <w:jc w:val="center"/>
        <w:rPr>
          <w:rFonts w:hint="eastAsia" w:ascii="华文中宋" w:hAnsi="华文中宋" w:eastAsia="华文中宋" w:cs="华文中宋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大同市能源局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2022年度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部门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预算</w:t>
      </w:r>
    </w:p>
    <w:p>
      <w:pPr>
        <w:ind w:firstLine="5040" w:firstLineChars="1400"/>
        <w:jc w:val="both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目    录</w:t>
      </w:r>
    </w:p>
    <w:p>
      <w:pPr>
        <w:jc w:val="center"/>
        <w:rPr>
          <w:rFonts w:hint="eastAsia" w:ascii="仿宋" w:hAnsi="仿宋" w:eastAsia="仿宋"/>
          <w:sz w:val="32"/>
          <w:szCs w:val="32"/>
        </w:rPr>
      </w:pPr>
    </w:p>
    <w:p>
      <w:pPr>
        <w:spacing w:before="170" w:line="340" w:lineRule="auto"/>
        <w:ind w:left="1420" w:right="1239" w:firstLine="0"/>
        <w:jc w:val="distribute"/>
        <w:rPr>
          <w:rFonts w:hint="eastAsia" w:ascii="宋体" w:hAnsi="宋体" w:eastAsia="宋体" w:cs="宋体"/>
          <w:b/>
          <w:bCs/>
          <w:w w:val="95"/>
          <w:sz w:val="32"/>
        </w:rPr>
      </w:pPr>
      <w:r>
        <w:rPr>
          <w:rFonts w:hint="eastAsia" w:ascii="宋体" w:hAnsi="宋体" w:eastAsia="宋体" w:cs="宋体"/>
          <w:b/>
          <w:bCs/>
          <w:w w:val="95"/>
          <w:sz w:val="32"/>
          <w:lang w:eastAsia="zh-CN"/>
        </w:rPr>
        <w:t>第一部分</w:t>
      </w:r>
      <w:r>
        <w:rPr>
          <w:rFonts w:hint="eastAsia" w:ascii="宋体" w:hAnsi="宋体" w:eastAsia="宋体" w:cs="宋体"/>
          <w:b/>
          <w:bCs/>
          <w:w w:val="95"/>
          <w:sz w:val="32"/>
        </w:rPr>
        <w:t xml:space="preserve"> 概况………………</w:t>
      </w:r>
      <w:r>
        <w:rPr>
          <w:rFonts w:hint="eastAsia" w:ascii="宋体" w:hAnsi="宋体" w:eastAsia="宋体" w:cs="宋体"/>
          <w:b/>
          <w:bCs/>
          <w:w w:val="95"/>
          <w:sz w:val="32"/>
          <w:lang w:eastAsia="zh-CN"/>
        </w:rPr>
        <w:t>…………</w:t>
      </w:r>
      <w:r>
        <w:rPr>
          <w:rFonts w:hint="eastAsia" w:ascii="宋体" w:hAnsi="宋体" w:eastAsia="宋体" w:cs="宋体"/>
          <w:b/>
          <w:bCs/>
          <w:w w:val="95"/>
          <w:sz w:val="32"/>
        </w:rPr>
        <w:t>……………………………</w:t>
      </w:r>
      <w:r>
        <w:rPr>
          <w:rFonts w:hint="eastAsia" w:ascii="宋体" w:hAnsi="宋体" w:eastAsia="宋体" w:cs="宋体"/>
          <w:b/>
          <w:bCs/>
          <w:w w:val="95"/>
          <w:sz w:val="32"/>
          <w:lang w:val="en-US" w:eastAsia="zh-CN"/>
        </w:rPr>
        <w:t>3</w:t>
      </w:r>
    </w:p>
    <w:p>
      <w:pPr>
        <w:spacing w:before="170" w:line="340" w:lineRule="auto"/>
        <w:ind w:left="1420" w:right="1239" w:firstLine="608" w:firstLineChars="200"/>
        <w:jc w:val="distribute"/>
        <w:rPr>
          <w:rFonts w:hint="eastAsia" w:ascii="宋体" w:hAnsi="宋体" w:eastAsia="宋体" w:cs="宋体"/>
          <w:w w:val="95"/>
          <w:sz w:val="32"/>
          <w:lang w:val="en-US" w:eastAsia="zh-CN"/>
        </w:rPr>
      </w:pPr>
      <w:r>
        <w:rPr>
          <w:rFonts w:hint="eastAsia" w:ascii="宋体" w:hAnsi="宋体" w:eastAsia="宋体" w:cs="宋体"/>
          <w:w w:val="95"/>
          <w:sz w:val="32"/>
        </w:rPr>
        <w:t>一、本单位职责………………</w:t>
      </w:r>
      <w:r>
        <w:rPr>
          <w:rFonts w:hint="eastAsia" w:ascii="宋体" w:hAnsi="宋体" w:eastAsia="宋体" w:cs="宋体"/>
          <w:w w:val="95"/>
          <w:sz w:val="32"/>
          <w:lang w:eastAsia="zh-CN"/>
        </w:rPr>
        <w:t>…………</w:t>
      </w:r>
      <w:r>
        <w:rPr>
          <w:rFonts w:hint="eastAsia" w:ascii="宋体" w:hAnsi="宋体" w:eastAsia="宋体" w:cs="宋体"/>
          <w:w w:val="95"/>
          <w:sz w:val="32"/>
        </w:rPr>
        <w:t>……</w:t>
      </w:r>
      <w:r>
        <w:rPr>
          <w:rFonts w:hint="eastAsia" w:ascii="宋体" w:hAnsi="宋体" w:eastAsia="宋体" w:cs="宋体"/>
          <w:w w:val="95"/>
          <w:sz w:val="32"/>
          <w:lang w:eastAsia="zh-CN"/>
        </w:rPr>
        <w:t>……</w:t>
      </w:r>
      <w:r>
        <w:rPr>
          <w:rFonts w:hint="eastAsia" w:ascii="宋体" w:hAnsi="宋体" w:eastAsia="宋体" w:cs="宋体"/>
          <w:w w:val="95"/>
          <w:sz w:val="32"/>
        </w:rPr>
        <w:t>………………</w:t>
      </w:r>
      <w:r>
        <w:rPr>
          <w:rFonts w:hint="eastAsia" w:ascii="宋体" w:hAnsi="宋体" w:eastAsia="宋体" w:cs="宋体"/>
          <w:w w:val="95"/>
          <w:sz w:val="32"/>
          <w:lang w:val="en-US" w:eastAsia="zh-CN"/>
        </w:rPr>
        <w:t>3</w:t>
      </w:r>
    </w:p>
    <w:p>
      <w:pPr>
        <w:spacing w:before="170" w:line="340" w:lineRule="auto"/>
        <w:ind w:left="1420" w:right="1239" w:firstLine="608" w:firstLineChars="200"/>
        <w:jc w:val="distribute"/>
        <w:rPr>
          <w:rFonts w:hint="default" w:ascii="宋体" w:hAnsi="宋体" w:eastAsia="宋体" w:cs="宋体"/>
          <w:w w:val="95"/>
          <w:sz w:val="32"/>
          <w:lang w:val="en-US" w:eastAsia="zh-CN"/>
        </w:rPr>
      </w:pPr>
      <w:r>
        <w:rPr>
          <w:rFonts w:hint="eastAsia" w:ascii="宋体" w:hAnsi="宋体" w:eastAsia="宋体" w:cs="宋体"/>
          <w:w w:val="95"/>
          <w:sz w:val="32"/>
        </w:rPr>
        <w:t>二、机构设置情况…………………</w:t>
      </w:r>
      <w:r>
        <w:rPr>
          <w:rFonts w:hint="eastAsia" w:ascii="宋体" w:hAnsi="宋体" w:eastAsia="宋体" w:cs="宋体"/>
          <w:w w:val="95"/>
          <w:sz w:val="32"/>
          <w:lang w:eastAsia="zh-CN"/>
        </w:rPr>
        <w:t>…</w:t>
      </w:r>
      <w:r>
        <w:rPr>
          <w:rFonts w:hint="eastAsia" w:ascii="宋体" w:hAnsi="宋体" w:eastAsia="宋体" w:cs="宋体"/>
          <w:w w:val="95"/>
          <w:sz w:val="32"/>
        </w:rPr>
        <w:t>……</w:t>
      </w:r>
      <w:r>
        <w:rPr>
          <w:rFonts w:hint="eastAsia" w:ascii="宋体" w:hAnsi="宋体" w:eastAsia="宋体" w:cs="宋体"/>
          <w:w w:val="95"/>
          <w:sz w:val="32"/>
          <w:lang w:eastAsia="zh-CN"/>
        </w:rPr>
        <w:t>…</w:t>
      </w:r>
      <w:r>
        <w:rPr>
          <w:rFonts w:hint="eastAsia" w:ascii="宋体" w:hAnsi="宋体" w:eastAsia="宋体" w:cs="宋体"/>
          <w:w w:val="95"/>
          <w:sz w:val="32"/>
        </w:rPr>
        <w:t>……………………</w:t>
      </w:r>
      <w:r>
        <w:rPr>
          <w:rFonts w:hint="eastAsia" w:cs="宋体"/>
          <w:w w:val="95"/>
          <w:sz w:val="32"/>
          <w:lang w:val="en-US" w:eastAsia="zh-CN"/>
        </w:rPr>
        <w:t>5</w:t>
      </w:r>
    </w:p>
    <w:p>
      <w:pPr>
        <w:spacing w:before="170" w:line="340" w:lineRule="auto"/>
        <w:ind w:left="1420" w:right="1239" w:firstLine="0"/>
        <w:jc w:val="distribute"/>
        <w:rPr>
          <w:rFonts w:hint="eastAsia" w:ascii="宋体" w:hAnsi="宋体" w:eastAsia="宋体" w:cs="宋体"/>
          <w:b/>
          <w:bCs/>
          <w:w w:val="95"/>
          <w:sz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w w:val="95"/>
          <w:sz w:val="32"/>
        </w:rPr>
        <w:t>第二部分  2022年度</w:t>
      </w:r>
      <w:r>
        <w:rPr>
          <w:rFonts w:hint="eastAsia" w:ascii="宋体" w:hAnsi="宋体" w:eastAsia="宋体" w:cs="宋体"/>
          <w:b/>
          <w:bCs/>
          <w:w w:val="95"/>
          <w:sz w:val="32"/>
          <w:lang w:eastAsia="zh-CN"/>
        </w:rPr>
        <w:t>单位</w:t>
      </w:r>
      <w:r>
        <w:rPr>
          <w:rFonts w:hint="eastAsia" w:ascii="宋体" w:hAnsi="宋体" w:eastAsia="宋体" w:cs="宋体"/>
          <w:b/>
          <w:bCs/>
          <w:w w:val="95"/>
          <w:sz w:val="32"/>
        </w:rPr>
        <w:t>预算报表………</w:t>
      </w:r>
      <w:r>
        <w:rPr>
          <w:rFonts w:hint="eastAsia" w:ascii="宋体" w:hAnsi="宋体" w:eastAsia="宋体" w:cs="宋体"/>
          <w:b/>
          <w:bCs/>
          <w:w w:val="95"/>
          <w:sz w:val="32"/>
          <w:lang w:eastAsia="zh-CN"/>
        </w:rPr>
        <w:t>……</w:t>
      </w:r>
      <w:r>
        <w:rPr>
          <w:rFonts w:hint="eastAsia" w:ascii="宋体" w:hAnsi="宋体" w:eastAsia="宋体" w:cs="宋体"/>
          <w:b/>
          <w:bCs/>
          <w:w w:val="95"/>
          <w:sz w:val="32"/>
        </w:rPr>
        <w:t>……………………</w:t>
      </w:r>
      <w:r>
        <w:rPr>
          <w:rFonts w:hint="eastAsia" w:cs="宋体"/>
          <w:b/>
          <w:bCs/>
          <w:w w:val="95"/>
          <w:sz w:val="32"/>
          <w:lang w:val="en-US" w:eastAsia="zh-CN"/>
        </w:rPr>
        <w:t>5</w:t>
      </w:r>
    </w:p>
    <w:p>
      <w:pPr>
        <w:spacing w:before="170" w:line="340" w:lineRule="auto"/>
        <w:ind w:left="1420" w:right="1239" w:firstLine="608" w:firstLineChars="200"/>
        <w:jc w:val="distribute"/>
        <w:rPr>
          <w:rFonts w:hint="eastAsia" w:ascii="宋体" w:hAnsi="宋体" w:eastAsia="宋体" w:cs="宋体"/>
          <w:w w:val="95"/>
          <w:sz w:val="32"/>
          <w:lang w:val="en-US" w:eastAsia="zh-CN"/>
        </w:rPr>
      </w:pPr>
      <w:r>
        <w:rPr>
          <w:rFonts w:hint="eastAsia" w:ascii="宋体" w:hAnsi="宋体" w:eastAsia="宋体" w:cs="宋体"/>
          <w:w w:val="95"/>
          <w:sz w:val="32"/>
        </w:rPr>
        <w:t>一、2022年预算收支总表………………</w:t>
      </w:r>
      <w:r>
        <w:rPr>
          <w:rFonts w:hint="eastAsia" w:ascii="宋体" w:hAnsi="宋体" w:eastAsia="宋体" w:cs="宋体"/>
          <w:w w:val="95"/>
          <w:sz w:val="32"/>
          <w:lang w:eastAsia="zh-CN"/>
        </w:rPr>
        <w:t>………</w:t>
      </w:r>
      <w:r>
        <w:rPr>
          <w:rFonts w:hint="eastAsia" w:ascii="宋体" w:hAnsi="宋体" w:eastAsia="宋体" w:cs="宋体"/>
          <w:w w:val="95"/>
          <w:sz w:val="32"/>
        </w:rPr>
        <w:t>……</w:t>
      </w:r>
      <w:r>
        <w:rPr>
          <w:rFonts w:hint="eastAsia" w:ascii="宋体" w:hAnsi="宋体" w:eastAsia="宋体" w:cs="宋体"/>
          <w:w w:val="95"/>
          <w:sz w:val="32"/>
          <w:lang w:eastAsia="zh-CN"/>
        </w:rPr>
        <w:t>……</w:t>
      </w:r>
      <w:r>
        <w:rPr>
          <w:rFonts w:hint="eastAsia" w:ascii="宋体" w:hAnsi="宋体" w:eastAsia="宋体" w:cs="宋体"/>
          <w:w w:val="95"/>
          <w:sz w:val="32"/>
        </w:rPr>
        <w:t>………</w:t>
      </w:r>
      <w:r>
        <w:rPr>
          <w:rFonts w:hint="eastAsia" w:cs="宋体"/>
          <w:w w:val="95"/>
          <w:sz w:val="32"/>
          <w:lang w:val="en-US" w:eastAsia="zh-CN"/>
        </w:rPr>
        <w:t>5</w:t>
      </w:r>
    </w:p>
    <w:p>
      <w:pPr>
        <w:spacing w:before="170" w:line="340" w:lineRule="auto"/>
        <w:ind w:left="1420" w:right="1239" w:firstLine="608" w:firstLineChars="200"/>
        <w:jc w:val="distribute"/>
        <w:rPr>
          <w:rFonts w:hint="eastAsia" w:ascii="宋体" w:hAnsi="宋体" w:eastAsia="宋体" w:cs="宋体"/>
          <w:w w:val="95"/>
          <w:sz w:val="32"/>
          <w:lang w:val="en-US" w:eastAsia="zh-CN"/>
        </w:rPr>
      </w:pPr>
      <w:r>
        <w:rPr>
          <w:rFonts w:hint="eastAsia" w:ascii="宋体" w:hAnsi="宋体" w:eastAsia="宋体" w:cs="宋体"/>
          <w:w w:val="95"/>
          <w:sz w:val="32"/>
        </w:rPr>
        <w:t>二、2022年预算收入总表………………</w:t>
      </w:r>
      <w:r>
        <w:rPr>
          <w:rFonts w:hint="eastAsia" w:ascii="宋体" w:hAnsi="宋体" w:eastAsia="宋体" w:cs="宋体"/>
          <w:w w:val="95"/>
          <w:sz w:val="32"/>
          <w:lang w:eastAsia="zh-CN"/>
        </w:rPr>
        <w:t>………</w:t>
      </w:r>
      <w:r>
        <w:rPr>
          <w:rFonts w:hint="eastAsia" w:ascii="宋体" w:hAnsi="宋体" w:eastAsia="宋体" w:cs="宋体"/>
          <w:w w:val="95"/>
          <w:sz w:val="32"/>
        </w:rPr>
        <w:t>……</w:t>
      </w:r>
      <w:r>
        <w:rPr>
          <w:rFonts w:hint="eastAsia" w:ascii="宋体" w:hAnsi="宋体" w:eastAsia="宋体" w:cs="宋体"/>
          <w:w w:val="95"/>
          <w:sz w:val="32"/>
          <w:lang w:eastAsia="zh-CN"/>
        </w:rPr>
        <w:t>……</w:t>
      </w:r>
      <w:r>
        <w:rPr>
          <w:rFonts w:hint="eastAsia" w:ascii="宋体" w:hAnsi="宋体" w:eastAsia="宋体" w:cs="宋体"/>
          <w:w w:val="95"/>
          <w:sz w:val="32"/>
        </w:rPr>
        <w:t>………</w:t>
      </w:r>
      <w:r>
        <w:rPr>
          <w:rFonts w:hint="eastAsia" w:ascii="宋体" w:hAnsi="宋体" w:eastAsia="宋体" w:cs="宋体"/>
          <w:w w:val="95"/>
          <w:sz w:val="32"/>
          <w:lang w:val="en-US" w:eastAsia="zh-CN"/>
        </w:rPr>
        <w:t>5</w:t>
      </w:r>
    </w:p>
    <w:p>
      <w:pPr>
        <w:spacing w:before="170" w:line="340" w:lineRule="auto"/>
        <w:ind w:left="1420" w:right="1239" w:firstLine="608" w:firstLineChars="200"/>
        <w:jc w:val="distribute"/>
        <w:rPr>
          <w:rFonts w:hint="eastAsia" w:ascii="宋体" w:hAnsi="宋体" w:eastAsia="宋体" w:cs="宋体"/>
          <w:w w:val="95"/>
          <w:sz w:val="32"/>
          <w:lang w:val="en-US" w:eastAsia="zh-CN"/>
        </w:rPr>
      </w:pPr>
      <w:r>
        <w:rPr>
          <w:rFonts w:hint="eastAsia" w:ascii="宋体" w:hAnsi="宋体" w:eastAsia="宋体" w:cs="宋体"/>
          <w:w w:val="95"/>
          <w:sz w:val="32"/>
        </w:rPr>
        <w:t>三、2022年预算支出总表………………</w:t>
      </w:r>
      <w:r>
        <w:rPr>
          <w:rFonts w:hint="eastAsia" w:ascii="宋体" w:hAnsi="宋体" w:eastAsia="宋体" w:cs="宋体"/>
          <w:w w:val="95"/>
          <w:sz w:val="32"/>
          <w:lang w:eastAsia="zh-CN"/>
        </w:rPr>
        <w:t>………</w:t>
      </w:r>
      <w:r>
        <w:rPr>
          <w:rFonts w:hint="eastAsia" w:ascii="宋体" w:hAnsi="宋体" w:eastAsia="宋体" w:cs="宋体"/>
          <w:w w:val="95"/>
          <w:sz w:val="32"/>
        </w:rPr>
        <w:t>……</w:t>
      </w:r>
      <w:r>
        <w:rPr>
          <w:rFonts w:hint="eastAsia" w:ascii="宋体" w:hAnsi="宋体" w:eastAsia="宋体" w:cs="宋体"/>
          <w:w w:val="95"/>
          <w:sz w:val="32"/>
          <w:lang w:eastAsia="zh-CN"/>
        </w:rPr>
        <w:t>……</w:t>
      </w:r>
      <w:r>
        <w:rPr>
          <w:rFonts w:hint="eastAsia" w:ascii="宋体" w:hAnsi="宋体" w:eastAsia="宋体" w:cs="宋体"/>
          <w:w w:val="95"/>
          <w:sz w:val="32"/>
        </w:rPr>
        <w:t>………</w:t>
      </w:r>
      <w:r>
        <w:rPr>
          <w:rFonts w:hint="eastAsia" w:ascii="宋体" w:hAnsi="宋体" w:eastAsia="宋体" w:cs="宋体"/>
          <w:w w:val="95"/>
          <w:sz w:val="32"/>
          <w:lang w:val="en-US" w:eastAsia="zh-CN"/>
        </w:rPr>
        <w:t>5</w:t>
      </w:r>
    </w:p>
    <w:p>
      <w:pPr>
        <w:spacing w:before="170" w:line="340" w:lineRule="auto"/>
        <w:ind w:left="1420" w:right="1239" w:firstLine="608" w:firstLineChars="200"/>
        <w:jc w:val="distribute"/>
        <w:rPr>
          <w:rFonts w:hint="eastAsia" w:ascii="宋体" w:hAnsi="宋体" w:eastAsia="宋体" w:cs="宋体"/>
          <w:w w:val="95"/>
          <w:sz w:val="32"/>
          <w:lang w:val="en-US" w:eastAsia="zh-CN"/>
        </w:rPr>
      </w:pPr>
      <w:r>
        <w:rPr>
          <w:rFonts w:hint="eastAsia" w:ascii="宋体" w:hAnsi="宋体" w:eastAsia="宋体" w:cs="宋体"/>
          <w:w w:val="95"/>
          <w:sz w:val="32"/>
        </w:rPr>
        <w:t>四、2022年财政拨款收支总表………………</w:t>
      </w:r>
      <w:r>
        <w:rPr>
          <w:rFonts w:hint="eastAsia" w:ascii="宋体" w:hAnsi="宋体" w:eastAsia="宋体" w:cs="宋体"/>
          <w:w w:val="95"/>
          <w:sz w:val="32"/>
          <w:lang w:eastAsia="zh-CN"/>
        </w:rPr>
        <w:t>…</w:t>
      </w:r>
      <w:r>
        <w:rPr>
          <w:rFonts w:hint="eastAsia" w:ascii="宋体" w:hAnsi="宋体" w:eastAsia="宋体" w:cs="宋体"/>
          <w:w w:val="95"/>
          <w:sz w:val="32"/>
        </w:rPr>
        <w:t>……</w:t>
      </w:r>
      <w:r>
        <w:rPr>
          <w:rFonts w:hint="eastAsia" w:ascii="宋体" w:hAnsi="宋体" w:eastAsia="宋体" w:cs="宋体"/>
          <w:w w:val="95"/>
          <w:sz w:val="32"/>
          <w:lang w:eastAsia="zh-CN"/>
        </w:rPr>
        <w:t>…………</w:t>
      </w:r>
      <w:r>
        <w:rPr>
          <w:rFonts w:hint="eastAsia" w:ascii="宋体" w:hAnsi="宋体" w:eastAsia="宋体" w:cs="宋体"/>
          <w:w w:val="95"/>
          <w:sz w:val="32"/>
        </w:rPr>
        <w:t>…</w:t>
      </w:r>
      <w:r>
        <w:rPr>
          <w:rFonts w:hint="eastAsia" w:cs="宋体"/>
          <w:w w:val="95"/>
          <w:sz w:val="32"/>
          <w:lang w:val="en-US" w:eastAsia="zh-CN"/>
        </w:rPr>
        <w:t>5</w:t>
      </w:r>
    </w:p>
    <w:p>
      <w:pPr>
        <w:spacing w:before="170" w:line="340" w:lineRule="auto"/>
        <w:ind w:left="1420" w:right="1239" w:firstLine="608" w:firstLineChars="200"/>
        <w:jc w:val="distribute"/>
        <w:rPr>
          <w:rFonts w:hint="default" w:ascii="宋体" w:hAnsi="宋体" w:eastAsia="宋体" w:cs="宋体"/>
          <w:w w:val="95"/>
          <w:sz w:val="32"/>
          <w:lang w:val="en-US" w:eastAsia="zh-CN"/>
        </w:rPr>
      </w:pPr>
      <w:r>
        <w:rPr>
          <w:rFonts w:hint="eastAsia" w:ascii="宋体" w:hAnsi="宋体" w:eastAsia="宋体" w:cs="宋体"/>
          <w:w w:val="95"/>
          <w:sz w:val="32"/>
        </w:rPr>
        <w:t>五、2022年一般公共预算支出预算表………………</w:t>
      </w:r>
      <w:r>
        <w:rPr>
          <w:rFonts w:hint="eastAsia" w:ascii="宋体" w:hAnsi="宋体" w:eastAsia="宋体" w:cs="宋体"/>
          <w:w w:val="95"/>
          <w:sz w:val="32"/>
          <w:lang w:eastAsia="zh-CN"/>
        </w:rPr>
        <w:t>…</w:t>
      </w:r>
      <w:r>
        <w:rPr>
          <w:rFonts w:hint="eastAsia" w:ascii="宋体" w:hAnsi="宋体" w:eastAsia="宋体" w:cs="宋体"/>
          <w:w w:val="95"/>
          <w:sz w:val="32"/>
        </w:rPr>
        <w:t>……</w:t>
      </w:r>
      <w:r>
        <w:rPr>
          <w:rFonts w:hint="eastAsia" w:ascii="宋体" w:hAnsi="宋体" w:eastAsia="宋体" w:cs="宋体"/>
          <w:w w:val="95"/>
          <w:sz w:val="32"/>
          <w:lang w:eastAsia="zh-CN"/>
        </w:rPr>
        <w:t>……</w:t>
      </w:r>
      <w:r>
        <w:rPr>
          <w:rFonts w:hint="eastAsia" w:cs="宋体"/>
          <w:w w:val="95"/>
          <w:sz w:val="32"/>
          <w:lang w:val="en-US" w:eastAsia="zh-CN"/>
        </w:rPr>
        <w:t>5</w:t>
      </w:r>
    </w:p>
    <w:p>
      <w:pPr>
        <w:spacing w:before="170" w:line="340" w:lineRule="auto"/>
        <w:ind w:left="1420" w:right="1239" w:firstLine="608" w:firstLineChars="200"/>
        <w:jc w:val="distribute"/>
        <w:rPr>
          <w:rFonts w:hint="eastAsia" w:ascii="宋体" w:hAnsi="宋体" w:eastAsia="宋体" w:cs="宋体"/>
          <w:w w:val="95"/>
          <w:sz w:val="32"/>
          <w:lang w:val="en-US" w:eastAsia="zh-CN"/>
        </w:rPr>
      </w:pPr>
      <w:r>
        <w:rPr>
          <w:rFonts w:hint="eastAsia" w:ascii="宋体" w:hAnsi="宋体" w:eastAsia="宋体" w:cs="宋体"/>
          <w:w w:val="95"/>
          <w:sz w:val="32"/>
        </w:rPr>
        <w:t>六、2022年一般公共预算安排基本支出分经济科目</w:t>
      </w:r>
      <w:r>
        <w:rPr>
          <w:rFonts w:hint="eastAsia" w:ascii="宋体" w:hAnsi="宋体" w:eastAsia="宋体" w:cs="宋体"/>
          <w:w w:val="95"/>
          <w:sz w:val="32"/>
          <w:lang w:eastAsia="zh-CN"/>
        </w:rPr>
        <w:t>表</w:t>
      </w:r>
      <w:r>
        <w:rPr>
          <w:rFonts w:hint="eastAsia" w:ascii="宋体" w:hAnsi="宋体" w:eastAsia="宋体" w:cs="宋体"/>
          <w:w w:val="95"/>
          <w:sz w:val="32"/>
        </w:rPr>
        <w:t>…………</w:t>
      </w:r>
      <w:r>
        <w:rPr>
          <w:rFonts w:hint="eastAsia" w:cs="宋体"/>
          <w:w w:val="95"/>
          <w:sz w:val="32"/>
          <w:lang w:val="en-US" w:eastAsia="zh-CN"/>
        </w:rPr>
        <w:t>5</w:t>
      </w:r>
    </w:p>
    <w:p>
      <w:pPr>
        <w:spacing w:before="170" w:line="340" w:lineRule="auto"/>
        <w:ind w:left="1420" w:right="1239" w:firstLine="608" w:firstLineChars="200"/>
        <w:jc w:val="distribute"/>
        <w:rPr>
          <w:rFonts w:hint="default" w:ascii="宋体" w:hAnsi="宋体" w:eastAsia="宋体" w:cs="宋体"/>
          <w:w w:val="95"/>
          <w:sz w:val="32"/>
          <w:lang w:val="en-US" w:eastAsia="zh-CN"/>
        </w:rPr>
      </w:pPr>
      <w:r>
        <w:rPr>
          <w:rFonts w:hint="eastAsia" w:ascii="宋体" w:hAnsi="宋体" w:eastAsia="宋体" w:cs="宋体"/>
          <w:w w:val="95"/>
          <w:sz w:val="32"/>
        </w:rPr>
        <w:t>七、2022年政府性基金预算收入预算表……………………</w:t>
      </w:r>
      <w:r>
        <w:rPr>
          <w:rFonts w:hint="eastAsia" w:ascii="宋体" w:hAnsi="宋体" w:eastAsia="宋体" w:cs="宋体"/>
          <w:w w:val="95"/>
          <w:sz w:val="32"/>
          <w:lang w:eastAsia="zh-CN"/>
        </w:rPr>
        <w:t>……</w:t>
      </w:r>
      <w:r>
        <w:rPr>
          <w:rFonts w:hint="eastAsia" w:cs="宋体"/>
          <w:w w:val="95"/>
          <w:sz w:val="32"/>
          <w:lang w:val="en-US" w:eastAsia="zh-CN"/>
        </w:rPr>
        <w:t>5</w:t>
      </w:r>
    </w:p>
    <w:p>
      <w:pPr>
        <w:spacing w:before="170" w:line="340" w:lineRule="auto"/>
        <w:ind w:left="1420" w:right="1239" w:firstLine="608" w:firstLineChars="200"/>
        <w:jc w:val="distribute"/>
        <w:rPr>
          <w:rFonts w:hint="default" w:ascii="宋体" w:hAnsi="宋体" w:eastAsia="宋体" w:cs="宋体"/>
          <w:w w:val="95"/>
          <w:sz w:val="32"/>
          <w:lang w:val="en-US" w:eastAsia="zh-CN"/>
        </w:rPr>
      </w:pPr>
      <w:r>
        <w:rPr>
          <w:rFonts w:hint="eastAsia" w:ascii="宋体" w:hAnsi="宋体" w:eastAsia="宋体" w:cs="宋体"/>
          <w:w w:val="95"/>
          <w:sz w:val="32"/>
        </w:rPr>
        <w:t>八、2022年政府性基金预算支出预算表……………………</w:t>
      </w:r>
      <w:r>
        <w:rPr>
          <w:rFonts w:hint="eastAsia" w:ascii="宋体" w:hAnsi="宋体" w:eastAsia="宋体" w:cs="宋体"/>
          <w:w w:val="95"/>
          <w:sz w:val="32"/>
          <w:lang w:eastAsia="zh-CN"/>
        </w:rPr>
        <w:t>……</w:t>
      </w:r>
      <w:r>
        <w:rPr>
          <w:rFonts w:hint="eastAsia" w:cs="宋体"/>
          <w:w w:val="95"/>
          <w:sz w:val="32"/>
          <w:lang w:val="en-US" w:eastAsia="zh-CN"/>
        </w:rPr>
        <w:t>5</w:t>
      </w:r>
    </w:p>
    <w:p>
      <w:pPr>
        <w:spacing w:before="170" w:line="340" w:lineRule="auto"/>
        <w:ind w:left="1420" w:right="1239" w:firstLine="608" w:firstLineChars="200"/>
        <w:jc w:val="distribute"/>
        <w:rPr>
          <w:rFonts w:hint="eastAsia" w:ascii="宋体" w:hAnsi="宋体" w:eastAsia="宋体" w:cs="宋体"/>
          <w:w w:val="95"/>
          <w:sz w:val="32"/>
        </w:rPr>
      </w:pPr>
      <w:r>
        <w:rPr>
          <w:rFonts w:hint="eastAsia" w:ascii="宋体" w:hAnsi="宋体" w:eastAsia="宋体" w:cs="宋体"/>
          <w:w w:val="95"/>
          <w:sz w:val="32"/>
        </w:rPr>
        <w:t>九、2022年国有资本经营预算收支预算表…………………</w:t>
      </w:r>
      <w:r>
        <w:rPr>
          <w:rFonts w:hint="eastAsia" w:ascii="宋体" w:hAnsi="宋体" w:eastAsia="宋体" w:cs="宋体"/>
          <w:w w:val="95"/>
          <w:sz w:val="32"/>
          <w:lang w:eastAsia="zh-CN"/>
        </w:rPr>
        <w:t>……</w:t>
      </w:r>
      <w:r>
        <w:rPr>
          <w:rFonts w:hint="eastAsia" w:cs="宋体"/>
          <w:w w:val="95"/>
          <w:sz w:val="32"/>
          <w:lang w:val="en-US" w:eastAsia="zh-CN"/>
        </w:rPr>
        <w:t>5</w:t>
      </w:r>
      <w:r>
        <w:rPr>
          <w:rFonts w:hint="eastAsia" w:ascii="宋体" w:hAnsi="宋体" w:eastAsia="宋体" w:cs="宋体"/>
          <w:w w:val="95"/>
          <w:sz w:val="32"/>
        </w:rPr>
        <w:t xml:space="preserve">      </w:t>
      </w:r>
    </w:p>
    <w:p>
      <w:pPr>
        <w:spacing w:before="170" w:line="340" w:lineRule="auto"/>
        <w:ind w:left="1420" w:right="1239" w:firstLine="608" w:firstLineChars="200"/>
        <w:jc w:val="distribute"/>
        <w:rPr>
          <w:rFonts w:hint="default" w:ascii="宋体" w:hAnsi="宋体" w:eastAsia="宋体" w:cs="宋体"/>
          <w:w w:val="95"/>
          <w:sz w:val="32"/>
          <w:lang w:val="en-US" w:eastAsia="zh-CN"/>
        </w:rPr>
      </w:pPr>
      <w:r>
        <w:rPr>
          <w:rFonts w:hint="eastAsia" w:ascii="宋体" w:hAnsi="宋体" w:eastAsia="宋体" w:cs="宋体"/>
          <w:w w:val="95"/>
          <w:sz w:val="32"/>
        </w:rPr>
        <w:t>十、 2022年“三公”经费支出预算表……………………</w:t>
      </w:r>
      <w:r>
        <w:rPr>
          <w:rFonts w:hint="eastAsia" w:ascii="宋体" w:hAnsi="宋体" w:eastAsia="宋体" w:cs="宋体"/>
          <w:w w:val="95"/>
          <w:sz w:val="32"/>
          <w:lang w:eastAsia="zh-CN"/>
        </w:rPr>
        <w:t>……</w:t>
      </w:r>
      <w:r>
        <w:rPr>
          <w:rFonts w:hint="eastAsia" w:cs="宋体"/>
          <w:w w:val="95"/>
          <w:sz w:val="32"/>
          <w:lang w:val="en-US" w:eastAsia="zh-CN"/>
        </w:rPr>
        <w:t>5</w:t>
      </w:r>
    </w:p>
    <w:p>
      <w:pPr>
        <w:spacing w:before="170" w:line="340" w:lineRule="auto"/>
        <w:ind w:left="1420" w:right="1239" w:firstLine="608" w:firstLineChars="200"/>
        <w:jc w:val="distribute"/>
        <w:rPr>
          <w:rFonts w:hint="eastAsia" w:ascii="宋体" w:hAnsi="宋体" w:eastAsia="宋体" w:cs="宋体"/>
          <w:w w:val="95"/>
          <w:sz w:val="32"/>
          <w:lang w:val="en-US" w:eastAsia="zh-CN"/>
        </w:rPr>
      </w:pPr>
      <w:r>
        <w:rPr>
          <w:rFonts w:hint="eastAsia" w:ascii="宋体" w:hAnsi="宋体" w:eastAsia="宋体" w:cs="宋体"/>
          <w:w w:val="95"/>
          <w:sz w:val="32"/>
        </w:rPr>
        <w:t>十一、2022年机关运行经费预算财政拨款情况表……………</w:t>
      </w:r>
      <w:r>
        <w:rPr>
          <w:rFonts w:hint="eastAsia" w:cs="宋体"/>
          <w:w w:val="95"/>
          <w:sz w:val="32"/>
          <w:lang w:val="en-US" w:eastAsia="zh-CN"/>
        </w:rPr>
        <w:t>5</w:t>
      </w:r>
    </w:p>
    <w:p>
      <w:pPr>
        <w:spacing w:before="170" w:line="340" w:lineRule="auto"/>
        <w:ind w:left="1420" w:right="1239" w:firstLine="0"/>
        <w:jc w:val="distribute"/>
        <w:rPr>
          <w:rFonts w:hint="eastAsia" w:ascii="宋体" w:hAnsi="宋体" w:eastAsia="宋体" w:cs="宋体"/>
          <w:b/>
          <w:bCs/>
          <w:w w:val="95"/>
          <w:sz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w w:val="95"/>
          <w:sz w:val="32"/>
        </w:rPr>
        <w:t xml:space="preserve">第三部分  </w:t>
      </w:r>
      <w:r>
        <w:rPr>
          <w:rFonts w:hint="eastAsia" w:ascii="宋体" w:hAnsi="宋体" w:eastAsia="宋体" w:cs="宋体"/>
          <w:b/>
          <w:bCs/>
          <w:w w:val="95"/>
          <w:sz w:val="32"/>
          <w:lang w:eastAsia="zh-CN"/>
        </w:rPr>
        <w:t>大同市能源局</w:t>
      </w:r>
      <w:r>
        <w:rPr>
          <w:rFonts w:hint="eastAsia" w:ascii="宋体" w:hAnsi="宋体" w:eastAsia="宋体" w:cs="宋体"/>
          <w:b/>
          <w:bCs/>
          <w:w w:val="95"/>
          <w:sz w:val="32"/>
        </w:rPr>
        <w:t>2022年度单位预算情况说明……………</w:t>
      </w:r>
      <w:r>
        <w:rPr>
          <w:rFonts w:hint="eastAsia" w:cs="宋体"/>
          <w:b/>
          <w:bCs/>
          <w:w w:val="95"/>
          <w:sz w:val="32"/>
          <w:lang w:val="en-US" w:eastAsia="zh-CN"/>
        </w:rPr>
        <w:t>6</w:t>
      </w:r>
    </w:p>
    <w:p>
      <w:pPr>
        <w:spacing w:before="170" w:line="340" w:lineRule="auto"/>
        <w:ind w:left="1420" w:right="1239" w:firstLine="0"/>
        <w:jc w:val="distribute"/>
        <w:rPr>
          <w:rFonts w:hint="eastAsia" w:ascii="宋体" w:hAnsi="宋体" w:eastAsia="宋体" w:cs="宋体"/>
          <w:w w:val="95"/>
          <w:sz w:val="32"/>
          <w:lang w:val="en-US" w:eastAsia="zh-CN"/>
        </w:rPr>
      </w:pPr>
      <w:r>
        <w:rPr>
          <w:rFonts w:hint="eastAsia" w:ascii="宋体" w:hAnsi="宋体" w:eastAsia="宋体" w:cs="宋体"/>
          <w:w w:val="95"/>
          <w:sz w:val="32"/>
        </w:rPr>
        <w:t>一、2022年度</w:t>
      </w:r>
      <w:r>
        <w:rPr>
          <w:rFonts w:hint="eastAsia" w:ascii="宋体" w:hAnsi="宋体" w:eastAsia="宋体" w:cs="宋体"/>
          <w:w w:val="95"/>
          <w:sz w:val="32"/>
          <w:lang w:eastAsia="zh-CN"/>
        </w:rPr>
        <w:t>单位</w:t>
      </w:r>
      <w:r>
        <w:rPr>
          <w:rFonts w:hint="eastAsia" w:ascii="宋体" w:hAnsi="宋体" w:eastAsia="宋体" w:cs="宋体"/>
          <w:w w:val="95"/>
          <w:sz w:val="32"/>
        </w:rPr>
        <w:t>预算数据变动情况及原因………………………</w:t>
      </w:r>
      <w:r>
        <w:rPr>
          <w:rFonts w:hint="eastAsia" w:cs="宋体"/>
          <w:w w:val="95"/>
          <w:sz w:val="32"/>
          <w:lang w:val="en-US" w:eastAsia="zh-CN"/>
        </w:rPr>
        <w:t>6</w:t>
      </w:r>
    </w:p>
    <w:p>
      <w:pPr>
        <w:spacing w:before="170" w:line="340" w:lineRule="auto"/>
        <w:ind w:left="1420" w:right="1239" w:firstLine="0"/>
        <w:jc w:val="distribute"/>
        <w:rPr>
          <w:rFonts w:hint="eastAsia" w:ascii="宋体" w:hAnsi="宋体" w:eastAsia="宋体" w:cs="宋体"/>
          <w:w w:val="95"/>
          <w:sz w:val="32"/>
          <w:lang w:val="en-US" w:eastAsia="zh-CN"/>
        </w:rPr>
      </w:pPr>
      <w:r>
        <w:rPr>
          <w:rFonts w:hint="eastAsia" w:ascii="宋体" w:hAnsi="宋体" w:eastAsia="宋体" w:cs="宋体"/>
          <w:w w:val="95"/>
          <w:sz w:val="32"/>
        </w:rPr>
        <w:t>二、“三公”经费增减变动原因说明………………………………</w:t>
      </w:r>
      <w:r>
        <w:rPr>
          <w:rFonts w:hint="eastAsia" w:cs="宋体"/>
          <w:w w:val="95"/>
          <w:sz w:val="32"/>
          <w:lang w:val="en-US" w:eastAsia="zh-CN"/>
        </w:rPr>
        <w:t>7</w:t>
      </w:r>
    </w:p>
    <w:p>
      <w:pPr>
        <w:spacing w:before="170" w:line="340" w:lineRule="auto"/>
        <w:ind w:left="1420" w:right="1239" w:firstLine="0"/>
        <w:jc w:val="distribute"/>
        <w:rPr>
          <w:rFonts w:hint="eastAsia" w:ascii="宋体" w:hAnsi="宋体" w:eastAsia="宋体" w:cs="宋体"/>
          <w:w w:val="95"/>
          <w:sz w:val="32"/>
          <w:lang w:val="en-US" w:eastAsia="zh-CN"/>
        </w:rPr>
      </w:pPr>
      <w:r>
        <w:rPr>
          <w:rFonts w:hint="eastAsia" w:ascii="宋体" w:hAnsi="宋体" w:eastAsia="宋体" w:cs="宋体"/>
          <w:w w:val="95"/>
          <w:sz w:val="32"/>
        </w:rPr>
        <w:t>三、机关运行经费增减变动原因说明………………………………</w:t>
      </w:r>
      <w:r>
        <w:rPr>
          <w:rFonts w:hint="eastAsia" w:cs="宋体"/>
          <w:w w:val="95"/>
          <w:sz w:val="32"/>
          <w:lang w:val="en-US" w:eastAsia="zh-CN"/>
        </w:rPr>
        <w:t>7</w:t>
      </w:r>
    </w:p>
    <w:p>
      <w:pPr>
        <w:spacing w:before="170" w:line="340" w:lineRule="auto"/>
        <w:ind w:left="1420" w:right="1239" w:firstLine="0"/>
        <w:jc w:val="distribute"/>
        <w:rPr>
          <w:rFonts w:hint="eastAsia" w:ascii="宋体" w:hAnsi="宋体" w:eastAsia="宋体" w:cs="宋体"/>
          <w:w w:val="95"/>
          <w:sz w:val="32"/>
          <w:lang w:val="en-US" w:eastAsia="zh-CN"/>
        </w:rPr>
      </w:pPr>
      <w:r>
        <w:rPr>
          <w:rFonts w:hint="eastAsia" w:ascii="宋体" w:hAnsi="宋体" w:eastAsia="宋体" w:cs="宋体"/>
          <w:w w:val="95"/>
          <w:sz w:val="32"/>
        </w:rPr>
        <w:t>四、政府采购情况……………………………………………………</w:t>
      </w:r>
      <w:r>
        <w:rPr>
          <w:rFonts w:hint="eastAsia" w:cs="宋体"/>
          <w:w w:val="95"/>
          <w:sz w:val="32"/>
          <w:lang w:val="en-US" w:eastAsia="zh-CN"/>
        </w:rPr>
        <w:t>7</w:t>
      </w:r>
    </w:p>
    <w:p>
      <w:pPr>
        <w:spacing w:before="170" w:line="340" w:lineRule="auto"/>
        <w:ind w:left="1420" w:right="1239" w:firstLine="0"/>
        <w:jc w:val="distribute"/>
        <w:rPr>
          <w:rFonts w:hint="eastAsia" w:ascii="宋体" w:hAnsi="宋体" w:eastAsia="宋体" w:cs="宋体"/>
          <w:w w:val="95"/>
          <w:sz w:val="32"/>
          <w:lang w:val="en-US" w:eastAsia="zh-CN"/>
        </w:rPr>
      </w:pPr>
      <w:r>
        <w:rPr>
          <w:rFonts w:hint="eastAsia" w:ascii="宋体" w:hAnsi="宋体" w:eastAsia="宋体" w:cs="宋体"/>
          <w:w w:val="95"/>
          <w:sz w:val="32"/>
        </w:rPr>
        <w:t>五、绩效管理情况……………………………………………………</w:t>
      </w:r>
      <w:r>
        <w:rPr>
          <w:rFonts w:hint="eastAsia" w:cs="宋体"/>
          <w:w w:val="95"/>
          <w:sz w:val="32"/>
          <w:lang w:val="en-US" w:eastAsia="zh-CN"/>
        </w:rPr>
        <w:t>7</w:t>
      </w:r>
    </w:p>
    <w:p>
      <w:pPr>
        <w:spacing w:before="170" w:line="340" w:lineRule="auto"/>
        <w:ind w:left="1420" w:right="1239" w:firstLine="0"/>
        <w:jc w:val="distribute"/>
        <w:rPr>
          <w:rFonts w:hint="eastAsia" w:ascii="宋体" w:hAnsi="宋体" w:eastAsia="宋体" w:cs="宋体"/>
          <w:w w:val="95"/>
          <w:sz w:val="32"/>
          <w:lang w:val="en-US" w:eastAsia="zh-CN"/>
        </w:rPr>
      </w:pPr>
      <w:r>
        <w:rPr>
          <w:rFonts w:hint="eastAsia" w:ascii="宋体" w:hAnsi="宋体" w:eastAsia="宋体" w:cs="宋体"/>
          <w:w w:val="95"/>
          <w:sz w:val="32"/>
        </w:rPr>
        <w:t>六、国有资产占有使用情况…………………………………………</w:t>
      </w:r>
      <w:r>
        <w:rPr>
          <w:rFonts w:hint="eastAsia" w:cs="宋体"/>
          <w:w w:val="95"/>
          <w:sz w:val="32"/>
          <w:lang w:val="en-US" w:eastAsia="zh-CN"/>
        </w:rPr>
        <w:t>8</w:t>
      </w:r>
    </w:p>
    <w:p>
      <w:pPr>
        <w:spacing w:before="170" w:line="340" w:lineRule="auto"/>
        <w:ind w:left="1420" w:right="1239" w:firstLine="0"/>
        <w:jc w:val="distribute"/>
        <w:rPr>
          <w:rFonts w:hint="eastAsia" w:ascii="宋体" w:hAnsi="宋体" w:eastAsia="宋体" w:cs="宋体"/>
          <w:b/>
          <w:bCs/>
          <w:w w:val="95"/>
          <w:sz w:val="32"/>
          <w:lang w:val="en-US" w:eastAsia="zh-CN"/>
        </w:rPr>
      </w:pPr>
      <w:r>
        <w:rPr>
          <w:rFonts w:hint="eastAsia" w:ascii="宋体" w:hAnsi="宋体" w:eastAsia="宋体" w:cs="宋体"/>
          <w:w w:val="95"/>
          <w:sz w:val="32"/>
        </w:rPr>
        <w:t>七、其他说明……………………………………………………</w:t>
      </w:r>
      <w:r>
        <w:rPr>
          <w:rFonts w:hint="eastAsia" w:cs="宋体"/>
          <w:w w:val="95"/>
          <w:sz w:val="32"/>
          <w:lang w:val="en-US" w:eastAsia="zh-CN"/>
        </w:rPr>
        <w:t>8</w:t>
      </w:r>
    </w:p>
    <w:p>
      <w:pPr>
        <w:spacing w:after="0"/>
        <w:ind w:firstLine="1526" w:firstLineChars="500"/>
        <w:jc w:val="both"/>
        <w:rPr>
          <w:rFonts w:hint="default" w:eastAsia="宋体"/>
          <w:lang w:val="en-US" w:eastAsia="zh-CN"/>
        </w:rPr>
      </w:pPr>
      <w:r>
        <w:rPr>
          <w:rFonts w:hint="eastAsia" w:ascii="宋体" w:hAnsi="宋体" w:eastAsia="宋体" w:cs="宋体"/>
          <w:b/>
          <w:bCs/>
          <w:w w:val="95"/>
          <w:sz w:val="32"/>
        </w:rPr>
        <w:t>第</w:t>
      </w:r>
      <w:r>
        <w:rPr>
          <w:rFonts w:hint="eastAsia" w:ascii="宋体" w:hAnsi="宋体" w:eastAsia="宋体" w:cs="宋体"/>
          <w:b/>
          <w:bCs/>
          <w:w w:val="95"/>
          <w:sz w:val="32"/>
          <w:lang w:eastAsia="zh-CN"/>
        </w:rPr>
        <w:t>四</w:t>
      </w:r>
      <w:r>
        <w:rPr>
          <w:rFonts w:hint="eastAsia" w:ascii="宋体" w:hAnsi="宋体" w:eastAsia="宋体" w:cs="宋体"/>
          <w:b/>
          <w:bCs/>
          <w:w w:val="95"/>
          <w:sz w:val="32"/>
        </w:rPr>
        <w:t xml:space="preserve">部分  </w:t>
      </w:r>
      <w:r>
        <w:rPr>
          <w:rFonts w:hint="eastAsia" w:ascii="宋体" w:hAnsi="宋体" w:eastAsia="宋体" w:cs="宋体"/>
          <w:b/>
          <w:bCs/>
          <w:w w:val="95"/>
          <w:sz w:val="32"/>
          <w:lang w:eastAsia="zh-CN"/>
        </w:rPr>
        <w:t>名词解释</w:t>
      </w:r>
      <w:r>
        <w:rPr>
          <w:rFonts w:hint="eastAsia" w:ascii="宋体" w:hAnsi="宋体" w:eastAsia="宋体" w:cs="宋体"/>
          <w:b/>
          <w:bCs/>
          <w:w w:val="95"/>
          <w:sz w:val="32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/>
          <w:bCs/>
          <w:w w:val="95"/>
          <w:sz w:val="32"/>
        </w:rPr>
        <w:t>………………</w:t>
      </w:r>
      <w:r>
        <w:rPr>
          <w:rFonts w:hint="eastAsia" w:ascii="宋体" w:hAnsi="宋体" w:eastAsia="宋体" w:cs="宋体"/>
          <w:b/>
          <w:bCs/>
          <w:w w:val="95"/>
          <w:sz w:val="32"/>
          <w:lang w:eastAsia="zh-CN"/>
        </w:rPr>
        <w:t>……</w:t>
      </w:r>
      <w:r>
        <w:rPr>
          <w:rFonts w:hint="eastAsia" w:ascii="宋体" w:hAnsi="宋体" w:eastAsia="宋体" w:cs="宋体"/>
          <w:b/>
          <w:bCs/>
          <w:w w:val="95"/>
          <w:sz w:val="32"/>
        </w:rPr>
        <w:t>……</w:t>
      </w:r>
      <w:r>
        <w:rPr>
          <w:rFonts w:hint="eastAsia" w:ascii="宋体" w:hAnsi="宋体" w:eastAsia="宋体" w:cs="宋体"/>
          <w:b/>
          <w:bCs/>
          <w:w w:val="95"/>
          <w:sz w:val="32"/>
          <w:lang w:eastAsia="zh-CN"/>
        </w:rPr>
        <w:t>…</w:t>
      </w:r>
      <w:r>
        <w:rPr>
          <w:rFonts w:hint="eastAsia" w:ascii="宋体" w:hAnsi="宋体" w:eastAsia="宋体" w:cs="宋体"/>
          <w:b/>
          <w:bCs/>
          <w:w w:val="95"/>
          <w:sz w:val="32"/>
        </w:rPr>
        <w:t>……………………</w:t>
      </w:r>
      <w:r>
        <w:rPr>
          <w:rFonts w:hint="eastAsia" w:cs="宋体"/>
          <w:b/>
          <w:bCs/>
          <w:w w:val="95"/>
          <w:sz w:val="32"/>
          <w:lang w:val="en-US" w:eastAsia="zh-CN"/>
        </w:rPr>
        <w:t>9</w:t>
      </w:r>
    </w:p>
    <w:p>
      <w:pPr>
        <w:spacing w:after="0"/>
        <w:jc w:val="distribute"/>
      </w:pPr>
    </w:p>
    <w:p>
      <w:pPr>
        <w:spacing w:after="0"/>
      </w:pPr>
    </w:p>
    <w:p>
      <w:pPr>
        <w:spacing w:after="0"/>
      </w:pPr>
    </w:p>
    <w:p>
      <w:pPr>
        <w:spacing w:after="0"/>
      </w:pPr>
    </w:p>
    <w:p>
      <w:pPr>
        <w:spacing w:after="0"/>
      </w:pPr>
    </w:p>
    <w:p>
      <w:pPr>
        <w:spacing w:after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p>
      <w:pPr>
        <w:spacing w:after="0"/>
        <w:rPr>
          <w:rFonts w:hint="eastAsia"/>
          <w:lang w:val="en-US" w:eastAsia="zh-CN"/>
        </w:rPr>
      </w:pPr>
    </w:p>
    <w:p>
      <w:pPr>
        <w:spacing w:after="0"/>
        <w:rPr>
          <w:rFonts w:hint="eastAsia"/>
          <w:lang w:val="en-US" w:eastAsia="zh-CN"/>
        </w:rPr>
      </w:pPr>
    </w:p>
    <w:p>
      <w:pPr>
        <w:spacing w:after="0"/>
        <w:rPr>
          <w:rFonts w:hint="eastAsia"/>
          <w:lang w:val="en-US" w:eastAsia="zh-CN"/>
        </w:rPr>
      </w:pPr>
    </w:p>
    <w:p>
      <w:pPr>
        <w:spacing w:after="0"/>
        <w:rPr>
          <w:rFonts w:hint="eastAsia"/>
          <w:lang w:val="en-US" w:eastAsia="zh-CN"/>
        </w:rPr>
      </w:pPr>
    </w:p>
    <w:p>
      <w:pPr>
        <w:spacing w:after="0"/>
        <w:rPr>
          <w:rFonts w:hint="eastAsia"/>
          <w:lang w:val="en-US" w:eastAsia="zh-CN"/>
        </w:rPr>
      </w:pPr>
    </w:p>
    <w:p>
      <w:pPr>
        <w:spacing w:after="0"/>
        <w:rPr>
          <w:rFonts w:hint="eastAsia"/>
          <w:lang w:val="en-US" w:eastAsia="zh-CN"/>
        </w:rPr>
      </w:pPr>
    </w:p>
    <w:p>
      <w:pPr>
        <w:spacing w:after="0"/>
        <w:rPr>
          <w:rFonts w:hint="eastAsia"/>
          <w:lang w:val="en-US" w:eastAsia="zh-CN"/>
        </w:rPr>
      </w:pPr>
    </w:p>
    <w:p>
      <w:pPr>
        <w:spacing w:after="0"/>
        <w:rPr>
          <w:rFonts w:hint="eastAsia"/>
          <w:lang w:val="en-US" w:eastAsia="zh-CN"/>
        </w:rPr>
      </w:pPr>
    </w:p>
    <w:p>
      <w:pPr>
        <w:spacing w:after="0"/>
        <w:rPr>
          <w:rFonts w:hint="eastAsia"/>
          <w:lang w:val="en-US" w:eastAsia="zh-CN"/>
        </w:rPr>
      </w:pPr>
    </w:p>
    <w:p>
      <w:pPr>
        <w:spacing w:after="0"/>
        <w:rPr>
          <w:rFonts w:hint="eastAsia"/>
          <w:lang w:val="en-US" w:eastAsia="zh-CN"/>
        </w:rPr>
      </w:pPr>
    </w:p>
    <w:p>
      <w:pPr>
        <w:spacing w:after="0"/>
        <w:rPr>
          <w:rFonts w:hint="eastAsia"/>
          <w:lang w:val="en-US" w:eastAsia="zh-CN"/>
        </w:rPr>
      </w:pPr>
    </w:p>
    <w:p>
      <w:pPr>
        <w:spacing w:after="0"/>
        <w:rPr>
          <w:rFonts w:hint="eastAsia"/>
          <w:lang w:val="en-US" w:eastAsia="zh-CN"/>
        </w:rPr>
      </w:pPr>
    </w:p>
    <w:p>
      <w:pPr>
        <w:spacing w:after="0"/>
        <w:rPr>
          <w:rFonts w:hint="eastAsia"/>
          <w:lang w:val="en-US" w:eastAsia="zh-CN"/>
        </w:rPr>
      </w:pPr>
    </w:p>
    <w:p>
      <w:pPr>
        <w:spacing w:after="0"/>
        <w:rPr>
          <w:rFonts w:hint="eastAsia"/>
          <w:lang w:val="en-US" w:eastAsia="zh-CN"/>
        </w:rPr>
      </w:pPr>
    </w:p>
    <w:p>
      <w:pPr>
        <w:spacing w:after="0"/>
      </w:pPr>
    </w:p>
    <w:p>
      <w:pPr>
        <w:spacing w:after="0"/>
      </w:pPr>
    </w:p>
    <w:p>
      <w:pPr>
        <w:spacing w:after="0"/>
      </w:pPr>
    </w:p>
    <w:p>
      <w:pPr>
        <w:pStyle w:val="6"/>
        <w:spacing w:before="1"/>
        <w:rPr>
          <w:rFonts w:ascii="Times New Roman"/>
          <w:sz w:val="19"/>
        </w:rPr>
      </w:pPr>
    </w:p>
    <w:p>
      <w:pPr>
        <w:pStyle w:val="5"/>
        <w:tabs>
          <w:tab w:val="left" w:pos="7422"/>
        </w:tabs>
        <w:spacing w:line="381" w:lineRule="exact"/>
        <w:ind w:left="2060"/>
        <w:rPr>
          <w:rFonts w:hint="eastAsia" w:asciiTheme="majorEastAsia" w:hAnsiTheme="majorEastAsia" w:eastAsiaTheme="majorEastAsia" w:cstheme="majorEastAsia"/>
          <w:sz w:val="32"/>
          <w:szCs w:val="32"/>
          <w:lang w:eastAsia="zh-CN"/>
        </w:rPr>
      </w:pPr>
    </w:p>
    <w:p>
      <w:pPr>
        <w:pStyle w:val="5"/>
        <w:tabs>
          <w:tab w:val="left" w:pos="7422"/>
        </w:tabs>
        <w:spacing w:line="381" w:lineRule="exact"/>
        <w:ind w:left="2060"/>
        <w:rPr>
          <w:rFonts w:hint="eastAsia" w:asciiTheme="majorEastAsia" w:hAnsiTheme="majorEastAsia" w:eastAsiaTheme="majorEastAsia" w:cstheme="majorEastAsia"/>
          <w:sz w:val="32"/>
          <w:szCs w:val="32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eastAsia="zh-CN"/>
        </w:rPr>
        <w:tab/>
      </w:r>
    </w:p>
    <w:p>
      <w:pPr>
        <w:spacing w:before="170" w:line="340" w:lineRule="auto"/>
        <w:ind w:left="1419" w:leftChars="0" w:right="1239" w:hanging="1419" w:hangingChars="467"/>
        <w:jc w:val="center"/>
        <w:rPr>
          <w:rFonts w:hint="eastAsia" w:ascii="黑体" w:hAnsi="黑体" w:eastAsia="黑体" w:cs="黑体"/>
          <w:b w:val="0"/>
          <w:bCs w:val="0"/>
          <w:w w:val="95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b w:val="0"/>
          <w:bCs w:val="0"/>
          <w:w w:val="95"/>
          <w:sz w:val="32"/>
          <w:szCs w:val="32"/>
          <w:lang w:val="en" w:eastAsia="zh-CN"/>
        </w:rPr>
        <w:t xml:space="preserve">   </w:t>
      </w:r>
      <w:r>
        <w:rPr>
          <w:rFonts w:hint="default" w:ascii="黑体" w:hAnsi="黑体" w:eastAsia="黑体" w:cs="黑体"/>
          <w:b w:val="0"/>
          <w:bCs w:val="0"/>
          <w:w w:val="95"/>
          <w:sz w:val="36"/>
          <w:szCs w:val="36"/>
          <w:lang w:val="en" w:eastAsia="zh-CN"/>
        </w:rPr>
        <w:t xml:space="preserve">   </w:t>
      </w:r>
      <w:r>
        <w:rPr>
          <w:rFonts w:hint="eastAsia" w:ascii="黑体" w:hAnsi="黑体" w:eastAsia="黑体" w:cs="黑体"/>
          <w:b w:val="0"/>
          <w:bCs w:val="0"/>
          <w:w w:val="95"/>
          <w:sz w:val="36"/>
          <w:szCs w:val="36"/>
          <w:lang w:eastAsia="zh-CN"/>
        </w:rPr>
        <w:t>第一部分</w:t>
      </w:r>
      <w:r>
        <w:rPr>
          <w:rFonts w:hint="eastAsia" w:ascii="黑体" w:hAnsi="黑体" w:eastAsia="黑体" w:cs="黑体"/>
          <w:b w:val="0"/>
          <w:bCs w:val="0"/>
          <w:w w:val="95"/>
          <w:sz w:val="36"/>
          <w:szCs w:val="36"/>
          <w:lang w:val="en-US" w:eastAsia="zh-CN"/>
        </w:rPr>
        <w:t xml:space="preserve">    概况</w:t>
      </w:r>
    </w:p>
    <w:p>
      <w:pPr>
        <w:pStyle w:val="3"/>
        <w:spacing w:line="579" w:lineRule="exact"/>
        <w:ind w:left="2020"/>
        <w:jc w:val="left"/>
        <w:rPr>
          <w:rFonts w:hint="eastAsia" w:ascii="黑体" w:hAnsi="黑体" w:eastAsia="黑体" w:cs="黑体"/>
          <w:w w:val="105"/>
          <w:sz w:val="32"/>
          <w:szCs w:val="32"/>
        </w:rPr>
      </w:pPr>
      <w:r>
        <w:rPr>
          <w:rFonts w:hint="eastAsia" w:ascii="黑体" w:hAnsi="黑体" w:eastAsia="黑体" w:cs="黑体"/>
          <w:w w:val="105"/>
          <w:sz w:val="32"/>
          <w:szCs w:val="32"/>
        </w:rPr>
        <w:t>⼀、本部门职责</w:t>
      </w:r>
    </w:p>
    <w:p>
      <w:pPr>
        <w:rPr>
          <w:rFonts w:hint="eastAsia"/>
        </w:rPr>
      </w:pPr>
    </w:p>
    <w:p>
      <w:pPr>
        <w:pStyle w:val="5"/>
        <w:spacing w:line="381" w:lineRule="exact"/>
        <w:ind w:left="2060"/>
        <w:jc w:val="left"/>
        <w:rPr>
          <w:rFonts w:hint="eastAsia"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(一)贯彻落实国家、省有关能源工作的法律、法规和政策，</w:t>
      </w:r>
    </w:p>
    <w:p>
      <w:pPr>
        <w:spacing w:before="170" w:line="340" w:lineRule="auto"/>
        <w:ind w:left="1595" w:leftChars="725" w:right="1239" w:firstLine="0" w:firstLineChars="0"/>
        <w:jc w:val="left"/>
        <w:rPr>
          <w:rFonts w:hint="eastAsia"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w w:val="95"/>
          <w:sz w:val="32"/>
          <w:szCs w:val="32"/>
        </w:rPr>
        <w:t>研究拟定全市能源发展战略、政策和发展规划，起草有关能源地方性法规、规章草案，推进能源体制改革。涉及能源发展的重大规划、政策和投资项目管理等，由市发展和改革委员会牵头，以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联席会议制度进行协调协商。</w:t>
      </w:r>
    </w:p>
    <w:p>
      <w:pPr>
        <w:spacing w:before="0" w:line="340" w:lineRule="auto"/>
        <w:ind w:left="1420" w:right="1239" w:firstLine="640"/>
        <w:jc w:val="both"/>
        <w:rPr>
          <w:rFonts w:hint="eastAsia"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w w:val="95"/>
          <w:sz w:val="32"/>
          <w:szCs w:val="32"/>
        </w:rPr>
        <w:t>(二)负责全市能源行业管理。组织拟定全市煤炭、电力、石 油、天然气、新能源和可再生能源等能源以及炼油等产业的相关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标准并组织实施。</w:t>
      </w:r>
    </w:p>
    <w:p>
      <w:pPr>
        <w:spacing w:before="0" w:line="340" w:lineRule="auto"/>
        <w:ind w:left="1420" w:right="1239" w:firstLine="640"/>
        <w:jc w:val="left"/>
        <w:rPr>
          <w:rFonts w:hint="eastAsia"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w w:val="95"/>
          <w:sz w:val="32"/>
          <w:szCs w:val="32"/>
        </w:rPr>
        <w:t>(三)按省、市人民政府规定权限，负责审批、核准、审核能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源固定资产投资项目，并负责组织项目竣工验收。</w:t>
      </w:r>
    </w:p>
    <w:p>
      <w:pPr>
        <w:spacing w:before="0" w:line="340" w:lineRule="auto"/>
        <w:ind w:left="1420" w:right="1239" w:firstLine="640"/>
        <w:jc w:val="both"/>
        <w:rPr>
          <w:rFonts w:hint="eastAsia"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w w:val="95"/>
          <w:sz w:val="32"/>
          <w:szCs w:val="32"/>
        </w:rPr>
        <w:t>(四)负责能源预测预警，监测全市能源发展状况，发布能源 信息，参与能源运行调节和应急保障。拟订石油、天然气战略储备规划，提出石油、天然气战略储备收储、动用建议，经市发展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和改革委员会审核后，报市人民政府审批，按程序组织实施。</w:t>
      </w:r>
    </w:p>
    <w:p>
      <w:pPr>
        <w:spacing w:before="0" w:line="340" w:lineRule="auto"/>
        <w:ind w:left="1420" w:right="1239" w:firstLine="640"/>
        <w:jc w:val="both"/>
        <w:rPr>
          <w:rFonts w:hint="eastAsia"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w w:val="95"/>
          <w:sz w:val="32"/>
          <w:szCs w:val="32"/>
        </w:rPr>
        <w:t>(五)牵头组织全市节能降耗工作，拟订年度工作计划、预期 建议目标并组织实施。承担能源行业节能降耗和清洁生产。制定全市年度能源消费总量建议控制目标，指导、监督能源消费总量控制有关工作，衔接能源生产和供需平衡。牵头组织全市节能监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督管理和节能监察工作。负责能源领域节能降耗监察工作。</w:t>
      </w:r>
    </w:p>
    <w:p>
      <w:pPr>
        <w:spacing w:before="0" w:line="340" w:lineRule="auto"/>
        <w:ind w:left="1420" w:right="1239" w:firstLine="640"/>
        <w:jc w:val="both"/>
        <w:rPr>
          <w:rFonts w:hint="eastAsia"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w w:val="95"/>
          <w:sz w:val="32"/>
          <w:szCs w:val="32"/>
        </w:rPr>
        <w:t>(六)协调落实推进电力发展和改革中的重大问题。负责全市 电力运行管理。负责供电营业区的划分、变更和《供电营业许可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证》申请资料的审核上报工作。</w:t>
      </w:r>
    </w:p>
    <w:p>
      <w:pPr>
        <w:spacing w:before="29"/>
        <w:ind w:left="2060" w:right="0" w:firstLine="0"/>
        <w:jc w:val="left"/>
        <w:rPr>
          <w:rFonts w:hint="eastAsia"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(七)负责石油、天然气等管道建设和保护。</w:t>
      </w:r>
    </w:p>
    <w:p>
      <w:pPr>
        <w:spacing w:before="173" w:line="340" w:lineRule="auto"/>
        <w:ind w:left="1420" w:right="1239" w:firstLine="640"/>
        <w:jc w:val="left"/>
        <w:rPr>
          <w:rFonts w:hint="eastAsia" w:asciiTheme="majorEastAsia" w:hAnsiTheme="majorEastAsia" w:eastAsiaTheme="majorEastAsia" w:cstheme="majorEastAsia"/>
          <w:sz w:val="32"/>
          <w:szCs w:val="32"/>
          <w:lang w:eastAsia="zh-CN"/>
        </w:rPr>
      </w:pPr>
      <w:r>
        <w:rPr>
          <w:rFonts w:hint="eastAsia" w:asciiTheme="majorEastAsia" w:hAnsiTheme="majorEastAsia" w:eastAsiaTheme="majorEastAsia" w:cstheme="majorEastAsia"/>
          <w:w w:val="95"/>
          <w:sz w:val="32"/>
          <w:szCs w:val="32"/>
        </w:rPr>
        <w:t xml:space="preserve">(八)指导协调新能源、可再生能源、农村电网和农村能源发 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展工作。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eastAsia="zh-CN"/>
        </w:rPr>
        <w:t>12</w:t>
      </w:r>
    </w:p>
    <w:p>
      <w:pPr>
        <w:spacing w:before="0" w:line="340" w:lineRule="auto"/>
        <w:ind w:left="1420" w:right="1239" w:firstLine="640"/>
        <w:jc w:val="left"/>
        <w:rPr>
          <w:rFonts w:hint="eastAsia"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w w:val="95"/>
          <w:sz w:val="32"/>
          <w:szCs w:val="32"/>
        </w:rPr>
        <w:t xml:space="preserve">(九)负责能源领域科技进步、装备和节能技术改造等相关工 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作，推广应用新产品、新技术、新设备。</w:t>
      </w:r>
    </w:p>
    <w:p>
      <w:pPr>
        <w:spacing w:before="0" w:line="340" w:lineRule="auto"/>
        <w:ind w:left="1420" w:right="1239" w:firstLine="640"/>
        <w:jc w:val="left"/>
        <w:rPr>
          <w:rFonts w:hint="eastAsia"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w w:val="95"/>
          <w:sz w:val="32"/>
          <w:szCs w:val="32"/>
        </w:rPr>
        <w:t xml:space="preserve">(十)组织推进能源国际、省际、市际合作，协调对外能源开 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发利用工作。</w:t>
      </w:r>
    </w:p>
    <w:p>
      <w:pPr>
        <w:spacing w:before="0" w:line="340" w:lineRule="auto"/>
        <w:ind w:left="1420" w:right="1239" w:firstLine="640"/>
        <w:jc w:val="left"/>
        <w:rPr>
          <w:rFonts w:hint="eastAsia"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w w:val="95"/>
          <w:sz w:val="32"/>
          <w:szCs w:val="32"/>
        </w:rPr>
        <w:t xml:space="preserve">(十一)参与制定与能源相关的资源、环保及应对气候变化等 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政策，提出能源价格调整和进出口总量建议。</w:t>
      </w:r>
    </w:p>
    <w:p>
      <w:pPr>
        <w:spacing w:before="0" w:line="407" w:lineRule="exact"/>
        <w:ind w:left="2060" w:right="0" w:firstLine="0"/>
        <w:jc w:val="left"/>
        <w:rPr>
          <w:rFonts w:hint="eastAsia" w:asciiTheme="majorEastAsia" w:hAnsiTheme="majorEastAsia" w:eastAsiaTheme="majorEastAsia" w:cstheme="majorEastAsia"/>
          <w:sz w:val="32"/>
          <w:szCs w:val="32"/>
        </w:rPr>
        <w:sectPr>
          <w:headerReference r:id="rId5" w:type="default"/>
          <w:footerReference r:id="rId6" w:type="default"/>
          <w:pgSz w:w="11900" w:h="16840"/>
          <w:pgMar w:top="1361" w:right="20" w:bottom="1378" w:left="260" w:header="624" w:footer="992" w:gutter="0"/>
          <w:pgNumType w:fmt="decimal"/>
          <w:cols w:space="0" w:num="1"/>
          <w:rtlGutter w:val="0"/>
          <w:docGrid w:linePitch="0" w:charSpace="0"/>
        </w:sect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(十二)完成市委、市政府交办的其他任务。</w:t>
      </w:r>
    </w:p>
    <w:p>
      <w:pPr>
        <w:spacing w:after="0" w:line="340" w:lineRule="auto"/>
        <w:jc w:val="both"/>
        <w:rPr>
          <w:sz w:val="32"/>
        </w:rPr>
      </w:pPr>
    </w:p>
    <w:p>
      <w:pPr>
        <w:pStyle w:val="3"/>
        <w:spacing w:line="579" w:lineRule="exact"/>
        <w:ind w:left="0" w:leftChars="0" w:firstLine="2184" w:firstLineChars="650"/>
        <w:rPr>
          <w:rFonts w:hint="eastAsia" w:ascii="黑体" w:hAnsi="黑体" w:eastAsia="黑体" w:cs="黑体"/>
          <w:w w:val="105"/>
          <w:sz w:val="32"/>
          <w:szCs w:val="32"/>
        </w:rPr>
      </w:pPr>
      <w:r>
        <w:rPr>
          <w:rFonts w:hint="eastAsia" w:ascii="黑体" w:hAnsi="黑体" w:eastAsia="黑体" w:cs="黑体"/>
          <w:w w:val="105"/>
          <w:sz w:val="32"/>
          <w:szCs w:val="32"/>
        </w:rPr>
        <w:t>⼆、机构设置情况</w:t>
      </w:r>
    </w:p>
    <w:p>
      <w:pPr>
        <w:pStyle w:val="6"/>
        <w:spacing w:before="36" w:line="285" w:lineRule="auto"/>
        <w:ind w:left="1540" w:right="1725" w:firstLine="559"/>
        <w:rPr>
          <w:rFonts w:hint="eastAsia"/>
          <w:spacing w:val="-17"/>
          <w:w w:val="95"/>
          <w:sz w:val="32"/>
          <w:szCs w:val="32"/>
          <w:lang w:eastAsia="zh-CN"/>
        </w:rPr>
      </w:pPr>
      <w:r>
        <w:rPr>
          <w:spacing w:val="-17"/>
          <w:w w:val="95"/>
          <w:sz w:val="32"/>
          <w:szCs w:val="32"/>
        </w:rPr>
        <w:t>从部门预算构成看，大同市能源局预算</w:t>
      </w:r>
      <w:r>
        <w:rPr>
          <w:rFonts w:hint="eastAsia"/>
          <w:spacing w:val="-17"/>
          <w:w w:val="95"/>
          <w:sz w:val="32"/>
          <w:szCs w:val="32"/>
          <w:lang w:eastAsia="zh-CN"/>
        </w:rPr>
        <w:t>单位包括：</w:t>
      </w:r>
      <w:r>
        <w:rPr>
          <w:spacing w:val="-17"/>
          <w:w w:val="95"/>
          <w:sz w:val="32"/>
          <w:szCs w:val="32"/>
        </w:rPr>
        <w:t>大同市能源局本级</w:t>
      </w:r>
      <w:r>
        <w:rPr>
          <w:rFonts w:hint="eastAsia"/>
          <w:spacing w:val="-17"/>
          <w:w w:val="95"/>
          <w:sz w:val="32"/>
          <w:szCs w:val="32"/>
          <w:lang w:eastAsia="zh-CN"/>
        </w:rPr>
        <w:t>、大同市能源发展中心和大同市能源技术服务中心三家单位。</w:t>
      </w:r>
    </w:p>
    <w:p>
      <w:pPr>
        <w:spacing w:before="170" w:line="340" w:lineRule="auto"/>
        <w:ind w:right="1239" w:firstLine="1710" w:firstLineChars="500"/>
        <w:jc w:val="center"/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 w:bidi="zh-CN"/>
        </w:rPr>
      </w:pPr>
      <w:r>
        <w:rPr>
          <w:rFonts w:hint="eastAsia" w:ascii="黑体" w:hAnsi="黑体" w:eastAsia="黑体" w:cs="黑体"/>
          <w:b w:val="0"/>
          <w:bCs w:val="0"/>
          <w:w w:val="95"/>
          <w:sz w:val="36"/>
          <w:szCs w:val="36"/>
          <w:lang w:eastAsia="zh-CN"/>
        </w:rPr>
        <w:t>第二部分</w:t>
      </w:r>
      <w:r>
        <w:rPr>
          <w:rFonts w:hint="eastAsia" w:ascii="黑体" w:hAnsi="黑体" w:eastAsia="黑体" w:cs="黑体"/>
          <w:b w:val="0"/>
          <w:bCs w:val="0"/>
          <w:w w:val="95"/>
          <w:sz w:val="36"/>
          <w:szCs w:val="36"/>
          <w:lang w:val="en-US" w:eastAsia="zh-CN"/>
        </w:rPr>
        <w:t xml:space="preserve">   部门预算报表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2080" w:firstLineChars="650"/>
        <w:jc w:val="left"/>
        <w:rPr>
          <w:rFonts w:hint="eastAsia"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 w:bidi="zh-CN"/>
        </w:rPr>
        <w:t xml:space="preserve">表一：2022年预算收支总表。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eastAsia"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 w:bidi="zh-CN"/>
        </w:rPr>
        <w:t>    </w:t>
      </w:r>
      <w:r>
        <w:rPr>
          <w:rFonts w:hint="eastAsia" w:cs="宋体"/>
          <w:sz w:val="32"/>
          <w:szCs w:val="32"/>
          <w:lang w:val="en-US" w:eastAsia="zh-CN" w:bidi="zh-CN"/>
        </w:rPr>
        <w:t xml:space="preserve">              </w:t>
      </w:r>
      <w:r>
        <w:rPr>
          <w:rFonts w:hint="eastAsia" w:ascii="宋体" w:hAnsi="宋体" w:eastAsia="宋体" w:cs="宋体"/>
          <w:sz w:val="32"/>
          <w:szCs w:val="32"/>
          <w:lang w:val="en-US" w:eastAsia="zh-CN" w:bidi="zh-CN"/>
        </w:rPr>
        <w:t> </w:t>
      </w:r>
      <w:r>
        <w:rPr>
          <w:rFonts w:hint="default" w:cs="宋体"/>
          <w:sz w:val="32"/>
          <w:szCs w:val="32"/>
          <w:lang w:val="en" w:eastAsia="zh-CN" w:bidi="zh-CN"/>
        </w:rPr>
        <w:t xml:space="preserve">      </w:t>
      </w:r>
      <w:r>
        <w:rPr>
          <w:rFonts w:hint="eastAsia" w:ascii="宋体" w:hAnsi="宋体" w:eastAsia="宋体" w:cs="宋体"/>
          <w:sz w:val="32"/>
          <w:szCs w:val="32"/>
          <w:lang w:val="en-US" w:eastAsia="zh-CN" w:bidi="zh-CN"/>
        </w:rPr>
        <w:t xml:space="preserve">表二：2022年预算收入总表。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1600" w:firstLineChars="500"/>
        <w:jc w:val="left"/>
        <w:rPr>
          <w:rFonts w:hint="eastAsia"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 w:bidi="zh-CN"/>
        </w:rPr>
        <w:t xml:space="preserve">     表三：2022年预算支出总表。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1600" w:firstLineChars="500"/>
        <w:jc w:val="left"/>
        <w:rPr>
          <w:rFonts w:hint="eastAsia"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 w:bidi="zh-CN"/>
        </w:rPr>
        <w:t xml:space="preserve">     表四：2022年财政拨款收支总表。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1600" w:firstLineChars="500"/>
        <w:jc w:val="left"/>
        <w:rPr>
          <w:rFonts w:hint="eastAsia"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 w:bidi="zh-CN"/>
        </w:rPr>
        <w:t xml:space="preserve">     表五：2022年一般公共预算支出预算表。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1600" w:firstLineChars="500"/>
        <w:jc w:val="left"/>
        <w:rPr>
          <w:rFonts w:hint="eastAsia"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 w:bidi="zh-CN"/>
        </w:rPr>
        <w:t xml:space="preserve">     表六：2022年一般公共预算安排基本支出分经济科目表。 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1600" w:firstLineChars="500"/>
        <w:jc w:val="left"/>
        <w:rPr>
          <w:rFonts w:hint="eastAsia"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 w:bidi="zh-CN"/>
        </w:rPr>
        <w:t xml:space="preserve">     表七：2022年政府性基金预算收入表。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1600" w:firstLineChars="500"/>
        <w:jc w:val="left"/>
        <w:rPr>
          <w:rFonts w:hint="eastAsia"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 w:bidi="zh-CN"/>
        </w:rPr>
        <w:t xml:space="preserve">     表八：2022年政府性基金预算支出表。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1600" w:firstLineChars="500"/>
        <w:jc w:val="left"/>
        <w:rPr>
          <w:rFonts w:hint="eastAsia"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 w:bidi="zh-CN"/>
        </w:rPr>
        <w:t xml:space="preserve">     表九：2022年国有资本经营预算收支预算表。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1600" w:firstLineChars="500"/>
        <w:jc w:val="left"/>
        <w:rPr>
          <w:rFonts w:hint="eastAsia"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 w:bidi="zh-CN"/>
        </w:rPr>
        <w:t xml:space="preserve">     表十：2022年一般公共预算“三公”经费支出情况统计表。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1600" w:firstLineChars="500"/>
        <w:jc w:val="left"/>
        <w:rPr>
          <w:rFonts w:hint="eastAsia"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 w:bidi="zh-CN"/>
        </w:rPr>
        <w:t xml:space="preserve">     表十一：2022年机关运行经费预算财政拨款情况统计表。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eastAsia" w:ascii="宋体" w:hAnsi="宋体" w:eastAsia="宋体" w:cs="宋体"/>
          <w:sz w:val="32"/>
          <w:szCs w:val="32"/>
          <w:lang w:val="en-US" w:eastAsia="zh-CN" w:bidi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 w:bidi="zh-CN"/>
        </w:rPr>
        <w:t>  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eastAsia" w:cs="宋体"/>
          <w:sz w:val="32"/>
          <w:szCs w:val="32"/>
          <w:lang w:val="en-US" w:eastAsia="zh-CN" w:bidi="zh-CN"/>
        </w:rPr>
      </w:pPr>
      <w:r>
        <w:rPr>
          <w:rFonts w:hint="eastAsia" w:cs="宋体"/>
          <w:sz w:val="32"/>
          <w:szCs w:val="32"/>
          <w:lang w:val="en-US" w:eastAsia="zh-CN" w:bidi="zh-CN"/>
        </w:rPr>
        <w:t xml:space="preserve">                  </w:t>
      </w:r>
      <w:r>
        <w:rPr>
          <w:rFonts w:hint="default" w:cs="宋体"/>
          <w:sz w:val="32"/>
          <w:szCs w:val="32"/>
          <w:lang w:val="en" w:eastAsia="zh-CN" w:bidi="zh-CN"/>
        </w:rPr>
        <w:t xml:space="preserve">       </w:t>
      </w:r>
      <w:r>
        <w:rPr>
          <w:rFonts w:hint="eastAsia" w:cs="宋体"/>
          <w:sz w:val="32"/>
          <w:szCs w:val="32"/>
          <w:lang w:val="en-US" w:eastAsia="zh-CN" w:bidi="zh-CN"/>
        </w:rPr>
        <w:t xml:space="preserve">附件：部门预算公开表        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3200" w:firstLineChars="1000"/>
        <w:jc w:val="left"/>
        <w:rPr>
          <w:rFonts w:hint="eastAsia" w:cs="宋体"/>
          <w:sz w:val="32"/>
          <w:szCs w:val="32"/>
          <w:lang w:val="en-US" w:eastAsia="zh-CN" w:bidi="zh-CN"/>
        </w:rPr>
      </w:pPr>
      <w:r>
        <w:rPr>
          <w:rFonts w:hint="eastAsia" w:cs="宋体"/>
          <w:sz w:val="32"/>
          <w:szCs w:val="32"/>
          <w:lang w:val="en-US" w:eastAsia="zh-CN" w:bidi="zh-CN"/>
        </w:rPr>
        <w:object>
          <v:shape id="_x0000_i1025" o:spt="75" type="#_x0000_t75" style="height:137.45pt;width:156.4pt;" o:ole="t" filled="f" o:preferrelative="t" stroked="f" coordsize="21600,21600">
            <v:path/>
            <v:fill on="f" focussize="0,0"/>
            <v:stroke on="f"/>
            <v:imagedata r:id="rId15" o:title=""/>
            <o:lock v:ext="edit" aspectratio="t"/>
            <w10:wrap type="none"/>
            <w10:anchorlock/>
          </v:shape>
          <o:OLEObject Type="Embed" ProgID="Excel.Sheet.8" ShapeID="_x0000_i1025" DrawAspect="Icon" ObjectID="_1468075725" r:id="rId14">
            <o:LockedField>false</o:LockedField>
          </o:OLEObject>
        </w:object>
      </w:r>
    </w:p>
    <w:p>
      <w:pPr>
        <w:spacing w:after="0"/>
        <w:rPr>
          <w:rFonts w:hint="eastAsia" w:ascii="Times New Roman" w:eastAsia="宋体"/>
          <w:sz w:val="17"/>
          <w:lang w:eastAsia="zh-CN"/>
        </w:rPr>
        <w:sectPr>
          <w:headerReference r:id="rId7" w:type="default"/>
          <w:footerReference r:id="rId8" w:type="default"/>
          <w:pgSz w:w="11900" w:h="16840"/>
          <w:pgMar w:top="1600" w:right="20" w:bottom="1580" w:left="260" w:header="0" w:footer="1395" w:gutter="0"/>
          <w:pgNumType w:fmt="decimal"/>
          <w:cols w:space="720" w:num="1"/>
        </w:sectPr>
      </w:pPr>
    </w:p>
    <w:p>
      <w:pPr>
        <w:pStyle w:val="6"/>
        <w:spacing w:before="4"/>
        <w:rPr>
          <w:rFonts w:ascii="Times New Roman"/>
          <w:sz w:val="17"/>
        </w:rPr>
      </w:pPr>
    </w:p>
    <w:p>
      <w:pPr>
        <w:spacing w:before="170" w:line="340" w:lineRule="auto"/>
        <w:ind w:left="1420" w:right="1239" w:firstLine="1881" w:firstLineChars="550"/>
        <w:jc w:val="both"/>
        <w:rPr>
          <w:rFonts w:hint="eastAsia" w:ascii="黑体" w:hAnsi="黑体" w:eastAsia="黑体" w:cs="黑体"/>
          <w:b w:val="0"/>
          <w:bCs w:val="0"/>
          <w:w w:val="95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w w:val="95"/>
          <w:sz w:val="36"/>
          <w:szCs w:val="36"/>
          <w:lang w:eastAsia="zh-CN"/>
        </w:rPr>
        <w:t>第三部分</w:t>
      </w:r>
      <w:r>
        <w:rPr>
          <w:rFonts w:hint="eastAsia" w:ascii="黑体" w:hAnsi="黑体" w:eastAsia="黑体" w:cs="黑体"/>
          <w:b w:val="0"/>
          <w:bCs w:val="0"/>
          <w:w w:val="95"/>
          <w:sz w:val="36"/>
          <w:szCs w:val="36"/>
          <w:lang w:val="en-US" w:eastAsia="zh-CN"/>
        </w:rPr>
        <w:t xml:space="preserve">  </w:t>
      </w:r>
      <w:r>
        <w:rPr>
          <w:rFonts w:hint="eastAsia" w:ascii="黑体" w:hAnsi="黑体" w:eastAsia="黑体" w:cs="黑体"/>
          <w:b w:val="0"/>
          <w:bCs w:val="0"/>
          <w:w w:val="95"/>
          <w:sz w:val="36"/>
          <w:szCs w:val="36"/>
          <w:lang w:eastAsia="zh-CN"/>
        </w:rPr>
        <w:t>部门预算情况说明</w:t>
      </w:r>
      <w:bookmarkStart w:id="2" w:name="（一）预算收支情况"/>
      <w:bookmarkEnd w:id="2"/>
      <w:bookmarkStart w:id="3" w:name="⼀、2019 年度部门预算收⽀情况"/>
      <w:bookmarkEnd w:id="3"/>
    </w:p>
    <w:p>
      <w:pPr>
        <w:pStyle w:val="3"/>
        <w:spacing w:line="579" w:lineRule="exact"/>
        <w:ind w:left="2020"/>
        <w:rPr>
          <w:rFonts w:hint="eastAsia" w:ascii="黑体" w:hAnsi="黑体" w:eastAsia="黑体" w:cs="黑体"/>
          <w:w w:val="105"/>
          <w:sz w:val="32"/>
          <w:szCs w:val="32"/>
        </w:rPr>
      </w:pPr>
      <w:r>
        <w:rPr>
          <w:rFonts w:hint="eastAsia" w:ascii="黑体" w:hAnsi="黑体" w:eastAsia="黑体" w:cs="黑体"/>
          <w:w w:val="105"/>
          <w:sz w:val="32"/>
          <w:szCs w:val="32"/>
        </w:rPr>
        <w:t>⼀、</w:t>
      </w:r>
      <w:r>
        <w:rPr>
          <w:rFonts w:hint="eastAsia" w:ascii="黑体" w:hAnsi="黑体" w:eastAsia="黑体" w:cs="黑体"/>
          <w:w w:val="105"/>
          <w:sz w:val="32"/>
          <w:szCs w:val="32"/>
          <w:lang w:val="en-US" w:eastAsia="zh-CN"/>
        </w:rPr>
        <w:t>2022</w:t>
      </w:r>
      <w:r>
        <w:rPr>
          <w:rFonts w:hint="eastAsia" w:ascii="黑体" w:hAnsi="黑体" w:eastAsia="黑体" w:cs="黑体"/>
          <w:w w:val="105"/>
          <w:sz w:val="32"/>
          <w:szCs w:val="32"/>
        </w:rPr>
        <w:t>年度部门预算收⽀情况</w:t>
      </w:r>
    </w:p>
    <w:p>
      <w:pPr>
        <w:pStyle w:val="5"/>
        <w:spacing w:before="38"/>
        <w:ind w:firstLine="640" w:firstLineChars="200"/>
        <w:rPr>
          <w:rFonts w:hint="eastAsia" w:ascii="宋体" w:hAnsi="宋体" w:eastAsia="宋体" w:cs="宋体"/>
          <w:sz w:val="32"/>
          <w:szCs w:val="32"/>
          <w:lang w:val="en-US" w:eastAsia="zh-CN" w:bidi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 w:bidi="zh-CN"/>
        </w:rPr>
        <w:t>（一）预算收支情况</w:t>
      </w:r>
    </w:p>
    <w:p>
      <w:pPr>
        <w:pStyle w:val="6"/>
        <w:spacing w:before="119" w:line="276" w:lineRule="auto"/>
        <w:ind w:left="1420" w:right="1791" w:firstLine="604"/>
        <w:jc w:val="both"/>
        <w:rPr>
          <w:rFonts w:hint="eastAsia" w:ascii="宋体" w:hAnsi="宋体" w:eastAsia="宋体" w:cs="宋体"/>
          <w:sz w:val="32"/>
          <w:szCs w:val="32"/>
          <w:lang w:val="en-US" w:eastAsia="zh-CN" w:bidi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 w:bidi="zh-CN"/>
        </w:rPr>
        <w:t>大同市能源局2022年预算收入1379.72万元，比2021年减少92.83万元,减少的主要原因为财政压减预算导致。</w:t>
      </w:r>
    </w:p>
    <w:p>
      <w:pPr>
        <w:spacing w:after="0"/>
        <w:rPr>
          <w:rFonts w:hint="eastAsia" w:ascii="宋体" w:hAnsi="宋体" w:eastAsia="宋体" w:cs="宋体"/>
          <w:sz w:val="32"/>
          <w:szCs w:val="32"/>
          <w:lang w:val="en-US" w:eastAsia="zh-CN" w:bidi="zh-CN"/>
        </w:rPr>
      </w:pPr>
    </w:p>
    <w:p>
      <w:pPr>
        <w:pStyle w:val="5"/>
        <w:spacing w:before="55"/>
        <w:ind w:left="0" w:leftChars="0" w:firstLine="1920" w:firstLineChars="600"/>
        <w:rPr>
          <w:rFonts w:hint="eastAsia" w:ascii="宋体" w:hAnsi="宋体" w:eastAsia="宋体" w:cs="宋体"/>
          <w:sz w:val="32"/>
          <w:szCs w:val="32"/>
          <w:lang w:val="en-US" w:eastAsia="zh-CN" w:bidi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 w:bidi="zh-CN"/>
        </w:rPr>
        <w:t>（二）一般公共预算支出情况</w:t>
      </w:r>
    </w:p>
    <w:p>
      <w:pPr>
        <w:pStyle w:val="6"/>
        <w:spacing w:before="119" w:line="276" w:lineRule="auto"/>
        <w:ind w:left="1420" w:right="1791" w:firstLine="604"/>
        <w:jc w:val="both"/>
        <w:rPr>
          <w:rFonts w:hint="default" w:ascii="宋体" w:hAnsi="宋体" w:eastAsia="宋体" w:cs="宋体"/>
          <w:sz w:val="32"/>
          <w:szCs w:val="32"/>
          <w:lang w:val="en-US" w:eastAsia="zh-CN" w:bidi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 w:bidi="zh-CN"/>
        </w:rPr>
        <w:t>大同市能源局2022年一般公共预算支出1379.72万元，比2021年减少92.83万元。减少的主要原因为财政压减预算导致。</w:t>
      </w:r>
    </w:p>
    <w:p>
      <w:pPr>
        <w:spacing w:after="0"/>
        <w:rPr>
          <w:sz w:val="10"/>
        </w:rPr>
      </w:pPr>
    </w:p>
    <w:p>
      <w:pPr>
        <w:pStyle w:val="5"/>
        <w:spacing w:before="30"/>
        <w:ind w:firstLine="640" w:firstLineChars="200"/>
        <w:rPr>
          <w:rFonts w:hint="eastAsia" w:eastAsia="宋体"/>
          <w:lang w:eastAsia="zh-CN"/>
        </w:rPr>
      </w:pPr>
      <w:r>
        <w:t>一般公共预算当年拨款情况</w:t>
      </w:r>
    </w:p>
    <w:p>
      <w:pPr>
        <w:pStyle w:val="6"/>
        <w:spacing w:before="119" w:line="276" w:lineRule="auto"/>
        <w:ind w:left="1420" w:right="1791" w:firstLine="604"/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1．2022年基本支出915.22万元，基本支出系按现有人员工资标准和公用经费定额标准核定，增加的主要原因是人员工资及社保缴费、福利费增加。其中：人员经费 819.59万元，主要包括基本工资、津贴补贴、奖金、绩效工资、机关事业单位基本养老保险缴费、城镇职工基本医疗保险缴费、职业年金缴费、其他社会保障缴费、住房公积金、离休费、退休费、生活补助、奖励金；公用经费95.62万元，主要包括办公费、印刷费、水电费、邮电费、取暖费、物业管理费、差旅费、维修（护）费、会议费、培训费、公务接待费、劳务费、工会经费、福利费、公务用车运行维护费、其他交通费用、其他商品和服务支出、办公设备购置。</w:t>
      </w:r>
    </w:p>
    <w:p>
      <w:pPr>
        <w:pStyle w:val="6"/>
        <w:spacing w:before="119" w:line="276" w:lineRule="auto"/>
        <w:ind w:left="1420" w:right="1791" w:firstLine="604"/>
        <w:jc w:val="both"/>
        <w:rPr>
          <w:rFonts w:hint="eastAsia"/>
          <w:sz w:val="32"/>
          <w:szCs w:val="32"/>
          <w:lang w:eastAsia="zh-CN"/>
        </w:rPr>
      </w:pPr>
      <w:r>
        <w:rPr>
          <w:sz w:val="32"/>
          <w:szCs w:val="32"/>
        </w:rPr>
        <w:t>2．</w:t>
      </w:r>
      <w:r>
        <w:rPr>
          <w:rFonts w:hint="eastAsia"/>
          <w:sz w:val="32"/>
          <w:szCs w:val="32"/>
          <w:lang w:val="en-US" w:eastAsia="zh-CN"/>
        </w:rPr>
        <w:t>2022</w:t>
      </w:r>
      <w:r>
        <w:rPr>
          <w:sz w:val="32"/>
          <w:szCs w:val="32"/>
        </w:rPr>
        <w:t>年项目支出</w:t>
      </w:r>
      <w:r>
        <w:rPr>
          <w:rFonts w:hint="eastAsia"/>
          <w:sz w:val="32"/>
          <w:szCs w:val="32"/>
          <w:lang w:val="en-US" w:eastAsia="zh-CN"/>
        </w:rPr>
        <w:t>464.51</w:t>
      </w:r>
      <w:r>
        <w:rPr>
          <w:sz w:val="32"/>
          <w:szCs w:val="32"/>
        </w:rPr>
        <w:t>万元，主要用于煤矿</w:t>
      </w:r>
      <w:r>
        <w:rPr>
          <w:rFonts w:hint="eastAsia"/>
          <w:sz w:val="32"/>
          <w:szCs w:val="32"/>
          <w:lang w:eastAsia="zh-CN"/>
        </w:rPr>
        <w:t>电力油气管道</w:t>
      </w:r>
      <w:r>
        <w:rPr>
          <w:sz w:val="32"/>
          <w:szCs w:val="32"/>
        </w:rPr>
        <w:t>安全监管差旅费</w:t>
      </w:r>
      <w:r>
        <w:rPr>
          <w:rFonts w:hint="eastAsia"/>
          <w:sz w:val="32"/>
          <w:szCs w:val="32"/>
          <w:lang w:eastAsia="zh-CN"/>
        </w:rPr>
        <w:t>和</w:t>
      </w:r>
      <w:r>
        <w:rPr>
          <w:sz w:val="32"/>
          <w:szCs w:val="32"/>
        </w:rPr>
        <w:t>聘请专家</w:t>
      </w:r>
      <w:r>
        <w:rPr>
          <w:rFonts w:hint="eastAsia"/>
          <w:sz w:val="32"/>
          <w:szCs w:val="32"/>
          <w:lang w:eastAsia="zh-CN"/>
        </w:rPr>
        <w:t>费</w:t>
      </w:r>
      <w:r>
        <w:rPr>
          <w:sz w:val="32"/>
          <w:szCs w:val="32"/>
        </w:rPr>
        <w:t>、</w:t>
      </w:r>
      <w:r>
        <w:rPr>
          <w:w w:val="95"/>
          <w:sz w:val="32"/>
          <w:szCs w:val="32"/>
        </w:rPr>
        <w:t>驻村帮扶工作人员经费、煤田地质勘探队人员事业经</w:t>
      </w:r>
      <w:r>
        <w:rPr>
          <w:sz w:val="32"/>
          <w:szCs w:val="32"/>
        </w:rPr>
        <w:t>费等支出。项目支出</w:t>
      </w:r>
      <w:r>
        <w:rPr>
          <w:rFonts w:hint="eastAsia"/>
          <w:sz w:val="32"/>
          <w:szCs w:val="32"/>
          <w:lang w:eastAsia="zh-CN"/>
        </w:rPr>
        <w:t>减少</w:t>
      </w:r>
      <w:r>
        <w:rPr>
          <w:sz w:val="32"/>
          <w:szCs w:val="32"/>
        </w:rPr>
        <w:t>的主要原因是</w:t>
      </w:r>
      <w:r>
        <w:rPr>
          <w:rFonts w:hint="eastAsia"/>
          <w:sz w:val="32"/>
          <w:szCs w:val="32"/>
          <w:lang w:eastAsia="zh-CN"/>
        </w:rPr>
        <w:t>财政</w:t>
      </w:r>
      <w:r>
        <w:rPr>
          <w:rFonts w:hint="eastAsia"/>
          <w:sz w:val="32"/>
          <w:szCs w:val="32"/>
          <w:lang w:val="en-US" w:eastAsia="zh-CN"/>
        </w:rPr>
        <w:t>压</w:t>
      </w:r>
      <w:r>
        <w:rPr>
          <w:rFonts w:hint="eastAsia"/>
          <w:sz w:val="32"/>
          <w:szCs w:val="32"/>
          <w:lang w:eastAsia="zh-CN"/>
        </w:rPr>
        <w:t>减预算。</w:t>
      </w:r>
    </w:p>
    <w:p>
      <w:pPr>
        <w:pStyle w:val="5"/>
        <w:spacing w:before="58"/>
        <w:ind w:firstLine="640" w:firstLineChars="200"/>
        <w:rPr>
          <w:sz w:val="32"/>
          <w:szCs w:val="32"/>
        </w:rPr>
      </w:pPr>
      <w:r>
        <w:rPr>
          <w:sz w:val="32"/>
          <w:szCs w:val="32"/>
        </w:rPr>
        <w:t>（三）政府性基金预算情况</w:t>
      </w:r>
    </w:p>
    <w:p>
      <w:pPr>
        <w:pStyle w:val="6"/>
        <w:spacing w:before="187"/>
        <w:ind w:left="2024"/>
        <w:rPr>
          <w:sz w:val="32"/>
          <w:szCs w:val="32"/>
        </w:rPr>
      </w:pPr>
      <w:r>
        <w:rPr>
          <w:sz w:val="32"/>
          <w:szCs w:val="32"/>
        </w:rPr>
        <w:t>大同市能源局</w:t>
      </w:r>
      <w:r>
        <w:rPr>
          <w:rFonts w:hint="eastAsia"/>
          <w:sz w:val="32"/>
          <w:szCs w:val="32"/>
          <w:lang w:val="en-US" w:eastAsia="zh-CN"/>
        </w:rPr>
        <w:t>2022</w:t>
      </w:r>
      <w:r>
        <w:rPr>
          <w:sz w:val="32"/>
          <w:szCs w:val="32"/>
        </w:rPr>
        <w:t>年没有使用政府性基金预算拨款安排的支出。</w:t>
      </w:r>
    </w:p>
    <w:p>
      <w:pPr>
        <w:pStyle w:val="3"/>
        <w:spacing w:line="579" w:lineRule="exact"/>
        <w:ind w:left="2020"/>
        <w:rPr>
          <w:rFonts w:hint="eastAsia" w:ascii="黑体" w:hAnsi="黑体" w:eastAsia="黑体" w:cs="黑体"/>
          <w:w w:val="105"/>
          <w:sz w:val="32"/>
          <w:szCs w:val="32"/>
        </w:rPr>
      </w:pPr>
      <w:bookmarkStart w:id="4" w:name="⼆、“三公”经费情况"/>
      <w:bookmarkEnd w:id="4"/>
      <w:r>
        <w:rPr>
          <w:rFonts w:hint="eastAsia" w:ascii="黑体" w:hAnsi="黑体" w:eastAsia="黑体" w:cs="黑体"/>
          <w:w w:val="105"/>
          <w:sz w:val="32"/>
          <w:szCs w:val="32"/>
          <w:lang w:val="zh-CN" w:eastAsia="zh-CN"/>
        </w:rPr>
        <w:t>⼆、“三公”经费情况</w:t>
      </w:r>
    </w:p>
    <w:p>
      <w:pPr>
        <w:pStyle w:val="6"/>
        <w:spacing w:before="119" w:line="276" w:lineRule="auto"/>
        <w:ind w:left="1420" w:right="1791" w:firstLine="604"/>
        <w:jc w:val="both"/>
        <w:rPr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2022</w:t>
      </w:r>
      <w:r>
        <w:rPr>
          <w:sz w:val="32"/>
          <w:szCs w:val="32"/>
        </w:rPr>
        <w:t>年一般公共预算安排的“三公”经费预算</w:t>
      </w:r>
      <w:r>
        <w:rPr>
          <w:rFonts w:hint="eastAsia"/>
          <w:sz w:val="32"/>
          <w:szCs w:val="32"/>
          <w:lang w:val="en-US" w:eastAsia="zh-CN"/>
        </w:rPr>
        <w:t>5.1</w:t>
      </w:r>
      <w:r>
        <w:rPr>
          <w:sz w:val="32"/>
          <w:szCs w:val="32"/>
        </w:rPr>
        <w:t>万元，</w:t>
      </w:r>
      <w:r>
        <w:rPr>
          <w:rFonts w:hint="eastAsia"/>
          <w:sz w:val="32"/>
          <w:szCs w:val="32"/>
          <w:lang w:eastAsia="zh-CN"/>
        </w:rPr>
        <w:t>比</w:t>
      </w:r>
      <w:r>
        <w:rPr>
          <w:sz w:val="32"/>
          <w:szCs w:val="32"/>
        </w:rPr>
        <w:t>上年预算</w:t>
      </w:r>
      <w:r>
        <w:rPr>
          <w:rFonts w:hint="eastAsia"/>
          <w:sz w:val="32"/>
          <w:szCs w:val="32"/>
          <w:lang w:eastAsia="zh-CN"/>
        </w:rPr>
        <w:t>减少</w:t>
      </w:r>
      <w:r>
        <w:rPr>
          <w:rFonts w:hint="eastAsia"/>
          <w:sz w:val="32"/>
          <w:szCs w:val="32"/>
          <w:lang w:val="en-US" w:eastAsia="zh-CN"/>
        </w:rPr>
        <w:t>1.6万元</w:t>
      </w:r>
      <w:r>
        <w:rPr>
          <w:rFonts w:hint="eastAsia"/>
          <w:sz w:val="32"/>
          <w:szCs w:val="32"/>
          <w:lang w:eastAsia="zh-CN"/>
        </w:rPr>
        <w:t>。</w:t>
      </w:r>
      <w:r>
        <w:rPr>
          <w:sz w:val="32"/>
          <w:szCs w:val="32"/>
        </w:rPr>
        <w:t>其中：因公出国（境）费用</w:t>
      </w:r>
      <w:r>
        <w:rPr>
          <w:rFonts w:hint="eastAsia"/>
          <w:sz w:val="32"/>
          <w:szCs w:val="32"/>
          <w:lang w:val="en-US" w:eastAsia="zh-CN"/>
        </w:rPr>
        <w:t>0</w:t>
      </w:r>
      <w:r>
        <w:rPr>
          <w:sz w:val="32"/>
          <w:szCs w:val="32"/>
        </w:rPr>
        <w:t>万元，和上年预算相同；公务接待费0万元，和上年预算相同；公务用车运行维护费</w:t>
      </w:r>
      <w:r>
        <w:rPr>
          <w:rFonts w:hint="eastAsia"/>
          <w:sz w:val="32"/>
          <w:szCs w:val="32"/>
          <w:lang w:val="en-US" w:eastAsia="zh-CN"/>
        </w:rPr>
        <w:t>5.1</w:t>
      </w:r>
      <w:r>
        <w:rPr>
          <w:sz w:val="32"/>
          <w:szCs w:val="32"/>
        </w:rPr>
        <w:t>万元。公务用车购置费0</w:t>
      </w:r>
      <w:r>
        <w:rPr>
          <w:rFonts w:hint="eastAsia"/>
          <w:sz w:val="32"/>
          <w:szCs w:val="32"/>
          <w:lang w:eastAsia="zh-CN"/>
        </w:rPr>
        <w:t>万</w:t>
      </w:r>
      <w:r>
        <w:rPr>
          <w:sz w:val="32"/>
          <w:szCs w:val="32"/>
        </w:rPr>
        <w:t>元，和上年相同。</w:t>
      </w:r>
    </w:p>
    <w:p>
      <w:pPr>
        <w:pStyle w:val="3"/>
        <w:spacing w:line="579" w:lineRule="exact"/>
        <w:ind w:left="2020"/>
        <w:rPr>
          <w:rFonts w:hint="eastAsia" w:ascii="黑体" w:hAnsi="黑体" w:eastAsia="黑体" w:cs="黑体"/>
          <w:w w:val="105"/>
          <w:sz w:val="32"/>
          <w:szCs w:val="32"/>
        </w:rPr>
      </w:pPr>
      <w:r>
        <w:rPr>
          <w:rFonts w:hint="eastAsia" w:ascii="黑体" w:hAnsi="黑体" w:eastAsia="黑体" w:cs="黑体"/>
          <w:w w:val="105"/>
          <w:sz w:val="32"/>
          <w:szCs w:val="32"/>
        </w:rPr>
        <w:t>三、</w:t>
      </w:r>
      <w:r>
        <w:rPr>
          <w:rFonts w:hint="eastAsia" w:ascii="黑体" w:hAnsi="黑体" w:eastAsia="黑体" w:cs="黑体"/>
          <w:w w:val="105"/>
          <w:sz w:val="32"/>
          <w:szCs w:val="32"/>
          <w:lang w:val="zh-CN" w:eastAsia="zh-CN"/>
        </w:rPr>
        <w:t>机关运⾏经费情况</w:t>
      </w:r>
    </w:p>
    <w:p>
      <w:pPr>
        <w:pStyle w:val="6"/>
        <w:spacing w:before="64" w:line="285" w:lineRule="auto"/>
        <w:ind w:left="1420" w:right="1797" w:firstLine="604"/>
        <w:jc w:val="both"/>
        <w:rPr>
          <w:rFonts w:hint="eastAsia" w:eastAsia="宋体"/>
          <w:sz w:val="32"/>
          <w:szCs w:val="32"/>
          <w:lang w:eastAsia="zh-CN"/>
        </w:rPr>
      </w:pPr>
      <w:r>
        <w:rPr>
          <w:sz w:val="32"/>
          <w:szCs w:val="32"/>
        </w:rPr>
        <w:t>大同市能源局</w:t>
      </w:r>
      <w:r>
        <w:rPr>
          <w:rFonts w:hint="eastAsia"/>
          <w:sz w:val="32"/>
          <w:szCs w:val="32"/>
          <w:lang w:val="en-US" w:eastAsia="zh-CN"/>
        </w:rPr>
        <w:t>2022</w:t>
      </w:r>
      <w:r>
        <w:rPr>
          <w:sz w:val="32"/>
          <w:szCs w:val="32"/>
        </w:rPr>
        <w:t>年局本级机关运行经费财政拨款预算</w:t>
      </w:r>
      <w:r>
        <w:rPr>
          <w:rFonts w:hint="eastAsia"/>
          <w:sz w:val="32"/>
          <w:szCs w:val="32"/>
          <w:lang w:val="en-US" w:eastAsia="zh-CN"/>
        </w:rPr>
        <w:t>79.09</w:t>
      </w:r>
      <w:r>
        <w:rPr>
          <w:sz w:val="32"/>
          <w:szCs w:val="32"/>
        </w:rPr>
        <w:t>万</w:t>
      </w:r>
      <w:r>
        <w:rPr>
          <w:rFonts w:hint="eastAsia"/>
          <w:sz w:val="32"/>
          <w:szCs w:val="32"/>
          <w:lang w:eastAsia="zh-CN"/>
        </w:rPr>
        <w:t>元。</w:t>
      </w:r>
    </w:p>
    <w:p>
      <w:pPr>
        <w:pStyle w:val="3"/>
        <w:spacing w:line="579" w:lineRule="exact"/>
        <w:ind w:left="2020"/>
        <w:rPr>
          <w:rFonts w:hint="eastAsia" w:ascii="黑体" w:hAnsi="黑体" w:eastAsia="黑体" w:cs="黑体"/>
          <w:w w:val="105"/>
          <w:sz w:val="32"/>
          <w:szCs w:val="32"/>
          <w:lang w:val="zh-CN" w:eastAsia="zh-CN"/>
        </w:rPr>
      </w:pPr>
      <w:bookmarkStart w:id="5" w:name="_TOC_250003"/>
      <w:bookmarkEnd w:id="5"/>
      <w:r>
        <w:rPr>
          <w:rFonts w:hint="eastAsia" w:ascii="黑体" w:hAnsi="黑体" w:eastAsia="黑体" w:cs="黑体"/>
          <w:w w:val="105"/>
          <w:sz w:val="32"/>
          <w:szCs w:val="32"/>
          <w:lang w:val="zh-CN" w:eastAsia="zh-CN"/>
        </w:rPr>
        <w:t>四、政府采购情况</w:t>
      </w:r>
    </w:p>
    <w:p>
      <w:pPr>
        <w:pStyle w:val="6"/>
        <w:spacing w:before="123" w:line="244" w:lineRule="auto"/>
        <w:ind w:left="1420" w:right="1428" w:firstLine="604"/>
        <w:rPr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2022</w:t>
      </w:r>
      <w:r>
        <w:rPr>
          <w:sz w:val="32"/>
          <w:szCs w:val="32"/>
        </w:rPr>
        <w:t>年大同市能源局</w:t>
      </w:r>
      <w:r>
        <w:rPr>
          <w:rFonts w:hint="eastAsia"/>
          <w:sz w:val="32"/>
          <w:szCs w:val="32"/>
          <w:lang w:eastAsia="zh-CN"/>
        </w:rPr>
        <w:t>部门</w:t>
      </w:r>
      <w:r>
        <w:rPr>
          <w:sz w:val="32"/>
          <w:szCs w:val="32"/>
        </w:rPr>
        <w:t>政府采购预算总额</w:t>
      </w:r>
      <w:r>
        <w:rPr>
          <w:rFonts w:hint="eastAsia"/>
          <w:sz w:val="32"/>
          <w:szCs w:val="32"/>
          <w:lang w:val="en-US" w:eastAsia="zh-CN"/>
        </w:rPr>
        <w:t>2</w:t>
      </w:r>
      <w:r>
        <w:rPr>
          <w:sz w:val="32"/>
          <w:szCs w:val="32"/>
        </w:rPr>
        <w:t>万元，其中：政府采购货物预算</w:t>
      </w:r>
      <w:r>
        <w:rPr>
          <w:rFonts w:hint="eastAsia"/>
          <w:sz w:val="32"/>
          <w:szCs w:val="32"/>
          <w:lang w:val="en-US" w:eastAsia="zh-CN"/>
        </w:rPr>
        <w:t>2</w:t>
      </w:r>
      <w:r>
        <w:rPr>
          <w:sz w:val="32"/>
          <w:szCs w:val="32"/>
        </w:rPr>
        <w:t>万元，政府采购服务预算</w:t>
      </w:r>
      <w:r>
        <w:rPr>
          <w:rFonts w:hint="eastAsia"/>
          <w:sz w:val="32"/>
          <w:szCs w:val="32"/>
          <w:lang w:val="en-US" w:eastAsia="zh-CN"/>
        </w:rPr>
        <w:t>0</w:t>
      </w:r>
      <w:r>
        <w:rPr>
          <w:sz w:val="32"/>
          <w:szCs w:val="32"/>
        </w:rPr>
        <w:t>万元。</w:t>
      </w:r>
    </w:p>
    <w:p>
      <w:pPr>
        <w:pStyle w:val="3"/>
        <w:spacing w:line="579" w:lineRule="exact"/>
        <w:ind w:left="2020"/>
        <w:rPr>
          <w:rFonts w:hint="eastAsia" w:ascii="黑体" w:hAnsi="黑体" w:eastAsia="黑体" w:cs="黑体"/>
          <w:w w:val="105"/>
          <w:sz w:val="32"/>
          <w:szCs w:val="32"/>
        </w:rPr>
      </w:pPr>
      <w:bookmarkStart w:id="6" w:name="_TOC_250002"/>
      <w:bookmarkEnd w:id="6"/>
      <w:r>
        <w:rPr>
          <w:rFonts w:hint="eastAsia" w:ascii="黑体" w:hAnsi="黑体" w:eastAsia="黑体" w:cs="黑体"/>
          <w:w w:val="105"/>
          <w:sz w:val="32"/>
          <w:szCs w:val="32"/>
          <w:lang w:val="zh-CN" w:eastAsia="zh-CN"/>
        </w:rPr>
        <w:t>五、绩效管理情况</w:t>
      </w:r>
    </w:p>
    <w:p>
      <w:pPr>
        <w:pStyle w:val="5"/>
        <w:numPr>
          <w:ilvl w:val="0"/>
          <w:numId w:val="0"/>
        </w:numPr>
        <w:tabs>
          <w:tab w:val="left" w:pos="1761"/>
        </w:tabs>
        <w:spacing w:before="117" w:after="0" w:line="240" w:lineRule="auto"/>
        <w:ind w:left="1419" w:leftChars="0" w:right="0" w:rightChars="0" w:firstLine="708" w:firstLineChars="200"/>
        <w:jc w:val="left"/>
        <w:rPr>
          <w:sz w:val="32"/>
          <w:szCs w:val="32"/>
        </w:rPr>
      </w:pPr>
      <w:bookmarkStart w:id="7" w:name="1.绩效管理情况"/>
      <w:bookmarkEnd w:id="7"/>
      <w:bookmarkStart w:id="8" w:name="1.绩效管理情况"/>
      <w:bookmarkEnd w:id="8"/>
      <w:r>
        <w:rPr>
          <w:rFonts w:hint="eastAsia"/>
          <w:spacing w:val="17"/>
          <w:sz w:val="32"/>
          <w:szCs w:val="32"/>
          <w:lang w:val="en-US" w:eastAsia="zh-CN"/>
        </w:rPr>
        <w:t>1.</w:t>
      </w:r>
      <w:r>
        <w:rPr>
          <w:spacing w:val="17"/>
          <w:sz w:val="32"/>
          <w:szCs w:val="32"/>
        </w:rPr>
        <w:t>绩效管理情况</w:t>
      </w:r>
    </w:p>
    <w:p>
      <w:pPr>
        <w:pStyle w:val="6"/>
        <w:tabs>
          <w:tab w:val="left" w:pos="9051"/>
        </w:tabs>
        <w:spacing w:before="112" w:line="288" w:lineRule="auto"/>
        <w:ind w:left="1420" w:right="1797" w:firstLine="604"/>
        <w:rPr>
          <w:sz w:val="32"/>
          <w:szCs w:val="32"/>
        </w:rPr>
      </w:pPr>
      <w:r>
        <w:rPr>
          <w:rFonts w:hint="eastAsia"/>
          <w:spacing w:val="6"/>
          <w:sz w:val="32"/>
          <w:szCs w:val="32"/>
          <w:lang w:val="en-US" w:eastAsia="zh-CN"/>
        </w:rPr>
        <w:t>2022</w:t>
      </w:r>
      <w:r>
        <w:rPr>
          <w:spacing w:val="38"/>
          <w:sz w:val="32"/>
          <w:szCs w:val="32"/>
        </w:rPr>
        <w:t>年省大同市能源局实施绩效目标管理的项</w:t>
      </w:r>
      <w:r>
        <w:rPr>
          <w:sz w:val="32"/>
          <w:szCs w:val="32"/>
        </w:rPr>
        <w:t>目</w:t>
      </w:r>
      <w:r>
        <w:rPr>
          <w:rFonts w:hint="eastAsia"/>
          <w:sz w:val="32"/>
          <w:szCs w:val="32"/>
          <w:lang w:val="en-US" w:eastAsia="zh-CN"/>
        </w:rPr>
        <w:t>18</w:t>
      </w:r>
      <w:r>
        <w:rPr>
          <w:spacing w:val="-111"/>
          <w:sz w:val="32"/>
          <w:szCs w:val="32"/>
        </w:rPr>
        <w:t xml:space="preserve"> </w:t>
      </w:r>
      <w:r>
        <w:rPr>
          <w:spacing w:val="38"/>
          <w:sz w:val="32"/>
          <w:szCs w:val="32"/>
        </w:rPr>
        <w:t>个</w:t>
      </w:r>
      <w:r>
        <w:rPr>
          <w:rFonts w:hint="eastAsia"/>
          <w:spacing w:val="38"/>
          <w:sz w:val="32"/>
          <w:szCs w:val="32"/>
          <w:lang w:val="en-US" w:eastAsia="zh-CN"/>
        </w:rPr>
        <w:t>,只</w:t>
      </w:r>
      <w:r>
        <w:rPr>
          <w:spacing w:val="21"/>
          <w:sz w:val="32"/>
          <w:szCs w:val="32"/>
        </w:rPr>
        <w:t>涉</w:t>
      </w:r>
      <w:r>
        <w:rPr>
          <w:spacing w:val="23"/>
          <w:sz w:val="32"/>
          <w:szCs w:val="32"/>
        </w:rPr>
        <w:t>及</w:t>
      </w:r>
      <w:r>
        <w:rPr>
          <w:spacing w:val="21"/>
          <w:sz w:val="32"/>
          <w:szCs w:val="32"/>
        </w:rPr>
        <w:t>一</w:t>
      </w:r>
      <w:r>
        <w:rPr>
          <w:spacing w:val="23"/>
          <w:sz w:val="32"/>
          <w:szCs w:val="32"/>
        </w:rPr>
        <w:t>般</w:t>
      </w:r>
      <w:r>
        <w:rPr>
          <w:spacing w:val="21"/>
          <w:sz w:val="32"/>
          <w:szCs w:val="32"/>
        </w:rPr>
        <w:t>公</w:t>
      </w:r>
      <w:r>
        <w:rPr>
          <w:spacing w:val="23"/>
          <w:sz w:val="32"/>
          <w:szCs w:val="32"/>
        </w:rPr>
        <w:t>共</w:t>
      </w:r>
      <w:r>
        <w:rPr>
          <w:spacing w:val="21"/>
          <w:sz w:val="32"/>
          <w:szCs w:val="32"/>
        </w:rPr>
        <w:t>预</w:t>
      </w:r>
      <w:r>
        <w:rPr>
          <w:spacing w:val="23"/>
          <w:sz w:val="32"/>
          <w:szCs w:val="32"/>
        </w:rPr>
        <w:t>算，</w:t>
      </w:r>
      <w:r>
        <w:rPr>
          <w:spacing w:val="21"/>
          <w:sz w:val="32"/>
          <w:szCs w:val="32"/>
        </w:rPr>
        <w:t>当</w:t>
      </w:r>
      <w:r>
        <w:rPr>
          <w:spacing w:val="23"/>
          <w:sz w:val="32"/>
          <w:szCs w:val="32"/>
        </w:rPr>
        <w:t>年</w:t>
      </w:r>
      <w:r>
        <w:rPr>
          <w:spacing w:val="21"/>
          <w:sz w:val="32"/>
          <w:szCs w:val="32"/>
        </w:rPr>
        <w:t>拨</w:t>
      </w:r>
      <w:r>
        <w:rPr>
          <w:sz w:val="32"/>
          <w:szCs w:val="32"/>
        </w:rPr>
        <w:t>款</w:t>
      </w:r>
      <w:r>
        <w:rPr>
          <w:rFonts w:hint="eastAsia"/>
          <w:spacing w:val="19"/>
          <w:sz w:val="32"/>
          <w:szCs w:val="32"/>
          <w:lang w:val="en-US" w:eastAsia="zh-CN"/>
        </w:rPr>
        <w:t>464.51</w:t>
      </w:r>
      <w:r>
        <w:rPr>
          <w:spacing w:val="21"/>
          <w:sz w:val="32"/>
          <w:szCs w:val="32"/>
        </w:rPr>
        <w:t>万</w:t>
      </w:r>
      <w:r>
        <w:rPr>
          <w:spacing w:val="23"/>
          <w:sz w:val="32"/>
          <w:szCs w:val="32"/>
        </w:rPr>
        <w:t>元</w:t>
      </w:r>
      <w:r>
        <w:rPr>
          <w:sz w:val="32"/>
          <w:szCs w:val="32"/>
        </w:rPr>
        <w:t>。</w:t>
      </w:r>
    </w:p>
    <w:p>
      <w:pPr>
        <w:pStyle w:val="5"/>
        <w:numPr>
          <w:ilvl w:val="0"/>
          <w:numId w:val="0"/>
        </w:numPr>
        <w:tabs>
          <w:tab w:val="left" w:pos="1761"/>
        </w:tabs>
        <w:spacing w:before="102" w:after="0" w:line="240" w:lineRule="auto"/>
        <w:ind w:left="1419" w:leftChars="0" w:right="0" w:rightChars="0" w:firstLine="708" w:firstLineChars="200"/>
        <w:jc w:val="left"/>
      </w:pPr>
      <w:bookmarkStart w:id="9" w:name="2.绩效目标情况"/>
      <w:bookmarkEnd w:id="9"/>
      <w:bookmarkStart w:id="10" w:name="2.绩效目标情况"/>
      <w:bookmarkEnd w:id="10"/>
      <w:r>
        <w:rPr>
          <w:rFonts w:hint="eastAsia"/>
          <w:spacing w:val="17"/>
          <w:lang w:val="en-US" w:eastAsia="zh-CN"/>
        </w:rPr>
        <w:t>2.</w:t>
      </w:r>
      <w:r>
        <w:rPr>
          <w:spacing w:val="17"/>
        </w:rPr>
        <w:t>绩效目标情况</w:t>
      </w:r>
    </w:p>
    <w:p>
      <w:pPr>
        <w:pStyle w:val="6"/>
        <w:spacing w:before="151"/>
        <w:ind w:left="2024"/>
        <w:jc w:val="both"/>
        <w:rPr>
          <w:sz w:val="32"/>
          <w:szCs w:val="32"/>
        </w:rPr>
      </w:pPr>
      <w:r>
        <w:rPr>
          <w:sz w:val="32"/>
          <w:szCs w:val="32"/>
        </w:rPr>
        <w:t>在实施绩效目标管理的项目中，资金较大的项目有项目</w:t>
      </w:r>
    </w:p>
    <w:p>
      <w:pPr>
        <w:pStyle w:val="6"/>
        <w:spacing w:before="151"/>
        <w:ind w:firstLine="1280" w:firstLineChars="400"/>
        <w:jc w:val="both"/>
        <w:rPr>
          <w:sz w:val="32"/>
          <w:szCs w:val="32"/>
        </w:rPr>
      </w:pPr>
      <w:r>
        <w:rPr>
          <w:sz w:val="32"/>
          <w:szCs w:val="32"/>
        </w:rPr>
        <w:t>名称为煤田地质勘探队人员事业经费，用途为保障大同市煤田</w:t>
      </w:r>
    </w:p>
    <w:p>
      <w:pPr>
        <w:pStyle w:val="6"/>
        <w:spacing w:before="151"/>
        <w:ind w:firstLine="1280" w:firstLineChars="400"/>
        <w:jc w:val="both"/>
        <w:rPr>
          <w:sz w:val="32"/>
          <w:szCs w:val="32"/>
        </w:rPr>
      </w:pPr>
      <w:r>
        <w:rPr>
          <w:sz w:val="32"/>
          <w:szCs w:val="32"/>
        </w:rPr>
        <w:t>地质勘探队人员70%工资、养老保险、失业保险、年金，经费。</w:t>
      </w:r>
    </w:p>
    <w:p>
      <w:pPr>
        <w:pStyle w:val="6"/>
        <w:spacing w:before="151"/>
        <w:ind w:firstLine="1280" w:firstLineChars="400"/>
        <w:jc w:val="both"/>
        <w:rPr>
          <w:rFonts w:hint="eastAsia" w:cs="宋体"/>
          <w:sz w:val="32"/>
          <w:szCs w:val="32"/>
          <w:lang w:val="en-US" w:eastAsia="zh-CN" w:bidi="zh-CN"/>
        </w:rPr>
      </w:pPr>
      <w:r>
        <w:rPr>
          <w:sz w:val="32"/>
          <w:szCs w:val="32"/>
        </w:rPr>
        <w:t>年度预算安排：一般公共预算财政拨款</w:t>
      </w:r>
      <w:r>
        <w:rPr>
          <w:rFonts w:hint="eastAsia"/>
          <w:sz w:val="32"/>
          <w:szCs w:val="32"/>
          <w:lang w:val="en-US" w:eastAsia="zh-CN"/>
        </w:rPr>
        <w:t>382.62</w:t>
      </w:r>
      <w:r>
        <w:rPr>
          <w:sz w:val="32"/>
          <w:szCs w:val="32"/>
        </w:rPr>
        <w:t>万元</w:t>
      </w:r>
      <w:r>
        <w:rPr>
          <w:rFonts w:hint="eastAsia"/>
          <w:sz w:val="32"/>
          <w:szCs w:val="32"/>
          <w:lang w:eastAsia="zh-CN"/>
        </w:rPr>
        <w:t>。</w:t>
      </w:r>
    </w:p>
    <w:p>
      <w:pPr>
        <w:numPr>
          <w:ilvl w:val="0"/>
          <w:numId w:val="1"/>
        </w:numPr>
        <w:spacing w:after="0" w:line="285" w:lineRule="auto"/>
        <w:ind w:right="0" w:rightChars="0" w:firstLine="2240" w:firstLineChars="700"/>
        <w:jc w:val="left"/>
        <w:rPr>
          <w:rFonts w:hint="eastAsia" w:ascii="宋体" w:hAnsi="宋体" w:eastAsia="宋体" w:cs="宋体"/>
          <w:sz w:val="32"/>
          <w:szCs w:val="32"/>
          <w:lang w:val="en-US" w:eastAsia="zh-CN" w:bidi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 w:bidi="zh-CN"/>
        </w:rPr>
        <w:t>项目绩效附件：</w:t>
      </w:r>
      <w:r>
        <w:rPr>
          <w:rFonts w:hint="eastAsia" w:cs="宋体"/>
          <w:sz w:val="32"/>
          <w:szCs w:val="32"/>
          <w:lang w:val="en-US" w:eastAsia="zh-CN" w:bidi="zh-CN"/>
        </w:rPr>
        <w:t>项目支出绩效目标表</w:t>
      </w:r>
    </w:p>
    <w:p>
      <w:pPr>
        <w:numPr>
          <w:ilvl w:val="0"/>
          <w:numId w:val="0"/>
        </w:numPr>
        <w:spacing w:after="0" w:line="285" w:lineRule="auto"/>
        <w:ind w:left="2016" w:leftChars="0" w:right="0" w:rightChars="0"/>
        <w:jc w:val="left"/>
        <w:rPr>
          <w:rFonts w:hint="eastAsia" w:ascii="黑体" w:hAnsi="黑体" w:eastAsia="黑体" w:cs="黑体"/>
          <w:w w:val="105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 w:bidi="zh-CN"/>
        </w:rPr>
        <w:t xml:space="preserve">           </w:t>
      </w:r>
      <w:r>
        <w:rPr>
          <w:rFonts w:hint="eastAsia" w:ascii="黑体" w:hAnsi="黑体" w:eastAsia="黑体" w:cs="黑体"/>
          <w:w w:val="105"/>
          <w:sz w:val="32"/>
          <w:szCs w:val="32"/>
          <w:lang w:val="en-US" w:eastAsia="zh-CN"/>
        </w:rPr>
        <w:object>
          <v:shape id="_x0000_i1026" o:spt="75" type="#_x0000_t75" style="height:128.85pt;width:206.75pt;" o:ole="t" filled="f" o:preferrelative="t" stroked="f" coordsize="21600,21600">
            <v:path/>
            <v:fill on="f" focussize="0,0"/>
            <v:stroke on="f"/>
            <v:imagedata r:id="rId17" o:title=""/>
            <o:lock v:ext="edit" aspectratio="t"/>
            <w10:wrap type="none"/>
            <w10:anchorlock/>
          </v:shape>
          <o:OLEObject Type="Embed" ProgID="Excel.Sheet.12" ShapeID="_x0000_i1026" DrawAspect="Icon" ObjectID="_1468075726" r:id="rId16">
            <o:LockedField>false</o:LockedField>
          </o:OLEObject>
        </w:object>
      </w:r>
      <w:r>
        <w:rPr>
          <w:rFonts w:hint="eastAsia" w:ascii="宋体" w:hAnsi="宋体" w:eastAsia="宋体" w:cs="宋体"/>
          <w:sz w:val="32"/>
          <w:szCs w:val="32"/>
          <w:lang w:val="en-US" w:eastAsia="zh-CN" w:bidi="zh-CN"/>
        </w:rPr>
        <w:t xml:space="preserve">       </w:t>
      </w:r>
      <w:r>
        <w:rPr>
          <w:rFonts w:hint="eastAsia" w:ascii="黑体" w:hAnsi="黑体" w:eastAsia="黑体" w:cs="黑体"/>
          <w:w w:val="105"/>
          <w:sz w:val="32"/>
          <w:szCs w:val="32"/>
          <w:lang w:val="en-US" w:eastAsia="zh-CN"/>
        </w:rPr>
        <w:t xml:space="preserve">    </w:t>
      </w:r>
    </w:p>
    <w:p>
      <w:pPr>
        <w:rPr>
          <w:rFonts w:hint="eastAsia" w:ascii="黑体" w:hAnsi="黑体" w:eastAsia="黑体" w:cs="黑体"/>
          <w:w w:val="105"/>
          <w:sz w:val="32"/>
          <w:szCs w:val="32"/>
        </w:rPr>
      </w:pPr>
    </w:p>
    <w:p>
      <w:pPr>
        <w:rPr>
          <w:rFonts w:hint="eastAsia" w:ascii="黑体" w:hAnsi="黑体" w:eastAsia="黑体" w:cs="黑体"/>
          <w:w w:val="105"/>
          <w:sz w:val="32"/>
          <w:szCs w:val="32"/>
        </w:rPr>
      </w:pPr>
    </w:p>
    <w:p>
      <w:pPr>
        <w:pStyle w:val="3"/>
        <w:spacing w:line="579" w:lineRule="exact"/>
        <w:ind w:left="2020"/>
        <w:rPr>
          <w:rFonts w:hint="eastAsia" w:ascii="黑体" w:hAnsi="黑体" w:eastAsia="黑体" w:cs="黑体"/>
          <w:w w:val="105"/>
          <w:sz w:val="32"/>
          <w:szCs w:val="32"/>
        </w:rPr>
      </w:pPr>
      <w:r>
        <w:rPr>
          <w:rFonts w:hint="eastAsia" w:ascii="黑体" w:hAnsi="黑体" w:eastAsia="黑体" w:cs="黑体"/>
          <w:w w:val="105"/>
          <w:sz w:val="32"/>
          <w:szCs w:val="32"/>
        </w:rPr>
        <w:t>六、国有资产占有使用情况</w:t>
      </w:r>
    </w:p>
    <w:p>
      <w:pPr>
        <w:pStyle w:val="5"/>
        <w:numPr>
          <w:ilvl w:val="0"/>
          <w:numId w:val="0"/>
        </w:numPr>
        <w:tabs>
          <w:tab w:val="left" w:pos="1761"/>
        </w:tabs>
        <w:spacing w:before="117" w:after="0" w:line="240" w:lineRule="auto"/>
        <w:ind w:left="1419" w:leftChars="0" w:right="0" w:rightChars="0" w:firstLine="708" w:firstLineChars="200"/>
        <w:jc w:val="left"/>
        <w:rPr>
          <w:spacing w:val="17"/>
          <w:sz w:val="32"/>
          <w:szCs w:val="32"/>
        </w:rPr>
      </w:pPr>
      <w:bookmarkStart w:id="11" w:name="1.车辆情况"/>
      <w:bookmarkEnd w:id="11"/>
      <w:bookmarkStart w:id="12" w:name="1.车辆情况"/>
      <w:bookmarkEnd w:id="12"/>
      <w:r>
        <w:rPr>
          <w:rFonts w:hint="eastAsia"/>
          <w:spacing w:val="17"/>
          <w:sz w:val="32"/>
          <w:szCs w:val="32"/>
          <w:lang w:val="en-US" w:eastAsia="zh-CN"/>
        </w:rPr>
        <w:t>1.</w:t>
      </w:r>
      <w:r>
        <w:rPr>
          <w:spacing w:val="17"/>
          <w:sz w:val="32"/>
          <w:szCs w:val="32"/>
        </w:rPr>
        <w:t>车</w:t>
      </w:r>
      <w:r>
        <w:rPr>
          <w:rFonts w:hint="eastAsia"/>
          <w:spacing w:val="17"/>
          <w:sz w:val="32"/>
          <w:szCs w:val="32"/>
          <w:lang w:val="zh-CN" w:eastAsia="zh-CN"/>
        </w:rPr>
        <w:t>辆情况</w:t>
      </w:r>
    </w:p>
    <w:p>
      <w:pPr>
        <w:pStyle w:val="6"/>
        <w:spacing w:before="112" w:line="285" w:lineRule="auto"/>
        <w:ind w:left="1420" w:right="1735" w:firstLine="604"/>
        <w:jc w:val="both"/>
        <w:rPr>
          <w:sz w:val="32"/>
          <w:szCs w:val="32"/>
        </w:rPr>
      </w:pPr>
      <w:r>
        <w:rPr>
          <w:rFonts w:hint="eastAsia"/>
          <w:w w:val="95"/>
          <w:sz w:val="32"/>
          <w:szCs w:val="32"/>
          <w:lang w:val="en-US" w:eastAsia="zh-CN"/>
        </w:rPr>
        <w:t>我部门</w:t>
      </w:r>
      <w:r>
        <w:rPr>
          <w:w w:val="95"/>
          <w:sz w:val="32"/>
          <w:szCs w:val="32"/>
        </w:rPr>
        <w:t>局机关核定保留机要通信车</w:t>
      </w:r>
      <w:r>
        <w:rPr>
          <w:rFonts w:hint="eastAsia"/>
          <w:w w:val="95"/>
          <w:sz w:val="32"/>
          <w:szCs w:val="32"/>
          <w:lang w:val="en-US" w:eastAsia="zh-CN"/>
        </w:rPr>
        <w:t>1</w:t>
      </w:r>
      <w:r>
        <w:rPr>
          <w:w w:val="95"/>
          <w:sz w:val="32"/>
          <w:szCs w:val="32"/>
        </w:rPr>
        <w:t>辆</w:t>
      </w:r>
      <w:r>
        <w:rPr>
          <w:rFonts w:hint="eastAsia"/>
          <w:w w:val="95"/>
          <w:sz w:val="32"/>
          <w:szCs w:val="32"/>
          <w:lang w:eastAsia="zh-CN"/>
        </w:rPr>
        <w:t>，</w:t>
      </w:r>
      <w:r>
        <w:rPr>
          <w:rFonts w:hint="eastAsia"/>
          <w:w w:val="95"/>
          <w:sz w:val="32"/>
          <w:szCs w:val="32"/>
          <w:lang w:val="en-US" w:eastAsia="zh-CN"/>
        </w:rPr>
        <w:t>已交至机关事务管理局，</w:t>
      </w:r>
      <w:r>
        <w:rPr>
          <w:rFonts w:hint="eastAsia"/>
          <w:w w:val="95"/>
          <w:sz w:val="32"/>
          <w:szCs w:val="32"/>
          <w:lang w:eastAsia="zh-CN"/>
        </w:rPr>
        <w:t>其他用车</w:t>
      </w:r>
      <w:r>
        <w:rPr>
          <w:rFonts w:hint="eastAsia"/>
          <w:w w:val="95"/>
          <w:sz w:val="32"/>
          <w:szCs w:val="32"/>
          <w:lang w:val="en-US" w:eastAsia="zh-CN"/>
        </w:rPr>
        <w:t>2辆（待处置）。</w:t>
      </w:r>
      <w:r>
        <w:rPr>
          <w:w w:val="95"/>
          <w:sz w:val="32"/>
          <w:szCs w:val="32"/>
        </w:rPr>
        <w:t>局属事业单位</w:t>
      </w:r>
      <w:r>
        <w:rPr>
          <w:rFonts w:hint="eastAsia"/>
          <w:sz w:val="32"/>
          <w:szCs w:val="32"/>
          <w:lang w:val="en-US" w:eastAsia="zh-CN"/>
        </w:rPr>
        <w:t>用车3</w:t>
      </w:r>
      <w:r>
        <w:rPr>
          <w:sz w:val="32"/>
          <w:szCs w:val="32"/>
        </w:rPr>
        <w:t>辆。</w:t>
      </w:r>
      <w:bookmarkStart w:id="13" w:name="2.房屋情况"/>
      <w:bookmarkEnd w:id="13"/>
      <w:bookmarkStart w:id="14" w:name="2.房屋情况"/>
      <w:bookmarkEnd w:id="14"/>
    </w:p>
    <w:p>
      <w:pPr>
        <w:pStyle w:val="6"/>
        <w:spacing w:before="112" w:line="285" w:lineRule="auto"/>
        <w:ind w:left="1420" w:right="1735" w:firstLine="604"/>
        <w:jc w:val="both"/>
        <w:rPr>
          <w:rFonts w:hint="eastAsia"/>
          <w:spacing w:val="17"/>
          <w:sz w:val="32"/>
          <w:szCs w:val="32"/>
          <w:lang w:val="zh-CN" w:eastAsia="zh-CN"/>
        </w:rPr>
      </w:pPr>
      <w:r>
        <w:rPr>
          <w:rFonts w:hint="eastAsia"/>
          <w:spacing w:val="17"/>
          <w:sz w:val="32"/>
          <w:szCs w:val="32"/>
          <w:lang w:val="en-US" w:eastAsia="zh-CN"/>
        </w:rPr>
        <w:t>2.</w:t>
      </w:r>
      <w:r>
        <w:rPr>
          <w:rFonts w:hint="eastAsia"/>
          <w:spacing w:val="17"/>
          <w:sz w:val="32"/>
          <w:szCs w:val="32"/>
          <w:lang w:val="zh-CN" w:eastAsia="zh-CN"/>
        </w:rPr>
        <w:t>房屋情况</w:t>
      </w:r>
    </w:p>
    <w:p>
      <w:pPr>
        <w:rPr>
          <w:rFonts w:hint="eastAsia"/>
          <w:spacing w:val="15"/>
          <w:sz w:val="32"/>
          <w:szCs w:val="32"/>
          <w:lang w:val="en-US" w:eastAsia="zh-CN"/>
        </w:rPr>
      </w:pPr>
      <w:r>
        <w:rPr>
          <w:rFonts w:hint="eastAsia"/>
          <w:spacing w:val="15"/>
          <w:sz w:val="32"/>
          <w:szCs w:val="32"/>
          <w:lang w:val="en-US" w:eastAsia="zh-CN"/>
        </w:rPr>
        <w:t xml:space="preserve">                    我部门现有房屋情况为建筑面积20059.35平米，原值</w:t>
      </w:r>
    </w:p>
    <w:p>
      <w:pPr>
        <w:ind w:firstLine="1400" w:firstLineChars="400"/>
        <w:rPr>
          <w:rFonts w:hint="eastAsia"/>
          <w:spacing w:val="15"/>
          <w:sz w:val="32"/>
          <w:szCs w:val="32"/>
          <w:lang w:val="en-US" w:eastAsia="zh-CN"/>
        </w:rPr>
      </w:pPr>
      <w:r>
        <w:rPr>
          <w:rFonts w:hint="eastAsia"/>
          <w:spacing w:val="15"/>
          <w:sz w:val="32"/>
          <w:szCs w:val="32"/>
          <w:lang w:val="en-US" w:eastAsia="zh-CN"/>
        </w:rPr>
        <w:t>767.54万元。局机关现使用机关事务管理局提供文瀛湖办</w:t>
      </w:r>
    </w:p>
    <w:p>
      <w:pPr>
        <w:ind w:firstLine="1400" w:firstLineChars="400"/>
        <w:rPr>
          <w:rFonts w:hint="default"/>
          <w:spacing w:val="15"/>
          <w:sz w:val="32"/>
          <w:szCs w:val="32"/>
          <w:lang w:val="en-US"/>
        </w:rPr>
      </w:pPr>
      <w:r>
        <w:rPr>
          <w:rFonts w:hint="eastAsia"/>
          <w:spacing w:val="15"/>
          <w:sz w:val="32"/>
          <w:szCs w:val="32"/>
          <w:lang w:val="en-US" w:eastAsia="zh-CN"/>
        </w:rPr>
        <w:t>公区面积452.6平米。</w:t>
      </w:r>
    </w:p>
    <w:p>
      <w:pPr>
        <w:pStyle w:val="5"/>
        <w:numPr>
          <w:ilvl w:val="0"/>
          <w:numId w:val="0"/>
        </w:numPr>
        <w:tabs>
          <w:tab w:val="left" w:pos="1761"/>
        </w:tabs>
        <w:spacing w:before="117" w:after="0" w:line="240" w:lineRule="auto"/>
        <w:ind w:right="0" w:rightChars="0" w:firstLine="2124" w:firstLineChars="600"/>
        <w:jc w:val="left"/>
        <w:rPr>
          <w:rFonts w:hint="eastAsia"/>
          <w:spacing w:val="17"/>
          <w:sz w:val="32"/>
          <w:szCs w:val="32"/>
          <w:lang w:val="zh-CN" w:eastAsia="zh-CN"/>
        </w:rPr>
      </w:pPr>
      <w:bookmarkStart w:id="15" w:name="3.其他国有资产占有使用情况"/>
      <w:bookmarkEnd w:id="15"/>
      <w:bookmarkStart w:id="16" w:name="3.其他国有资产占有使用情况"/>
      <w:bookmarkEnd w:id="16"/>
      <w:r>
        <w:rPr>
          <w:rFonts w:hint="eastAsia"/>
          <w:spacing w:val="17"/>
          <w:sz w:val="32"/>
          <w:szCs w:val="32"/>
          <w:lang w:val="en-US" w:eastAsia="zh-CN"/>
        </w:rPr>
        <w:t>3.</w:t>
      </w:r>
      <w:r>
        <w:rPr>
          <w:rFonts w:hint="eastAsia"/>
          <w:spacing w:val="17"/>
          <w:sz w:val="32"/>
          <w:szCs w:val="32"/>
          <w:lang w:val="zh-CN" w:eastAsia="zh-CN"/>
        </w:rPr>
        <w:t>其他国有资产占有使用情况</w:t>
      </w:r>
    </w:p>
    <w:p>
      <w:pPr>
        <w:pStyle w:val="6"/>
        <w:spacing w:before="110" w:line="288" w:lineRule="auto"/>
        <w:ind w:left="1420" w:right="2005" w:firstLine="576"/>
        <w:rPr>
          <w:sz w:val="32"/>
          <w:szCs w:val="32"/>
        </w:rPr>
      </w:pPr>
      <w:r>
        <w:rPr>
          <w:spacing w:val="22"/>
          <w:w w:val="95"/>
          <w:sz w:val="32"/>
          <w:szCs w:val="32"/>
        </w:rPr>
        <w:t>单价</w:t>
      </w:r>
      <w:r>
        <w:rPr>
          <w:spacing w:val="11"/>
          <w:w w:val="95"/>
          <w:sz w:val="32"/>
          <w:szCs w:val="32"/>
        </w:rPr>
        <w:t>50</w:t>
      </w:r>
      <w:r>
        <w:rPr>
          <w:spacing w:val="21"/>
          <w:w w:val="95"/>
          <w:sz w:val="32"/>
          <w:szCs w:val="32"/>
        </w:rPr>
        <w:t>万通用设备设备</w:t>
      </w:r>
      <w:r>
        <w:rPr>
          <w:rFonts w:hint="eastAsia"/>
          <w:spacing w:val="21"/>
          <w:w w:val="95"/>
          <w:sz w:val="32"/>
          <w:szCs w:val="32"/>
          <w:lang w:val="en-US" w:eastAsia="zh-CN"/>
        </w:rPr>
        <w:t>0</w:t>
      </w:r>
      <w:r>
        <w:rPr>
          <w:spacing w:val="21"/>
          <w:w w:val="95"/>
          <w:sz w:val="32"/>
          <w:szCs w:val="32"/>
        </w:rPr>
        <w:t>台</w:t>
      </w:r>
      <w:r>
        <w:rPr>
          <w:spacing w:val="23"/>
          <w:w w:val="95"/>
          <w:sz w:val="32"/>
          <w:szCs w:val="32"/>
        </w:rPr>
        <w:t>（套），</w:t>
      </w:r>
      <w:r>
        <w:rPr>
          <w:spacing w:val="21"/>
          <w:w w:val="95"/>
          <w:sz w:val="32"/>
          <w:szCs w:val="32"/>
        </w:rPr>
        <w:t>价值</w:t>
      </w:r>
      <w:r>
        <w:rPr>
          <w:rFonts w:hint="eastAsia"/>
          <w:spacing w:val="11"/>
          <w:w w:val="95"/>
          <w:sz w:val="32"/>
          <w:szCs w:val="32"/>
          <w:lang w:val="en-US" w:eastAsia="zh-CN"/>
        </w:rPr>
        <w:t>0</w:t>
      </w:r>
      <w:r>
        <w:rPr>
          <w:spacing w:val="18"/>
          <w:w w:val="95"/>
          <w:sz w:val="32"/>
          <w:szCs w:val="32"/>
        </w:rPr>
        <w:t>万元；单位价值</w:t>
      </w:r>
      <w:r>
        <w:rPr>
          <w:spacing w:val="11"/>
          <w:sz w:val="32"/>
          <w:szCs w:val="32"/>
        </w:rPr>
        <w:t>100</w:t>
      </w:r>
      <w:r>
        <w:rPr>
          <w:spacing w:val="22"/>
          <w:sz w:val="32"/>
          <w:szCs w:val="32"/>
        </w:rPr>
        <w:t>万元以上专用设备</w:t>
      </w:r>
      <w:r>
        <w:rPr>
          <w:rFonts w:hint="eastAsia"/>
          <w:spacing w:val="11"/>
          <w:sz w:val="32"/>
          <w:szCs w:val="32"/>
          <w:lang w:val="en-US" w:eastAsia="zh-CN"/>
        </w:rPr>
        <w:t>0</w:t>
      </w:r>
      <w:r>
        <w:rPr>
          <w:spacing w:val="22"/>
          <w:sz w:val="32"/>
          <w:szCs w:val="32"/>
        </w:rPr>
        <w:t>台</w:t>
      </w:r>
      <w:r>
        <w:rPr>
          <w:sz w:val="32"/>
          <w:szCs w:val="32"/>
        </w:rPr>
        <w:t>（</w:t>
      </w:r>
      <w:r>
        <w:rPr>
          <w:spacing w:val="-49"/>
          <w:sz w:val="32"/>
          <w:szCs w:val="32"/>
        </w:rPr>
        <w:t>套</w:t>
      </w:r>
      <w:r>
        <w:rPr>
          <w:rFonts w:hint="eastAsia"/>
          <w:spacing w:val="-49"/>
          <w:sz w:val="32"/>
          <w:szCs w:val="32"/>
          <w:lang w:val="en-US" w:eastAsia="zh-CN"/>
        </w:rPr>
        <w:t xml:space="preserve"> </w:t>
      </w:r>
      <w:r>
        <w:rPr>
          <w:spacing w:val="11"/>
          <w:sz w:val="32"/>
          <w:szCs w:val="32"/>
        </w:rPr>
        <w:t>）</w:t>
      </w:r>
      <w:r>
        <w:rPr>
          <w:spacing w:val="-17"/>
          <w:sz w:val="32"/>
          <w:szCs w:val="32"/>
        </w:rPr>
        <w:t>，价值</w:t>
      </w:r>
      <w:r>
        <w:rPr>
          <w:rFonts w:hint="eastAsia"/>
          <w:spacing w:val="11"/>
          <w:sz w:val="32"/>
          <w:szCs w:val="32"/>
          <w:lang w:val="en-US" w:eastAsia="zh-CN"/>
        </w:rPr>
        <w:t>0</w:t>
      </w:r>
      <w:r>
        <w:rPr>
          <w:spacing w:val="14"/>
          <w:sz w:val="32"/>
          <w:szCs w:val="32"/>
        </w:rPr>
        <w:t>万元。</w:t>
      </w:r>
    </w:p>
    <w:p>
      <w:pPr>
        <w:pStyle w:val="3"/>
        <w:numPr>
          <w:ilvl w:val="0"/>
          <w:numId w:val="2"/>
        </w:numPr>
        <w:spacing w:line="579" w:lineRule="exact"/>
        <w:ind w:left="2020"/>
        <w:rPr>
          <w:rFonts w:hint="eastAsia" w:ascii="宋体" w:hAnsi="宋体" w:eastAsia="宋体" w:cs="宋体"/>
          <w:spacing w:val="21"/>
          <w:w w:val="95"/>
          <w:sz w:val="32"/>
          <w:szCs w:val="32"/>
          <w:lang w:val="zh-CN" w:eastAsia="zh-CN"/>
        </w:rPr>
      </w:pPr>
      <w:bookmarkStart w:id="17" w:name="_TOC_250000"/>
      <w:bookmarkEnd w:id="17"/>
      <w:r>
        <w:rPr>
          <w:rFonts w:hint="eastAsia" w:ascii="黑体" w:hAnsi="黑体" w:eastAsia="黑体" w:cs="黑体"/>
          <w:w w:val="105"/>
          <w:sz w:val="32"/>
          <w:szCs w:val="32"/>
          <w:lang w:val="zh-CN" w:eastAsia="zh-CN"/>
        </w:rPr>
        <w:t>其他说明</w:t>
      </w:r>
    </w:p>
    <w:p>
      <w:pPr>
        <w:pStyle w:val="6"/>
        <w:spacing w:before="110" w:line="288" w:lineRule="auto"/>
        <w:ind w:left="1420" w:right="2005" w:firstLine="576"/>
        <w:rPr>
          <w:rFonts w:hint="eastAsia" w:ascii="宋体" w:hAnsi="宋体" w:eastAsia="宋体" w:cs="宋体"/>
          <w:spacing w:val="21"/>
          <w:w w:val="95"/>
          <w:sz w:val="32"/>
          <w:szCs w:val="32"/>
        </w:rPr>
      </w:pPr>
      <w:r>
        <w:rPr>
          <w:rFonts w:hint="eastAsia" w:ascii="宋体" w:hAnsi="宋体" w:eastAsia="宋体" w:cs="宋体"/>
          <w:spacing w:val="21"/>
          <w:w w:val="95"/>
          <w:sz w:val="32"/>
          <w:szCs w:val="32"/>
        </w:rPr>
        <w:t>（一）政府购买服务指导性目录</w:t>
      </w:r>
    </w:p>
    <w:p>
      <w:pPr>
        <w:pStyle w:val="6"/>
        <w:spacing w:before="110" w:line="288" w:lineRule="auto"/>
        <w:ind w:left="1420" w:right="2005" w:firstLine="1591" w:firstLineChars="460"/>
        <w:rPr>
          <w:rFonts w:hint="eastAsia" w:ascii="宋体" w:hAnsi="宋体" w:eastAsia="宋体" w:cs="宋体"/>
          <w:spacing w:val="21"/>
          <w:w w:val="95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pacing w:val="21"/>
          <w:w w:val="95"/>
          <w:sz w:val="32"/>
          <w:szCs w:val="32"/>
          <w:lang w:eastAsia="zh-CN"/>
        </w:rPr>
        <w:t>无</w:t>
      </w:r>
    </w:p>
    <w:p>
      <w:pPr>
        <w:pStyle w:val="6"/>
        <w:spacing w:before="110" w:line="288" w:lineRule="auto"/>
        <w:ind w:left="1420" w:right="2005" w:firstLine="576"/>
        <w:rPr>
          <w:rFonts w:hint="eastAsia" w:ascii="宋体" w:hAnsi="宋体" w:eastAsia="宋体" w:cs="宋体"/>
          <w:spacing w:val="21"/>
          <w:w w:val="95"/>
          <w:sz w:val="32"/>
          <w:szCs w:val="32"/>
        </w:rPr>
      </w:pPr>
      <w:r>
        <w:rPr>
          <w:rFonts w:hint="eastAsia" w:ascii="宋体" w:hAnsi="宋体" w:eastAsia="宋体" w:cs="宋体"/>
          <w:spacing w:val="21"/>
          <w:w w:val="95"/>
          <w:sz w:val="32"/>
          <w:szCs w:val="32"/>
          <w:lang w:val="en-US" w:eastAsia="zh-CN"/>
        </w:rPr>
        <w:t xml:space="preserve">  （二）</w:t>
      </w:r>
      <w:r>
        <w:rPr>
          <w:rFonts w:hint="eastAsia" w:ascii="宋体" w:hAnsi="宋体" w:eastAsia="宋体" w:cs="宋体"/>
          <w:spacing w:val="21"/>
          <w:w w:val="95"/>
          <w:sz w:val="32"/>
          <w:szCs w:val="32"/>
        </w:rPr>
        <w:t>其他</w:t>
      </w:r>
    </w:p>
    <w:p>
      <w:pPr>
        <w:pStyle w:val="6"/>
        <w:spacing w:before="110" w:line="288" w:lineRule="auto"/>
        <w:ind w:left="1420" w:right="2005" w:firstLine="1591" w:firstLineChars="460"/>
        <w:rPr>
          <w:rFonts w:hint="eastAsia" w:ascii="宋体" w:hAnsi="宋体" w:eastAsia="宋体" w:cs="宋体"/>
          <w:spacing w:val="21"/>
          <w:w w:val="95"/>
          <w:sz w:val="32"/>
          <w:szCs w:val="32"/>
        </w:rPr>
      </w:pPr>
      <w:r>
        <w:rPr>
          <w:rFonts w:hint="eastAsia" w:ascii="宋体" w:hAnsi="宋体" w:eastAsia="宋体" w:cs="宋体"/>
          <w:spacing w:val="21"/>
          <w:w w:val="95"/>
          <w:sz w:val="32"/>
          <w:szCs w:val="32"/>
          <w:lang w:eastAsia="zh-CN"/>
        </w:rPr>
        <w:t>无</w:t>
      </w:r>
    </w:p>
    <w:p>
      <w:pPr>
        <w:spacing w:after="0" w:line="285" w:lineRule="auto"/>
        <w:rPr>
          <w:sz w:val="32"/>
          <w:szCs w:val="32"/>
        </w:rPr>
        <w:sectPr>
          <w:headerReference r:id="rId9" w:type="default"/>
          <w:footerReference r:id="rId10" w:type="default"/>
          <w:pgSz w:w="11900" w:h="16840"/>
          <w:pgMar w:top="1599" w:right="20" w:bottom="578" w:left="260" w:header="0" w:footer="992" w:gutter="0"/>
          <w:pgNumType w:fmt="decimal"/>
          <w:cols w:space="0" w:num="1"/>
          <w:rtlGutter w:val="0"/>
          <w:docGrid w:linePitch="0" w:charSpace="0"/>
        </w:sectPr>
      </w:pPr>
    </w:p>
    <w:p>
      <w:pPr>
        <w:spacing w:before="170" w:line="340" w:lineRule="auto"/>
        <w:ind w:left="1420" w:right="1239" w:firstLine="2736" w:firstLineChars="800"/>
        <w:jc w:val="both"/>
        <w:rPr>
          <w:rFonts w:hint="eastAsia" w:ascii="黑体" w:hAnsi="黑体" w:eastAsia="黑体" w:cs="黑体"/>
          <w:b w:val="0"/>
          <w:bCs w:val="0"/>
          <w:w w:val="95"/>
          <w:sz w:val="36"/>
          <w:szCs w:val="36"/>
          <w:lang w:eastAsia="zh-CN"/>
        </w:rPr>
      </w:pPr>
      <w:bookmarkStart w:id="18" w:name="_TOC_250001"/>
      <w:bookmarkEnd w:id="18"/>
    </w:p>
    <w:p>
      <w:pPr>
        <w:spacing w:before="170" w:line="340" w:lineRule="auto"/>
        <w:ind w:left="1420" w:right="1239" w:firstLine="2736" w:firstLineChars="800"/>
        <w:jc w:val="both"/>
        <w:rPr>
          <w:rFonts w:hint="eastAsia" w:ascii="黑体" w:hAnsi="黑体" w:eastAsia="黑体" w:cs="黑体"/>
          <w:b w:val="0"/>
          <w:bCs w:val="0"/>
          <w:w w:val="95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w w:val="95"/>
          <w:sz w:val="36"/>
          <w:szCs w:val="36"/>
          <w:lang w:eastAsia="zh-CN"/>
        </w:rPr>
        <w:t>第四部分</w:t>
      </w:r>
      <w:r>
        <w:rPr>
          <w:rFonts w:hint="eastAsia" w:ascii="黑体" w:hAnsi="黑体" w:eastAsia="黑体" w:cs="黑体"/>
          <w:b w:val="0"/>
          <w:bCs w:val="0"/>
          <w:w w:val="95"/>
          <w:sz w:val="36"/>
          <w:szCs w:val="36"/>
          <w:lang w:val="en" w:eastAsia="zh-CN"/>
        </w:rPr>
        <w:t xml:space="preserve">  </w:t>
      </w:r>
      <w:r>
        <w:rPr>
          <w:rFonts w:hint="eastAsia" w:ascii="黑体" w:hAnsi="黑体" w:eastAsia="黑体" w:cs="黑体"/>
          <w:b w:val="0"/>
          <w:bCs w:val="0"/>
          <w:w w:val="95"/>
          <w:sz w:val="36"/>
          <w:szCs w:val="36"/>
          <w:lang w:eastAsia="zh-CN"/>
        </w:rPr>
        <w:t>名词解释</w:t>
      </w:r>
    </w:p>
    <w:p>
      <w:pPr>
        <w:pStyle w:val="6"/>
        <w:ind w:left="1614"/>
        <w:rPr>
          <w:sz w:val="20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3" w:line="312" w:lineRule="auto"/>
        <w:ind w:right="1330" w:firstLine="672" w:firstLineChars="200"/>
        <w:textAlignment w:val="auto"/>
      </w:pPr>
      <w:r>
        <w:rPr>
          <w:rFonts w:hint="eastAsia" w:ascii="黑体" w:hAnsi="黑体" w:eastAsia="黑体" w:cs="黑体"/>
          <w:w w:val="105"/>
          <w:sz w:val="32"/>
          <w:szCs w:val="32"/>
          <w:lang w:val="zh-CN" w:eastAsia="zh-CN" w:bidi="zh-CN"/>
        </w:rPr>
        <w:t>一、基本支出：</w:t>
      </w:r>
      <w:r>
        <w:rPr>
          <w:spacing w:val="20"/>
          <w:w w:val="95"/>
        </w:rPr>
        <w:t xml:space="preserve">指为保障机构正常运转、完成日常工作任务 </w:t>
      </w:r>
      <w:r>
        <w:rPr>
          <w:spacing w:val="19"/>
        </w:rPr>
        <w:t>而发生的人员支出和公用支出。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20" w:line="312" w:lineRule="auto"/>
        <w:ind w:left="1417" w:right="1330" w:firstLine="672" w:firstLineChars="200"/>
        <w:jc w:val="left"/>
        <w:textAlignment w:val="auto"/>
        <w:rPr>
          <w:sz w:val="32"/>
        </w:rPr>
      </w:pPr>
      <w:r>
        <w:rPr>
          <w:rFonts w:hint="eastAsia" w:ascii="黑体" w:hAnsi="黑体" w:eastAsia="黑体" w:cs="黑体"/>
          <w:w w:val="105"/>
          <w:sz w:val="32"/>
          <w:szCs w:val="32"/>
          <w:lang w:val="zh-CN" w:eastAsia="zh-CN" w:bidi="zh-CN"/>
        </w:rPr>
        <w:t>二、项目支出：</w:t>
      </w:r>
      <w:r>
        <w:rPr>
          <w:spacing w:val="20"/>
          <w:w w:val="95"/>
          <w:sz w:val="32"/>
        </w:rPr>
        <w:t xml:space="preserve">指在基本支出之外为完成特定行政任务和事 </w:t>
      </w:r>
      <w:r>
        <w:rPr>
          <w:spacing w:val="19"/>
          <w:sz w:val="32"/>
        </w:rPr>
        <w:t>业发 展目标所发生的支出。</w:t>
      </w:r>
    </w:p>
    <w:p>
      <w:pPr>
        <w:keepNext w:val="0"/>
        <w:keepLines w:val="0"/>
        <w:pageBreakBefore w:val="0"/>
        <w:widowControl w:val="0"/>
        <w:tabs>
          <w:tab w:val="left" w:pos="2468"/>
          <w:tab w:val="left" w:pos="4177"/>
          <w:tab w:val="left" w:pos="4861"/>
          <w:tab w:val="left" w:pos="6913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20" w:line="312" w:lineRule="auto"/>
        <w:ind w:left="1417" w:right="1306" w:firstLine="672" w:firstLineChars="200"/>
        <w:jc w:val="both"/>
        <w:textAlignment w:val="auto"/>
        <w:rPr>
          <w:sz w:val="32"/>
        </w:rPr>
      </w:pPr>
      <w:r>
        <w:rPr>
          <w:rFonts w:hint="eastAsia" w:ascii="黑体" w:hAnsi="黑体" w:eastAsia="黑体" w:cs="黑体"/>
          <w:w w:val="105"/>
          <w:sz w:val="32"/>
          <w:szCs w:val="32"/>
          <w:lang w:val="zh-CN" w:eastAsia="zh-CN" w:bidi="zh-CN"/>
        </w:rPr>
        <w:t>三、“三公”经费：</w:t>
      </w:r>
      <w:r>
        <w:rPr>
          <w:spacing w:val="24"/>
          <w:sz w:val="32"/>
        </w:rPr>
        <w:t>指</w:t>
      </w:r>
      <w:r>
        <w:rPr>
          <w:spacing w:val="21"/>
          <w:sz w:val="32"/>
        </w:rPr>
        <w:t>市直</w:t>
      </w:r>
      <w:r>
        <w:rPr>
          <w:spacing w:val="24"/>
          <w:sz w:val="32"/>
        </w:rPr>
        <w:t>部</w:t>
      </w:r>
      <w:r>
        <w:rPr>
          <w:spacing w:val="21"/>
          <w:sz w:val="32"/>
        </w:rPr>
        <w:t>门</w:t>
      </w:r>
      <w:r>
        <w:rPr>
          <w:spacing w:val="24"/>
          <w:sz w:val="32"/>
        </w:rPr>
        <w:t>用</w:t>
      </w:r>
      <w:r>
        <w:rPr>
          <w:spacing w:val="21"/>
          <w:sz w:val="32"/>
        </w:rPr>
        <w:t>一</w:t>
      </w:r>
      <w:r>
        <w:rPr>
          <w:spacing w:val="24"/>
          <w:sz w:val="32"/>
        </w:rPr>
        <w:t>般</w:t>
      </w:r>
      <w:r>
        <w:rPr>
          <w:spacing w:val="21"/>
          <w:sz w:val="32"/>
        </w:rPr>
        <w:t>公</w:t>
      </w:r>
      <w:r>
        <w:rPr>
          <w:spacing w:val="24"/>
          <w:sz w:val="32"/>
        </w:rPr>
        <w:t>共</w:t>
      </w:r>
      <w:r>
        <w:rPr>
          <w:spacing w:val="21"/>
          <w:sz w:val="32"/>
        </w:rPr>
        <w:t>预</w:t>
      </w:r>
      <w:r>
        <w:rPr>
          <w:spacing w:val="24"/>
          <w:sz w:val="32"/>
        </w:rPr>
        <w:t>算</w:t>
      </w:r>
      <w:r>
        <w:rPr>
          <w:spacing w:val="21"/>
          <w:sz w:val="32"/>
        </w:rPr>
        <w:t>安</w:t>
      </w:r>
      <w:r>
        <w:rPr>
          <w:spacing w:val="24"/>
          <w:sz w:val="32"/>
        </w:rPr>
        <w:t>排</w:t>
      </w:r>
      <w:r>
        <w:rPr>
          <w:spacing w:val="21"/>
          <w:sz w:val="32"/>
        </w:rPr>
        <w:t>的</w:t>
      </w:r>
      <w:r>
        <w:rPr>
          <w:spacing w:val="24"/>
          <w:sz w:val="32"/>
        </w:rPr>
        <w:t>因</w:t>
      </w:r>
      <w:r>
        <w:rPr>
          <w:sz w:val="32"/>
        </w:rPr>
        <w:t>公</w:t>
      </w:r>
      <w:r>
        <w:rPr>
          <w:spacing w:val="21"/>
          <w:sz w:val="32"/>
        </w:rPr>
        <w:t>出</w:t>
      </w:r>
      <w:r>
        <w:rPr>
          <w:spacing w:val="24"/>
          <w:sz w:val="32"/>
        </w:rPr>
        <w:t>国</w:t>
      </w:r>
      <w:r>
        <w:rPr>
          <w:spacing w:val="21"/>
          <w:sz w:val="32"/>
        </w:rPr>
        <w:t>（</w:t>
      </w:r>
      <w:r>
        <w:rPr>
          <w:spacing w:val="24"/>
          <w:sz w:val="32"/>
        </w:rPr>
        <w:t>境</w:t>
      </w:r>
      <w:r>
        <w:rPr>
          <w:spacing w:val="21"/>
          <w:sz w:val="32"/>
        </w:rPr>
        <w:t>）</w:t>
      </w:r>
      <w:r>
        <w:rPr>
          <w:spacing w:val="24"/>
          <w:sz w:val="32"/>
        </w:rPr>
        <w:t>费</w:t>
      </w:r>
      <w:r>
        <w:rPr>
          <w:spacing w:val="21"/>
          <w:sz w:val="32"/>
        </w:rPr>
        <w:t>、</w:t>
      </w:r>
      <w:r>
        <w:rPr>
          <w:spacing w:val="24"/>
          <w:sz w:val="32"/>
        </w:rPr>
        <w:t>公</w:t>
      </w:r>
      <w:r>
        <w:rPr>
          <w:spacing w:val="21"/>
          <w:sz w:val="32"/>
        </w:rPr>
        <w:t>务</w:t>
      </w:r>
      <w:r>
        <w:rPr>
          <w:spacing w:val="24"/>
          <w:sz w:val="32"/>
        </w:rPr>
        <w:t>用</w:t>
      </w:r>
      <w:r>
        <w:rPr>
          <w:spacing w:val="21"/>
          <w:sz w:val="32"/>
        </w:rPr>
        <w:t>车</w:t>
      </w:r>
      <w:r>
        <w:rPr>
          <w:spacing w:val="24"/>
          <w:sz w:val="32"/>
        </w:rPr>
        <w:t>购</w:t>
      </w:r>
      <w:r>
        <w:rPr>
          <w:spacing w:val="21"/>
          <w:sz w:val="32"/>
        </w:rPr>
        <w:t>置</w:t>
      </w:r>
      <w:r>
        <w:rPr>
          <w:spacing w:val="24"/>
          <w:sz w:val="32"/>
        </w:rPr>
        <w:t>及</w:t>
      </w:r>
      <w:r>
        <w:rPr>
          <w:spacing w:val="21"/>
          <w:sz w:val="32"/>
        </w:rPr>
        <w:t>运</w:t>
      </w:r>
      <w:r>
        <w:rPr>
          <w:spacing w:val="24"/>
          <w:sz w:val="32"/>
        </w:rPr>
        <w:t>行</w:t>
      </w:r>
      <w:r>
        <w:rPr>
          <w:spacing w:val="21"/>
          <w:sz w:val="32"/>
        </w:rPr>
        <w:t>费</w:t>
      </w:r>
      <w:r>
        <w:rPr>
          <w:spacing w:val="24"/>
          <w:sz w:val="32"/>
        </w:rPr>
        <w:t>和</w:t>
      </w:r>
      <w:r>
        <w:rPr>
          <w:spacing w:val="21"/>
          <w:sz w:val="32"/>
        </w:rPr>
        <w:t>公</w:t>
      </w:r>
      <w:r>
        <w:rPr>
          <w:spacing w:val="24"/>
          <w:sz w:val="32"/>
        </w:rPr>
        <w:t>务</w:t>
      </w:r>
      <w:r>
        <w:rPr>
          <w:spacing w:val="21"/>
          <w:sz w:val="32"/>
        </w:rPr>
        <w:t>接</w:t>
      </w:r>
      <w:r>
        <w:rPr>
          <w:spacing w:val="24"/>
          <w:sz w:val="32"/>
        </w:rPr>
        <w:t>待</w:t>
      </w:r>
      <w:r>
        <w:rPr>
          <w:spacing w:val="21"/>
          <w:sz w:val="32"/>
        </w:rPr>
        <w:t>费</w:t>
      </w:r>
      <w:r>
        <w:rPr>
          <w:spacing w:val="24"/>
          <w:sz w:val="32"/>
        </w:rPr>
        <w:t>。</w:t>
      </w:r>
      <w:r>
        <w:rPr>
          <w:sz w:val="32"/>
        </w:rPr>
        <w:t xml:space="preserve">其 </w:t>
      </w:r>
      <w:r>
        <w:rPr>
          <w:spacing w:val="21"/>
          <w:sz w:val="32"/>
        </w:rPr>
        <w:t>中</w:t>
      </w:r>
      <w:r>
        <w:rPr>
          <w:spacing w:val="24"/>
          <w:sz w:val="32"/>
        </w:rPr>
        <w:t>，</w:t>
      </w:r>
      <w:r>
        <w:rPr>
          <w:spacing w:val="21"/>
          <w:sz w:val="32"/>
        </w:rPr>
        <w:t>因</w:t>
      </w:r>
      <w:r>
        <w:rPr>
          <w:spacing w:val="24"/>
          <w:sz w:val="32"/>
        </w:rPr>
        <w:t>公</w:t>
      </w:r>
      <w:r>
        <w:rPr>
          <w:spacing w:val="21"/>
          <w:sz w:val="32"/>
        </w:rPr>
        <w:t>出</w:t>
      </w:r>
      <w:r>
        <w:rPr>
          <w:spacing w:val="24"/>
          <w:sz w:val="32"/>
        </w:rPr>
        <w:t>国</w:t>
      </w:r>
      <w:r>
        <w:rPr>
          <w:spacing w:val="21"/>
          <w:sz w:val="32"/>
        </w:rPr>
        <w:t>（</w:t>
      </w:r>
      <w:r>
        <w:rPr>
          <w:spacing w:val="24"/>
          <w:sz w:val="32"/>
        </w:rPr>
        <w:t>境</w:t>
      </w:r>
      <w:r>
        <w:rPr>
          <w:sz w:val="32"/>
        </w:rPr>
        <w:t>）</w:t>
      </w:r>
      <w:r>
        <w:rPr>
          <w:spacing w:val="21"/>
          <w:w w:val="95"/>
          <w:sz w:val="32"/>
        </w:rPr>
        <w:t>费</w:t>
      </w:r>
      <w:r>
        <w:rPr>
          <w:spacing w:val="24"/>
          <w:w w:val="95"/>
          <w:sz w:val="32"/>
        </w:rPr>
        <w:t>反</w:t>
      </w:r>
      <w:r>
        <w:rPr>
          <w:spacing w:val="21"/>
          <w:w w:val="95"/>
          <w:sz w:val="32"/>
        </w:rPr>
        <w:t>映</w:t>
      </w:r>
      <w:r>
        <w:rPr>
          <w:spacing w:val="24"/>
          <w:w w:val="95"/>
          <w:sz w:val="32"/>
        </w:rPr>
        <w:t>单</w:t>
      </w:r>
      <w:r>
        <w:rPr>
          <w:spacing w:val="21"/>
          <w:w w:val="95"/>
          <w:sz w:val="32"/>
        </w:rPr>
        <w:t>位</w:t>
      </w:r>
      <w:r>
        <w:rPr>
          <w:spacing w:val="24"/>
          <w:w w:val="95"/>
          <w:sz w:val="32"/>
        </w:rPr>
        <w:t>公</w:t>
      </w:r>
      <w:r>
        <w:rPr>
          <w:spacing w:val="21"/>
          <w:w w:val="95"/>
          <w:sz w:val="32"/>
        </w:rPr>
        <w:t>务</w:t>
      </w:r>
      <w:r>
        <w:rPr>
          <w:spacing w:val="24"/>
          <w:w w:val="95"/>
          <w:sz w:val="32"/>
        </w:rPr>
        <w:t>出</w:t>
      </w:r>
      <w:r>
        <w:rPr>
          <w:spacing w:val="21"/>
          <w:w w:val="95"/>
          <w:sz w:val="32"/>
        </w:rPr>
        <w:t>国</w:t>
      </w:r>
      <w:r>
        <w:rPr>
          <w:spacing w:val="24"/>
          <w:w w:val="95"/>
          <w:sz w:val="32"/>
        </w:rPr>
        <w:t>（</w:t>
      </w:r>
      <w:r>
        <w:rPr>
          <w:spacing w:val="21"/>
          <w:w w:val="95"/>
          <w:sz w:val="32"/>
        </w:rPr>
        <w:t>境</w:t>
      </w:r>
      <w:r>
        <w:rPr>
          <w:spacing w:val="24"/>
          <w:w w:val="95"/>
          <w:sz w:val="32"/>
        </w:rPr>
        <w:t>）</w:t>
      </w:r>
      <w:r>
        <w:rPr>
          <w:spacing w:val="21"/>
          <w:w w:val="95"/>
          <w:sz w:val="32"/>
        </w:rPr>
        <w:t>的</w:t>
      </w:r>
      <w:r>
        <w:rPr>
          <w:spacing w:val="24"/>
          <w:w w:val="95"/>
          <w:sz w:val="32"/>
        </w:rPr>
        <w:t>国</w:t>
      </w:r>
      <w:r>
        <w:rPr>
          <w:spacing w:val="21"/>
          <w:w w:val="95"/>
          <w:sz w:val="32"/>
        </w:rPr>
        <w:t>际</w:t>
      </w:r>
      <w:r>
        <w:rPr>
          <w:w w:val="95"/>
          <w:sz w:val="32"/>
        </w:rPr>
        <w:t>旅</w:t>
      </w:r>
      <w:r>
        <w:rPr>
          <w:spacing w:val="21"/>
          <w:sz w:val="32"/>
        </w:rPr>
        <w:t>费</w:t>
      </w:r>
      <w:r>
        <w:rPr>
          <w:spacing w:val="24"/>
          <w:sz w:val="32"/>
        </w:rPr>
        <w:t>、</w:t>
      </w:r>
      <w:r>
        <w:rPr>
          <w:spacing w:val="21"/>
          <w:sz w:val="32"/>
        </w:rPr>
        <w:t>国</w:t>
      </w:r>
      <w:r>
        <w:rPr>
          <w:spacing w:val="24"/>
          <w:sz w:val="32"/>
        </w:rPr>
        <w:t>外</w:t>
      </w:r>
      <w:r>
        <w:rPr>
          <w:spacing w:val="21"/>
          <w:sz w:val="32"/>
        </w:rPr>
        <w:t>城</w:t>
      </w:r>
      <w:r>
        <w:rPr>
          <w:spacing w:val="24"/>
          <w:sz w:val="32"/>
        </w:rPr>
        <w:t>市</w:t>
      </w:r>
      <w:r>
        <w:rPr>
          <w:spacing w:val="21"/>
          <w:sz w:val="32"/>
        </w:rPr>
        <w:t>间</w:t>
      </w:r>
      <w:r>
        <w:rPr>
          <w:spacing w:val="24"/>
          <w:sz w:val="32"/>
        </w:rPr>
        <w:t>交</w:t>
      </w:r>
      <w:r>
        <w:rPr>
          <w:spacing w:val="21"/>
          <w:sz w:val="32"/>
        </w:rPr>
        <w:t>通</w:t>
      </w:r>
      <w:r>
        <w:rPr>
          <w:spacing w:val="24"/>
          <w:sz w:val="32"/>
        </w:rPr>
        <w:t>费</w:t>
      </w:r>
      <w:r>
        <w:rPr>
          <w:spacing w:val="21"/>
          <w:sz w:val="32"/>
        </w:rPr>
        <w:t>、</w:t>
      </w:r>
      <w:r>
        <w:rPr>
          <w:spacing w:val="24"/>
          <w:sz w:val="32"/>
        </w:rPr>
        <w:t>住</w:t>
      </w:r>
      <w:r>
        <w:rPr>
          <w:spacing w:val="21"/>
          <w:sz w:val="32"/>
        </w:rPr>
        <w:t>宿</w:t>
      </w:r>
      <w:r>
        <w:rPr>
          <w:spacing w:val="24"/>
          <w:sz w:val="32"/>
        </w:rPr>
        <w:t>费</w:t>
      </w:r>
      <w:r>
        <w:rPr>
          <w:sz w:val="32"/>
        </w:rPr>
        <w:t>、</w:t>
      </w:r>
      <w:r>
        <w:rPr>
          <w:spacing w:val="21"/>
          <w:sz w:val="32"/>
        </w:rPr>
        <w:t>伙</w:t>
      </w:r>
      <w:r>
        <w:rPr>
          <w:spacing w:val="24"/>
          <w:sz w:val="32"/>
        </w:rPr>
        <w:t>食</w:t>
      </w:r>
      <w:r>
        <w:rPr>
          <w:spacing w:val="21"/>
          <w:sz w:val="32"/>
        </w:rPr>
        <w:t>费</w:t>
      </w:r>
      <w:r>
        <w:rPr>
          <w:spacing w:val="24"/>
          <w:sz w:val="32"/>
        </w:rPr>
        <w:t>、</w:t>
      </w:r>
      <w:r>
        <w:rPr>
          <w:spacing w:val="21"/>
          <w:sz w:val="32"/>
        </w:rPr>
        <w:t>培</w:t>
      </w:r>
      <w:r>
        <w:rPr>
          <w:spacing w:val="24"/>
          <w:sz w:val="32"/>
        </w:rPr>
        <w:t>训</w:t>
      </w:r>
      <w:r>
        <w:rPr>
          <w:spacing w:val="21"/>
          <w:sz w:val="32"/>
        </w:rPr>
        <w:t>费</w:t>
      </w:r>
      <w:r>
        <w:rPr>
          <w:spacing w:val="24"/>
          <w:sz w:val="32"/>
        </w:rPr>
        <w:t>、</w:t>
      </w:r>
      <w:r>
        <w:rPr>
          <w:spacing w:val="21"/>
          <w:sz w:val="32"/>
        </w:rPr>
        <w:t>公</w:t>
      </w:r>
      <w:r>
        <w:rPr>
          <w:spacing w:val="-11"/>
          <w:sz w:val="32"/>
        </w:rPr>
        <w:t>杂</w:t>
      </w:r>
      <w:r>
        <w:rPr>
          <w:spacing w:val="21"/>
          <w:sz w:val="32"/>
        </w:rPr>
        <w:t>费</w:t>
      </w:r>
      <w:r>
        <w:rPr>
          <w:spacing w:val="24"/>
          <w:sz w:val="32"/>
        </w:rPr>
        <w:t>等</w:t>
      </w:r>
      <w:r>
        <w:rPr>
          <w:spacing w:val="21"/>
          <w:sz w:val="32"/>
        </w:rPr>
        <w:t>支</w:t>
      </w:r>
      <w:r>
        <w:rPr>
          <w:spacing w:val="24"/>
          <w:sz w:val="32"/>
        </w:rPr>
        <w:t>出</w:t>
      </w:r>
      <w:r>
        <w:rPr>
          <w:spacing w:val="21"/>
          <w:sz w:val="32"/>
        </w:rPr>
        <w:t>；</w:t>
      </w:r>
      <w:r>
        <w:rPr>
          <w:spacing w:val="24"/>
          <w:sz w:val="32"/>
        </w:rPr>
        <w:t>公</w:t>
      </w:r>
      <w:r>
        <w:rPr>
          <w:spacing w:val="21"/>
          <w:sz w:val="32"/>
        </w:rPr>
        <w:t>务</w:t>
      </w:r>
      <w:r>
        <w:rPr>
          <w:spacing w:val="24"/>
          <w:sz w:val="32"/>
        </w:rPr>
        <w:t>用</w:t>
      </w:r>
      <w:r>
        <w:rPr>
          <w:spacing w:val="21"/>
          <w:sz w:val="32"/>
        </w:rPr>
        <w:t>车</w:t>
      </w:r>
      <w:r>
        <w:rPr>
          <w:spacing w:val="24"/>
          <w:sz w:val="32"/>
        </w:rPr>
        <w:t>购</w:t>
      </w:r>
      <w:r>
        <w:rPr>
          <w:spacing w:val="21"/>
          <w:sz w:val="32"/>
        </w:rPr>
        <w:t>置</w:t>
      </w:r>
      <w:r>
        <w:rPr>
          <w:spacing w:val="24"/>
          <w:sz w:val="32"/>
        </w:rPr>
        <w:t>费</w:t>
      </w:r>
      <w:r>
        <w:rPr>
          <w:spacing w:val="21"/>
          <w:sz w:val="32"/>
        </w:rPr>
        <w:t>反</w:t>
      </w:r>
      <w:r>
        <w:rPr>
          <w:spacing w:val="24"/>
          <w:sz w:val="32"/>
        </w:rPr>
        <w:t>映</w:t>
      </w:r>
      <w:r>
        <w:rPr>
          <w:spacing w:val="21"/>
          <w:sz w:val="32"/>
        </w:rPr>
        <w:t>公</w:t>
      </w:r>
      <w:r>
        <w:rPr>
          <w:spacing w:val="24"/>
          <w:sz w:val="32"/>
        </w:rPr>
        <w:t>务</w:t>
      </w:r>
      <w:r>
        <w:rPr>
          <w:spacing w:val="21"/>
          <w:sz w:val="32"/>
        </w:rPr>
        <w:t>用</w:t>
      </w:r>
      <w:r>
        <w:rPr>
          <w:spacing w:val="24"/>
          <w:sz w:val="32"/>
        </w:rPr>
        <w:t>车</w:t>
      </w:r>
      <w:r>
        <w:rPr>
          <w:spacing w:val="21"/>
          <w:sz w:val="32"/>
        </w:rPr>
        <w:t>车</w:t>
      </w:r>
      <w:r>
        <w:rPr>
          <w:spacing w:val="24"/>
          <w:sz w:val="32"/>
        </w:rPr>
        <w:t>辆</w:t>
      </w:r>
      <w:r>
        <w:rPr>
          <w:spacing w:val="21"/>
          <w:sz w:val="32"/>
        </w:rPr>
        <w:t>购</w:t>
      </w:r>
      <w:r>
        <w:rPr>
          <w:spacing w:val="24"/>
          <w:sz w:val="32"/>
        </w:rPr>
        <w:t>置</w:t>
      </w:r>
      <w:r>
        <w:rPr>
          <w:spacing w:val="21"/>
          <w:sz w:val="32"/>
        </w:rPr>
        <w:t>支</w:t>
      </w:r>
      <w:r>
        <w:rPr>
          <w:spacing w:val="24"/>
          <w:sz w:val="32"/>
        </w:rPr>
        <w:t>出</w:t>
      </w:r>
      <w:r>
        <w:rPr>
          <w:spacing w:val="21"/>
          <w:sz w:val="32"/>
        </w:rPr>
        <w:t>（</w:t>
      </w:r>
      <w:r>
        <w:rPr>
          <w:sz w:val="32"/>
        </w:rPr>
        <w:t>含</w:t>
      </w:r>
      <w:r>
        <w:rPr>
          <w:spacing w:val="21"/>
          <w:sz w:val="32"/>
        </w:rPr>
        <w:t>车</w:t>
      </w:r>
      <w:r>
        <w:rPr>
          <w:spacing w:val="24"/>
          <w:sz w:val="32"/>
        </w:rPr>
        <w:t>辆</w:t>
      </w:r>
      <w:r>
        <w:rPr>
          <w:spacing w:val="21"/>
          <w:sz w:val="32"/>
        </w:rPr>
        <w:t>购</w:t>
      </w:r>
      <w:r>
        <w:rPr>
          <w:spacing w:val="24"/>
          <w:sz w:val="32"/>
        </w:rPr>
        <w:t>置</w:t>
      </w:r>
      <w:r>
        <w:rPr>
          <w:spacing w:val="21"/>
          <w:sz w:val="32"/>
        </w:rPr>
        <w:t>税</w:t>
      </w:r>
      <w:r>
        <w:rPr>
          <w:spacing w:val="22"/>
          <w:sz w:val="32"/>
        </w:rPr>
        <w:t>）；</w:t>
      </w:r>
      <w:r>
        <w:rPr>
          <w:spacing w:val="24"/>
          <w:sz w:val="32"/>
        </w:rPr>
        <w:t>公</w:t>
      </w:r>
      <w:r>
        <w:rPr>
          <w:spacing w:val="21"/>
          <w:sz w:val="32"/>
        </w:rPr>
        <w:t>务</w:t>
      </w:r>
      <w:r>
        <w:rPr>
          <w:spacing w:val="24"/>
          <w:sz w:val="32"/>
        </w:rPr>
        <w:t>用</w:t>
      </w:r>
      <w:r>
        <w:rPr>
          <w:spacing w:val="21"/>
          <w:sz w:val="32"/>
        </w:rPr>
        <w:t>车</w:t>
      </w:r>
      <w:r>
        <w:rPr>
          <w:spacing w:val="24"/>
          <w:sz w:val="32"/>
        </w:rPr>
        <w:t>运</w:t>
      </w:r>
      <w:r>
        <w:rPr>
          <w:spacing w:val="21"/>
          <w:sz w:val="32"/>
        </w:rPr>
        <w:t>行</w:t>
      </w:r>
      <w:r>
        <w:rPr>
          <w:spacing w:val="24"/>
          <w:sz w:val="32"/>
        </w:rPr>
        <w:t>维</w:t>
      </w:r>
      <w:r>
        <w:rPr>
          <w:spacing w:val="21"/>
          <w:sz w:val="32"/>
        </w:rPr>
        <w:t>护</w:t>
      </w:r>
      <w:r>
        <w:rPr>
          <w:spacing w:val="24"/>
          <w:sz w:val="32"/>
        </w:rPr>
        <w:t>费</w:t>
      </w:r>
      <w:r>
        <w:rPr>
          <w:spacing w:val="21"/>
          <w:sz w:val="32"/>
        </w:rPr>
        <w:t>反</w:t>
      </w:r>
      <w:r>
        <w:rPr>
          <w:spacing w:val="24"/>
          <w:sz w:val="32"/>
        </w:rPr>
        <w:t>映</w:t>
      </w:r>
      <w:r>
        <w:rPr>
          <w:spacing w:val="21"/>
          <w:sz w:val="32"/>
        </w:rPr>
        <w:t>单</w:t>
      </w:r>
      <w:r>
        <w:rPr>
          <w:spacing w:val="24"/>
          <w:sz w:val="32"/>
        </w:rPr>
        <w:t>位</w:t>
      </w:r>
      <w:r>
        <w:rPr>
          <w:spacing w:val="21"/>
          <w:sz w:val="32"/>
        </w:rPr>
        <w:t>按</w:t>
      </w:r>
      <w:r>
        <w:rPr>
          <w:spacing w:val="24"/>
          <w:sz w:val="32"/>
        </w:rPr>
        <w:t>规</w:t>
      </w:r>
      <w:r>
        <w:rPr>
          <w:spacing w:val="21"/>
          <w:sz w:val="32"/>
        </w:rPr>
        <w:t>定</w:t>
      </w:r>
      <w:r>
        <w:rPr>
          <w:spacing w:val="24"/>
          <w:sz w:val="32"/>
        </w:rPr>
        <w:t>保</w:t>
      </w:r>
      <w:r>
        <w:rPr>
          <w:spacing w:val="21"/>
          <w:sz w:val="32"/>
        </w:rPr>
        <w:t>留</w:t>
      </w:r>
      <w:r>
        <w:rPr>
          <w:sz w:val="32"/>
        </w:rPr>
        <w:t>的</w:t>
      </w:r>
      <w:r>
        <w:rPr>
          <w:spacing w:val="21"/>
          <w:sz w:val="32"/>
        </w:rPr>
        <w:t>公</w:t>
      </w:r>
      <w:r>
        <w:rPr>
          <w:spacing w:val="24"/>
          <w:sz w:val="32"/>
        </w:rPr>
        <w:t>务</w:t>
      </w:r>
      <w:r>
        <w:rPr>
          <w:spacing w:val="21"/>
          <w:sz w:val="32"/>
        </w:rPr>
        <w:t>用</w:t>
      </w:r>
      <w:r>
        <w:rPr>
          <w:spacing w:val="24"/>
          <w:sz w:val="32"/>
        </w:rPr>
        <w:t>车</w:t>
      </w:r>
      <w:r>
        <w:rPr>
          <w:spacing w:val="21"/>
          <w:sz w:val="32"/>
        </w:rPr>
        <w:t>燃</w:t>
      </w:r>
      <w:r>
        <w:rPr>
          <w:spacing w:val="24"/>
          <w:sz w:val="32"/>
        </w:rPr>
        <w:t>料</w:t>
      </w:r>
      <w:r>
        <w:rPr>
          <w:spacing w:val="21"/>
          <w:sz w:val="32"/>
        </w:rPr>
        <w:t>费</w:t>
      </w:r>
      <w:r>
        <w:rPr>
          <w:spacing w:val="24"/>
          <w:sz w:val="32"/>
        </w:rPr>
        <w:t>、</w:t>
      </w:r>
      <w:r>
        <w:rPr>
          <w:spacing w:val="21"/>
          <w:sz w:val="32"/>
        </w:rPr>
        <w:t>维</w:t>
      </w:r>
      <w:r>
        <w:rPr>
          <w:spacing w:val="24"/>
          <w:sz w:val="32"/>
        </w:rPr>
        <w:t>修</w:t>
      </w:r>
      <w:r>
        <w:rPr>
          <w:spacing w:val="21"/>
          <w:sz w:val="32"/>
        </w:rPr>
        <w:t>费</w:t>
      </w:r>
      <w:r>
        <w:rPr>
          <w:spacing w:val="24"/>
          <w:sz w:val="32"/>
        </w:rPr>
        <w:t>、</w:t>
      </w:r>
      <w:r>
        <w:rPr>
          <w:spacing w:val="21"/>
          <w:sz w:val="32"/>
        </w:rPr>
        <w:t>过</w:t>
      </w:r>
      <w:r>
        <w:rPr>
          <w:spacing w:val="24"/>
          <w:sz w:val="32"/>
        </w:rPr>
        <w:t>路</w:t>
      </w:r>
      <w:r>
        <w:rPr>
          <w:spacing w:val="21"/>
          <w:sz w:val="32"/>
        </w:rPr>
        <w:t>过</w:t>
      </w:r>
      <w:r>
        <w:rPr>
          <w:spacing w:val="24"/>
          <w:sz w:val="32"/>
        </w:rPr>
        <w:t>桥</w:t>
      </w:r>
      <w:r>
        <w:rPr>
          <w:spacing w:val="21"/>
          <w:sz w:val="32"/>
        </w:rPr>
        <w:t>费</w:t>
      </w:r>
      <w:r>
        <w:rPr>
          <w:spacing w:val="24"/>
          <w:sz w:val="32"/>
        </w:rPr>
        <w:t>、</w:t>
      </w:r>
      <w:r>
        <w:rPr>
          <w:spacing w:val="21"/>
          <w:sz w:val="32"/>
        </w:rPr>
        <w:t>保</w:t>
      </w:r>
      <w:r>
        <w:rPr>
          <w:spacing w:val="24"/>
          <w:sz w:val="32"/>
        </w:rPr>
        <w:t>险</w:t>
      </w:r>
      <w:r>
        <w:rPr>
          <w:spacing w:val="21"/>
          <w:sz w:val="32"/>
        </w:rPr>
        <w:t>费</w:t>
      </w:r>
      <w:r>
        <w:rPr>
          <w:spacing w:val="24"/>
          <w:sz w:val="32"/>
        </w:rPr>
        <w:t>、</w:t>
      </w:r>
      <w:r>
        <w:rPr>
          <w:spacing w:val="21"/>
          <w:sz w:val="32"/>
        </w:rPr>
        <w:t>安</w:t>
      </w:r>
      <w:r>
        <w:rPr>
          <w:spacing w:val="24"/>
          <w:sz w:val="32"/>
        </w:rPr>
        <w:t>全</w:t>
      </w:r>
      <w:r>
        <w:rPr>
          <w:spacing w:val="21"/>
          <w:sz w:val="32"/>
        </w:rPr>
        <w:t>奖</w:t>
      </w:r>
      <w:r>
        <w:rPr>
          <w:sz w:val="32"/>
        </w:rPr>
        <w:t>励</w:t>
      </w:r>
      <w:r>
        <w:rPr>
          <w:spacing w:val="21"/>
          <w:sz w:val="32"/>
        </w:rPr>
        <w:t>费</w:t>
      </w:r>
      <w:r>
        <w:rPr>
          <w:sz w:val="32"/>
        </w:rPr>
        <w:t>用</w:t>
      </w:r>
      <w:r>
        <w:rPr>
          <w:spacing w:val="21"/>
          <w:w w:val="95"/>
          <w:sz w:val="32"/>
        </w:rPr>
        <w:t>等</w:t>
      </w:r>
      <w:r>
        <w:rPr>
          <w:spacing w:val="24"/>
          <w:w w:val="95"/>
          <w:sz w:val="32"/>
        </w:rPr>
        <w:t>支</w:t>
      </w:r>
      <w:r>
        <w:rPr>
          <w:spacing w:val="21"/>
          <w:w w:val="95"/>
          <w:sz w:val="32"/>
        </w:rPr>
        <w:t>出</w:t>
      </w:r>
      <w:r>
        <w:rPr>
          <w:spacing w:val="24"/>
          <w:w w:val="95"/>
          <w:sz w:val="32"/>
        </w:rPr>
        <w:t>；</w:t>
      </w:r>
      <w:r>
        <w:rPr>
          <w:spacing w:val="21"/>
          <w:w w:val="95"/>
          <w:sz w:val="32"/>
        </w:rPr>
        <w:t>公</w:t>
      </w:r>
      <w:r>
        <w:rPr>
          <w:spacing w:val="24"/>
          <w:w w:val="95"/>
          <w:sz w:val="32"/>
        </w:rPr>
        <w:t>务</w:t>
      </w:r>
      <w:r>
        <w:rPr>
          <w:spacing w:val="21"/>
          <w:w w:val="95"/>
          <w:sz w:val="32"/>
        </w:rPr>
        <w:t>接</w:t>
      </w:r>
      <w:r>
        <w:rPr>
          <w:spacing w:val="24"/>
          <w:w w:val="95"/>
          <w:sz w:val="32"/>
        </w:rPr>
        <w:t>待</w:t>
      </w:r>
      <w:r>
        <w:rPr>
          <w:spacing w:val="21"/>
          <w:w w:val="95"/>
          <w:sz w:val="32"/>
        </w:rPr>
        <w:t>费</w:t>
      </w:r>
      <w:r>
        <w:rPr>
          <w:spacing w:val="24"/>
          <w:w w:val="95"/>
          <w:sz w:val="32"/>
        </w:rPr>
        <w:t>反</w:t>
      </w:r>
      <w:r>
        <w:rPr>
          <w:spacing w:val="21"/>
          <w:w w:val="95"/>
          <w:sz w:val="32"/>
        </w:rPr>
        <w:t>映</w:t>
      </w:r>
      <w:r>
        <w:rPr>
          <w:spacing w:val="24"/>
          <w:w w:val="95"/>
          <w:sz w:val="32"/>
        </w:rPr>
        <w:t>单</w:t>
      </w:r>
      <w:r>
        <w:rPr>
          <w:spacing w:val="21"/>
          <w:w w:val="95"/>
          <w:sz w:val="32"/>
        </w:rPr>
        <w:t>位</w:t>
      </w:r>
      <w:r>
        <w:rPr>
          <w:spacing w:val="24"/>
          <w:w w:val="95"/>
          <w:sz w:val="32"/>
        </w:rPr>
        <w:t>按</w:t>
      </w:r>
      <w:r>
        <w:rPr>
          <w:spacing w:val="21"/>
          <w:w w:val="95"/>
          <w:sz w:val="32"/>
        </w:rPr>
        <w:t>规</w:t>
      </w:r>
      <w:r>
        <w:rPr>
          <w:spacing w:val="24"/>
          <w:w w:val="95"/>
          <w:sz w:val="32"/>
        </w:rPr>
        <w:t>定</w:t>
      </w:r>
      <w:r>
        <w:rPr>
          <w:spacing w:val="21"/>
          <w:w w:val="95"/>
          <w:sz w:val="32"/>
        </w:rPr>
        <w:t>开</w:t>
      </w:r>
      <w:r>
        <w:rPr>
          <w:spacing w:val="24"/>
          <w:w w:val="95"/>
          <w:sz w:val="32"/>
        </w:rPr>
        <w:t>支</w:t>
      </w:r>
      <w:r>
        <w:rPr>
          <w:spacing w:val="21"/>
          <w:w w:val="95"/>
          <w:sz w:val="32"/>
        </w:rPr>
        <w:t>的</w:t>
      </w:r>
      <w:r>
        <w:rPr>
          <w:spacing w:val="24"/>
          <w:w w:val="95"/>
          <w:sz w:val="32"/>
        </w:rPr>
        <w:t>各</w:t>
      </w:r>
      <w:r>
        <w:rPr>
          <w:spacing w:val="21"/>
          <w:w w:val="95"/>
          <w:sz w:val="32"/>
        </w:rPr>
        <w:t>类</w:t>
      </w:r>
      <w:r>
        <w:rPr>
          <w:spacing w:val="24"/>
          <w:w w:val="95"/>
          <w:sz w:val="32"/>
        </w:rPr>
        <w:t>公</w:t>
      </w:r>
      <w:r>
        <w:rPr>
          <w:w w:val="95"/>
          <w:sz w:val="32"/>
        </w:rPr>
        <w:t xml:space="preserve">务 </w:t>
      </w:r>
      <w:r>
        <w:rPr>
          <w:spacing w:val="21"/>
          <w:sz w:val="32"/>
        </w:rPr>
        <w:t>接</w:t>
      </w:r>
      <w:r>
        <w:rPr>
          <w:spacing w:val="24"/>
          <w:sz w:val="32"/>
        </w:rPr>
        <w:t>待</w:t>
      </w:r>
      <w:r>
        <w:rPr>
          <w:spacing w:val="21"/>
          <w:sz w:val="32"/>
        </w:rPr>
        <w:t>（</w:t>
      </w:r>
      <w:r>
        <w:rPr>
          <w:spacing w:val="24"/>
          <w:sz w:val="32"/>
        </w:rPr>
        <w:t>含</w:t>
      </w:r>
      <w:r>
        <w:rPr>
          <w:spacing w:val="21"/>
          <w:sz w:val="32"/>
        </w:rPr>
        <w:t>外</w:t>
      </w:r>
      <w:r>
        <w:rPr>
          <w:spacing w:val="24"/>
          <w:sz w:val="32"/>
        </w:rPr>
        <w:t>宾</w:t>
      </w:r>
      <w:r>
        <w:rPr>
          <w:sz w:val="32"/>
        </w:rPr>
        <w:t>接</w:t>
      </w:r>
      <w:r>
        <w:rPr>
          <w:spacing w:val="21"/>
          <w:sz w:val="32"/>
        </w:rPr>
        <w:t>待</w:t>
      </w:r>
      <w:r>
        <w:rPr>
          <w:spacing w:val="24"/>
          <w:sz w:val="32"/>
        </w:rPr>
        <w:t>）</w:t>
      </w:r>
      <w:r>
        <w:rPr>
          <w:spacing w:val="21"/>
          <w:sz w:val="32"/>
        </w:rPr>
        <w:t>支</w:t>
      </w:r>
      <w:r>
        <w:rPr>
          <w:spacing w:val="24"/>
          <w:sz w:val="32"/>
        </w:rPr>
        <w:t>出</w:t>
      </w:r>
      <w:r>
        <w:rPr>
          <w:sz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25" w:line="312" w:lineRule="auto"/>
        <w:ind w:left="1417" w:right="1330" w:firstLine="672" w:firstLineChars="200"/>
        <w:jc w:val="left"/>
        <w:textAlignment w:val="auto"/>
        <w:rPr>
          <w:sz w:val="32"/>
        </w:rPr>
      </w:pPr>
      <w:r>
        <w:rPr>
          <w:rFonts w:hint="eastAsia" w:ascii="黑体" w:hAnsi="黑体" w:eastAsia="黑体" w:cs="黑体"/>
          <w:w w:val="105"/>
          <w:sz w:val="32"/>
          <w:szCs w:val="32"/>
          <w:lang w:val="zh-CN" w:eastAsia="zh-CN" w:bidi="zh-CN"/>
        </w:rPr>
        <w:t>四、机关运行经费：</w:t>
      </w:r>
      <w:r>
        <w:rPr>
          <w:spacing w:val="20"/>
          <w:w w:val="95"/>
          <w:sz w:val="32"/>
        </w:rPr>
        <w:t xml:space="preserve">指行政单位和参照公务员法管理的事业 单位使用一般公共预算安排的基本支出中的日常公用经费支 </w:t>
      </w:r>
      <w:r>
        <w:rPr>
          <w:spacing w:val="10"/>
          <w:sz w:val="32"/>
        </w:rPr>
        <w:t>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21" w:line="312" w:lineRule="auto"/>
        <w:ind w:left="1417" w:right="1330" w:firstLine="672" w:firstLineChars="200"/>
        <w:jc w:val="both"/>
        <w:textAlignment w:val="auto"/>
        <w:rPr>
          <w:rFonts w:hint="eastAsia"/>
          <w:spacing w:val="20"/>
          <w:sz w:val="32"/>
          <w:lang w:eastAsia="zh-CN"/>
        </w:rPr>
      </w:pPr>
      <w:r>
        <w:rPr>
          <w:rFonts w:hint="eastAsia" w:ascii="黑体" w:hAnsi="黑体" w:eastAsia="黑体" w:cs="黑体"/>
          <w:w w:val="105"/>
          <w:sz w:val="32"/>
          <w:szCs w:val="32"/>
          <w:lang w:val="zh-CN" w:eastAsia="zh-CN" w:bidi="zh-CN"/>
        </w:rPr>
        <w:t>五、政府购买服务：</w:t>
      </w:r>
      <w:r>
        <w:rPr>
          <w:spacing w:val="20"/>
          <w:sz w:val="32"/>
        </w:rPr>
        <w:t xml:space="preserve">根据我国现行政策规定，政府购买服 </w:t>
      </w:r>
      <w:r>
        <w:rPr>
          <w:spacing w:val="20"/>
          <w:w w:val="95"/>
          <w:sz w:val="32"/>
        </w:rPr>
        <w:t>务，是指政府按照一定的方式和程序，把属于政府职责范围且适合通过市场化方式提供的服务事项，交由符合条件的社</w:t>
      </w:r>
      <w:r>
        <w:rPr>
          <w:spacing w:val="18"/>
          <w:sz w:val="32"/>
        </w:rPr>
        <w:t>会力量和事业单位承担， 并根据服务数量和质量等向其支</w:t>
      </w:r>
      <w:r>
        <w:rPr>
          <w:spacing w:val="20"/>
          <w:w w:val="95"/>
          <w:sz w:val="32"/>
        </w:rPr>
        <w:t>付费用的行为。政府购买服务是一种契约化的公共服务提供</w:t>
      </w:r>
      <w:r>
        <w:rPr>
          <w:spacing w:val="20"/>
          <w:sz w:val="32"/>
        </w:rPr>
        <w:t>方式，具有权责清晰、结果导向、灵活高效等特点</w:t>
      </w:r>
      <w:r>
        <w:rPr>
          <w:rFonts w:hint="eastAsia"/>
          <w:spacing w:val="20"/>
          <w:sz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71" w:line="20" w:lineRule="exact"/>
        <w:ind w:right="629"/>
        <w:jc w:val="both"/>
        <w:textAlignment w:val="auto"/>
        <w:rPr>
          <w:rFonts w:ascii="Segoe Print"/>
          <w:sz w:val="21"/>
        </w:rPr>
      </w:pPr>
      <w:bookmarkStart w:id="19" w:name="（二）一般公共预算支出情况"/>
      <w:bookmarkEnd w:id="19"/>
      <w:bookmarkStart w:id="20" w:name="（三）政府性基金预算情况"/>
      <w:bookmarkEnd w:id="20"/>
      <w:bookmarkStart w:id="21" w:name="_GoBack"/>
      <w:bookmarkEnd w:id="21"/>
    </w:p>
    <w:sectPr>
      <w:headerReference r:id="rId11" w:type="default"/>
      <w:footerReference r:id="rId12" w:type="default"/>
      <w:pgSz w:w="11900" w:h="16840"/>
      <w:pgMar w:top="1083" w:right="20" w:bottom="0" w:left="260" w:header="0" w:footer="992" w:gutter="0"/>
      <w:pgNumType w:fmt="decimal"/>
      <w:cols w:space="0" w:num="1"/>
      <w:rtlGutter w:val="0"/>
      <w:docGrid w:linePitch="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14" w:lineRule="auto"/>
      <w:rPr>
        <w:sz w:val="20"/>
      </w:rPr>
    </w:pPr>
    <w:r>
      <w:rPr>
        <w:sz w:val="28"/>
      </w:rPr>
      <w:pict>
        <v:shape id="_x0000_s4099" o:spid="_x0000_s4099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8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14" w:lineRule="auto"/>
      <w:rPr>
        <w:sz w:val="20"/>
      </w:rPr>
    </w:pPr>
    <w:r>
      <w:rPr>
        <w:sz w:val="28"/>
      </w:rPr>
      <w:pict>
        <v:shape id="_x0000_s4102" o:spid="_x0000_s4102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8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5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14" w:lineRule="auto"/>
      <w:rPr>
        <w:sz w:val="20"/>
      </w:rPr>
    </w:pPr>
    <w:r>
      <w:rPr>
        <w:sz w:val="20"/>
      </w:rPr>
      <w:pict>
        <v:shape id="_x0000_s4103" o:spid="_x0000_s4103" o:spt="202" type="#_x0000_t202" style="position:absolute;left:0pt;margin-top:0pt;height:144pt;width:144pt;mso-position-horizontal:center;mso-position-horizontal-relative:margin;mso-wrap-style:none;z-index:25166336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8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7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14" w:lineRule="auto"/>
      <w:rPr>
        <w:sz w:val="2"/>
      </w:rPr>
    </w:pPr>
    <w:r>
      <w:rPr>
        <w:sz w:val="2"/>
      </w:rPr>
      <w:pict>
        <v:shape id="_x0000_s4104" o:spid="_x0000_s4104" o:spt="202" type="#_x0000_t202" style="position:absolute;left:0pt;margin-top:0pt;height:144pt;width:144pt;mso-position-horizontal:center;mso-position-horizontal-relative:margin;mso-wrap-style:none;z-index:25166438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8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spacing w:line="14" w:lineRule="auto"/>
      <w:rPr>
        <w:sz w:val="20"/>
      </w:rPr>
    </w:pPr>
    <w:r>
      <w:pict>
        <v:shape id="_x0000_s4097" o:spid="_x0000_s4097" o:spt="202" type="#_x0000_t202" style="position:absolute;left:0pt;margin-left:92.1pt;margin-top:57.65pt;height:11.95pt;width:66.95pt;mso-position-horizontal-relative:page;mso-position-vertical-relative:page;z-index:-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239" w:lineRule="exact"/>
                  <w:ind w:left="20" w:right="0" w:firstLine="0"/>
                  <w:jc w:val="left"/>
                  <w:rPr>
                    <w:sz w:val="20"/>
                  </w:rPr>
                </w:pPr>
              </w:p>
            </w:txbxContent>
          </v:textbox>
        </v:shape>
      </w:pict>
    </w:r>
    <w:r>
      <w:pict>
        <v:shape id="_x0000_s4098" o:spid="_x0000_s4098" o:spt="202" type="#_x0000_t202" style="position:absolute;left:0pt;margin-left:467.1pt;margin-top:57.65pt;height:11.95pt;width:62pt;mso-position-horizontal-relative:page;mso-position-vertical-relative:page;z-index:-25165619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239" w:lineRule="exact"/>
                  <w:ind w:left="20" w:right="0" w:firstLine="0"/>
                  <w:jc w:val="left"/>
                  <w:rPr>
                    <w:sz w:val="20"/>
                  </w:rPr>
                </w:pPr>
              </w:p>
            </w:txbxContent>
          </v:textbox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single" w:color="auto" w:sz="4" w:space="0"/>
      </w:pBdr>
      <w:spacing w:line="14" w:lineRule="auto"/>
      <w:rPr>
        <w:sz w:val="20"/>
      </w:rPr>
    </w:pPr>
    <w:r>
      <w:pict>
        <v:shape id="_x0000_s4100" o:spid="_x0000_s4100" o:spt="202" type="#_x0000_t202" style="position:absolute;left:0pt;margin-left:92.1pt;margin-top:57.65pt;height:11.95pt;width:66.95pt;mso-position-horizontal-relative:page;mso-position-vertical-relative:page;z-index:-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239" w:lineRule="exact"/>
                  <w:ind w:left="20" w:right="0" w:firstLine="0"/>
                  <w:jc w:val="left"/>
                  <w:rPr>
                    <w:sz w:val="20"/>
                  </w:rPr>
                </w:pPr>
              </w:p>
            </w:txbxContent>
          </v:textbox>
        </v:shape>
      </w:pict>
    </w:r>
    <w:r>
      <w:pict>
        <v:shape id="_x0000_s4101" o:spid="_x0000_s4101" o:spt="202" type="#_x0000_t202" style="position:absolute;left:0pt;margin-left:467.1pt;margin-top:57.65pt;height:11.95pt;width:62pt;mso-position-horizontal-relative:page;mso-position-vertical-relative:page;z-index:-25165619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239" w:lineRule="exact"/>
                  <w:ind w:left="20" w:right="0" w:firstLine="0"/>
                  <w:jc w:val="left"/>
                  <w:rPr>
                    <w:sz w:val="20"/>
                  </w:rPr>
                </w:pPr>
              </w:p>
            </w:txbxContent>
          </v:textbox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14" w:lineRule="auto"/>
      <w:rPr>
        <w:sz w:val="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CBF6B51"/>
    <w:multiLevelType w:val="singleLevel"/>
    <w:tmpl w:val="9CBF6B51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D955E595"/>
    <w:multiLevelType w:val="singleLevel"/>
    <w:tmpl w:val="D955E595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jdiYjM2ZWFhYWRlNmEyMDQ4ZGRhYzY2ZmUzNTk4MjkifQ=="/>
  </w:docVars>
  <w:rsids>
    <w:rsidRoot w:val="00000000"/>
    <w:rsid w:val="0303672E"/>
    <w:rsid w:val="07F922B1"/>
    <w:rsid w:val="0CB05F7D"/>
    <w:rsid w:val="0DCB704F"/>
    <w:rsid w:val="103C46CB"/>
    <w:rsid w:val="11B4329A"/>
    <w:rsid w:val="17B77D96"/>
    <w:rsid w:val="19EF298D"/>
    <w:rsid w:val="1FFFC27A"/>
    <w:rsid w:val="292069BB"/>
    <w:rsid w:val="2C537BEF"/>
    <w:rsid w:val="33071AF6"/>
    <w:rsid w:val="34373FDE"/>
    <w:rsid w:val="38E4714E"/>
    <w:rsid w:val="3C1E3FC6"/>
    <w:rsid w:val="3CC82D9D"/>
    <w:rsid w:val="3CD27B3B"/>
    <w:rsid w:val="3E091570"/>
    <w:rsid w:val="3EA0B73A"/>
    <w:rsid w:val="40D458AB"/>
    <w:rsid w:val="414332FD"/>
    <w:rsid w:val="42B37595"/>
    <w:rsid w:val="43C920CB"/>
    <w:rsid w:val="45067381"/>
    <w:rsid w:val="461B1594"/>
    <w:rsid w:val="467B2489"/>
    <w:rsid w:val="46A12D72"/>
    <w:rsid w:val="49E15766"/>
    <w:rsid w:val="4B6D0809"/>
    <w:rsid w:val="4D9C2F8E"/>
    <w:rsid w:val="4F5AF021"/>
    <w:rsid w:val="5100091D"/>
    <w:rsid w:val="510F172E"/>
    <w:rsid w:val="557237ED"/>
    <w:rsid w:val="57DA5825"/>
    <w:rsid w:val="57DB4E5A"/>
    <w:rsid w:val="5B7B42C0"/>
    <w:rsid w:val="61D703F7"/>
    <w:rsid w:val="62F33537"/>
    <w:rsid w:val="68C90F35"/>
    <w:rsid w:val="68F67CA8"/>
    <w:rsid w:val="6FA87E8A"/>
    <w:rsid w:val="6FC4CDEE"/>
    <w:rsid w:val="714E7E00"/>
    <w:rsid w:val="732E2ECC"/>
    <w:rsid w:val="74AB6612"/>
    <w:rsid w:val="767F8D90"/>
    <w:rsid w:val="77F40270"/>
    <w:rsid w:val="77F92F5F"/>
    <w:rsid w:val="77FDADAF"/>
    <w:rsid w:val="7A5FB4EC"/>
    <w:rsid w:val="7B7CDAF5"/>
    <w:rsid w:val="7B7D8183"/>
    <w:rsid w:val="7D730C9B"/>
    <w:rsid w:val="7DEFF252"/>
    <w:rsid w:val="7EEFBDB0"/>
    <w:rsid w:val="7F761A98"/>
    <w:rsid w:val="9A7F8C7F"/>
    <w:rsid w:val="AD5C68D3"/>
    <w:rsid w:val="B2FD054C"/>
    <w:rsid w:val="BFF9FF29"/>
    <w:rsid w:val="CFAF21A5"/>
    <w:rsid w:val="DBFA4F43"/>
    <w:rsid w:val="DBFEE13C"/>
    <w:rsid w:val="DE7DB057"/>
    <w:rsid w:val="DFBF99BD"/>
    <w:rsid w:val="DFCF3C1D"/>
    <w:rsid w:val="E57F7462"/>
    <w:rsid w:val="EFE1B7A4"/>
    <w:rsid w:val="EFFE421C"/>
    <w:rsid w:val="FD7EBA4A"/>
    <w:rsid w:val="FF761E72"/>
    <w:rsid w:val="FFA75FBB"/>
    <w:rsid w:val="FFD689EF"/>
    <w:rsid w:val="FFDF3987"/>
    <w:rsid w:val="FFEE7B83"/>
    <w:rsid w:val="FFFE1E78"/>
    <w:rsid w:val="FFFF549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nhideWhenUsed="0" w:uiPriority="1" w:semiHidden="0" w:name="heading 3"/>
    <w:lsdException w:qFormat="1" w:unhideWhenUsed="0" w:uiPriority="1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1" w:semiHidden="0" w:name="toc 1"/>
    <w:lsdException w:qFormat="1" w:unhideWhenUsed="0" w:uiPriority="1" w:semiHidden="0" w:name="toc 2"/>
    <w:lsdException w:qFormat="1" w:unhideWhenUsed="0" w:uiPriority="1" w:semiHidden="0" w:name="toc 3"/>
    <w:lsdException w:qFormat="1" w:unhideWhenUsed="0" w:uiPriority="1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50"/>
      <w:outlineLvl w:val="1"/>
    </w:pPr>
    <w:rPr>
      <w:rFonts w:ascii="宋体" w:hAnsi="宋体" w:eastAsia="宋体" w:cs="宋体"/>
      <w:b/>
      <w:bCs/>
      <w:sz w:val="36"/>
      <w:szCs w:val="36"/>
      <w:lang w:val="zh-CN" w:eastAsia="zh-CN" w:bidi="zh-CN"/>
    </w:rPr>
  </w:style>
  <w:style w:type="paragraph" w:styleId="3">
    <w:name w:val="heading 2"/>
    <w:basedOn w:val="1"/>
    <w:next w:val="1"/>
    <w:qFormat/>
    <w:uiPriority w:val="1"/>
    <w:pPr>
      <w:spacing w:before="25"/>
      <w:ind w:left="1420"/>
      <w:outlineLvl w:val="2"/>
    </w:pPr>
    <w:rPr>
      <w:rFonts w:ascii="宋体" w:hAnsi="宋体" w:eastAsia="宋体" w:cs="宋体"/>
      <w:sz w:val="36"/>
      <w:szCs w:val="36"/>
      <w:lang w:val="zh-CN" w:eastAsia="zh-CN" w:bidi="zh-CN"/>
    </w:rPr>
  </w:style>
  <w:style w:type="paragraph" w:styleId="4">
    <w:name w:val="heading 3"/>
    <w:basedOn w:val="1"/>
    <w:next w:val="1"/>
    <w:qFormat/>
    <w:uiPriority w:val="1"/>
    <w:pPr>
      <w:spacing w:before="54"/>
      <w:ind w:left="883"/>
      <w:outlineLvl w:val="3"/>
    </w:pPr>
    <w:rPr>
      <w:rFonts w:ascii="宋体" w:hAnsi="宋体" w:eastAsia="宋体" w:cs="宋体"/>
      <w:b/>
      <w:bCs/>
      <w:sz w:val="32"/>
      <w:szCs w:val="32"/>
      <w:lang w:val="zh-CN" w:eastAsia="zh-CN" w:bidi="zh-CN"/>
    </w:rPr>
  </w:style>
  <w:style w:type="paragraph" w:styleId="5">
    <w:name w:val="heading 4"/>
    <w:basedOn w:val="1"/>
    <w:next w:val="1"/>
    <w:qFormat/>
    <w:uiPriority w:val="1"/>
    <w:pPr>
      <w:ind w:left="1420"/>
      <w:outlineLvl w:val="4"/>
    </w:pPr>
    <w:rPr>
      <w:rFonts w:ascii="宋体" w:hAnsi="宋体" w:eastAsia="宋体" w:cs="宋体"/>
      <w:sz w:val="32"/>
      <w:szCs w:val="32"/>
      <w:lang w:val="zh-CN" w:eastAsia="zh-CN" w:bidi="zh-CN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qFormat/>
    <w:uiPriority w:val="1"/>
    <w:rPr>
      <w:rFonts w:ascii="宋体" w:hAnsi="宋体" w:eastAsia="宋体" w:cs="宋体"/>
      <w:sz w:val="28"/>
      <w:szCs w:val="28"/>
      <w:lang w:val="zh-CN" w:eastAsia="zh-CN" w:bidi="zh-CN"/>
    </w:rPr>
  </w:style>
  <w:style w:type="paragraph" w:styleId="7">
    <w:name w:val="toc 3"/>
    <w:basedOn w:val="1"/>
    <w:next w:val="1"/>
    <w:qFormat/>
    <w:uiPriority w:val="1"/>
    <w:pPr>
      <w:spacing w:before="160"/>
      <w:ind w:left="1540"/>
    </w:pPr>
    <w:rPr>
      <w:rFonts w:ascii="宋体" w:hAnsi="宋体" w:eastAsia="宋体" w:cs="宋体"/>
      <w:sz w:val="27"/>
      <w:szCs w:val="27"/>
      <w:lang w:val="zh-CN" w:eastAsia="zh-CN" w:bidi="zh-CN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toc 1"/>
    <w:basedOn w:val="1"/>
    <w:next w:val="1"/>
    <w:qFormat/>
    <w:uiPriority w:val="1"/>
    <w:pPr>
      <w:spacing w:before="35"/>
      <w:ind w:right="9"/>
      <w:jc w:val="center"/>
    </w:pPr>
    <w:rPr>
      <w:rFonts w:ascii="宋体" w:hAnsi="宋体" w:eastAsia="宋体" w:cs="宋体"/>
      <w:sz w:val="28"/>
      <w:szCs w:val="28"/>
      <w:lang w:val="zh-CN" w:eastAsia="zh-CN" w:bidi="zh-CN"/>
    </w:rPr>
  </w:style>
  <w:style w:type="paragraph" w:styleId="11">
    <w:name w:val="toc 4"/>
    <w:basedOn w:val="1"/>
    <w:next w:val="1"/>
    <w:qFormat/>
    <w:uiPriority w:val="1"/>
    <w:pPr>
      <w:spacing w:before="30"/>
      <w:ind w:left="1780"/>
    </w:pPr>
    <w:rPr>
      <w:rFonts w:ascii="宋体" w:hAnsi="宋体" w:eastAsia="宋体" w:cs="宋体"/>
      <w:sz w:val="28"/>
      <w:szCs w:val="28"/>
      <w:lang w:val="zh-CN" w:eastAsia="zh-CN" w:bidi="zh-CN"/>
    </w:rPr>
  </w:style>
  <w:style w:type="paragraph" w:styleId="12">
    <w:name w:val="toc 2"/>
    <w:basedOn w:val="1"/>
    <w:next w:val="1"/>
    <w:qFormat/>
    <w:uiPriority w:val="1"/>
    <w:pPr>
      <w:spacing w:before="124"/>
      <w:ind w:right="248"/>
      <w:jc w:val="center"/>
    </w:pPr>
    <w:rPr>
      <w:rFonts w:ascii="宋体" w:hAnsi="宋体" w:eastAsia="宋体" w:cs="宋体"/>
      <w:sz w:val="27"/>
      <w:szCs w:val="27"/>
      <w:lang w:val="zh-CN" w:eastAsia="zh-CN" w:bidi="zh-CN"/>
    </w:rPr>
  </w:style>
  <w:style w:type="character" w:styleId="15">
    <w:name w:val="FollowedHyperlink"/>
    <w:basedOn w:val="14"/>
    <w:qFormat/>
    <w:uiPriority w:val="0"/>
    <w:rPr>
      <w:color w:val="800080"/>
      <w:u w:val="none"/>
    </w:rPr>
  </w:style>
  <w:style w:type="character" w:styleId="16">
    <w:name w:val="Hyperlink"/>
    <w:basedOn w:val="14"/>
    <w:qFormat/>
    <w:uiPriority w:val="0"/>
    <w:rPr>
      <w:color w:val="0000FF"/>
      <w:u w:val="none"/>
    </w:rPr>
  </w:style>
  <w:style w:type="table" w:customStyle="1" w:styleId="1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8">
    <w:name w:val="List Paragraph"/>
    <w:basedOn w:val="1"/>
    <w:qFormat/>
    <w:uiPriority w:val="1"/>
    <w:pPr>
      <w:ind w:left="1760" w:hanging="341"/>
    </w:pPr>
    <w:rPr>
      <w:rFonts w:ascii="宋体" w:hAnsi="宋体" w:eastAsia="宋体" w:cs="宋体"/>
      <w:lang w:val="zh-CN" w:eastAsia="zh-CN" w:bidi="zh-CN"/>
    </w:rPr>
  </w:style>
  <w:style w:type="paragraph" w:customStyle="1" w:styleId="19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3.xml"/><Relationship Id="rId8" Type="http://schemas.openxmlformats.org/officeDocument/2006/relationships/footer" Target="footer2.xml"/><Relationship Id="rId7" Type="http://schemas.openxmlformats.org/officeDocument/2006/relationships/header" Target="head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numbering" Target="numbering.xml"/><Relationship Id="rId18" Type="http://schemas.openxmlformats.org/officeDocument/2006/relationships/customXml" Target="../customXml/item1.xml"/><Relationship Id="rId17" Type="http://schemas.openxmlformats.org/officeDocument/2006/relationships/image" Target="media/image2.emf"/><Relationship Id="rId16" Type="http://schemas.openxmlformats.org/officeDocument/2006/relationships/oleObject" Target="embeddings/oleObject2.bin"/><Relationship Id="rId15" Type="http://schemas.openxmlformats.org/officeDocument/2006/relationships/image" Target="media/image1.emf"/><Relationship Id="rId14" Type="http://schemas.openxmlformats.org/officeDocument/2006/relationships/oleObject" Target="embeddings/oleObject1.bin"/><Relationship Id="rId13" Type="http://schemas.openxmlformats.org/officeDocument/2006/relationships/theme" Target="theme/theme1.xml"/><Relationship Id="rId12" Type="http://schemas.openxmlformats.org/officeDocument/2006/relationships/footer" Target="footer4.xml"/><Relationship Id="rId11" Type="http://schemas.openxmlformats.org/officeDocument/2006/relationships/header" Target="header4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4097"/>
    <customShpInfo spid="_x0000_s4098"/>
    <customShpInfo spid="_x0000_s4099" textRotate="1"/>
    <customShpInfo spid="_x0000_s4100"/>
    <customShpInfo spid="_x0000_s4101"/>
    <customShpInfo spid="_x0000_s4102" textRotate="1"/>
    <customShpInfo spid="_x0000_s4103" textRotate="1"/>
    <customShpInfo spid="_x0000_s4104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3361</Words>
  <Characters>3562</Characters>
  <TotalTime>3</TotalTime>
  <ScaleCrop>false</ScaleCrop>
  <LinksUpToDate>false</LinksUpToDate>
  <CharactersWithSpaces>3787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2020-05-20T09:23:00Z</dcterms:created>
  <dc:creator>a</dc:creator>
  <cp:lastModifiedBy>a</cp:lastModifiedBy>
  <cp:lastPrinted>2022-03-26T02:48:00Z</cp:lastPrinted>
  <dcterms:modified xsi:type="dcterms:W3CDTF">2023-04-20T07:29:29Z</dcterms:modified>
  <dc:title>Microsoft Word - 山西省财政厅2019年度部门预算.docx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2019-04-01T00:00:00Z</vt:filetime>
  </property>
  <property fmtid="{D5CDD505-2E9C-101B-9397-08002B2CF9AE}" pid="3" name="Creator">
    <vt:lpwstr>WPS 文字</vt:lpwstr>
  </property>
  <property fmtid="{D5CDD505-2E9C-101B-9397-08002B2CF9AE}" pid="4" name="LastSaved">
    <vt:filetime>2020-05-19T00:00:00Z</vt:filetime>
  </property>
  <property fmtid="{D5CDD505-2E9C-101B-9397-08002B2CF9AE}" pid="5" name="KSOProductBuildVer">
    <vt:lpwstr>2052-11.1.0.14036</vt:lpwstr>
  </property>
  <property fmtid="{D5CDD505-2E9C-101B-9397-08002B2CF9AE}" pid="6" name="ICV">
    <vt:lpwstr>AD6FDB26B7A04DC4A1651A399963BDB3</vt:lpwstr>
  </property>
</Properties>
</file>