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</w:p>
    <w:tbl>
      <w:tblPr>
        <w:tblStyle w:val="2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66"/>
        <w:gridCol w:w="1046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填列单位（公章）：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（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2021年省级农田建设项目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大同市农业农村局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大同市现代农业发展中心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(万元)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95.8%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通过项目建设，有效改善项目区农田基础设施条件，对耕地综合生产能力进行有效监测。为合理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施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用化肥提供合理依据。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为合理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施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用化肥提供合理依据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省级耕地质量监测点的数量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170个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170个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省级耕地质量监测的准确率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&gt;=95%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=95%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指标1：任务完成的及时性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指标1：财政资金补助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指标1：粮食综合生产能力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提高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提高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指标1：耕地质量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CN"/>
              </w:rPr>
              <w:t>逐步提升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CN"/>
              </w:rPr>
              <w:t>逐步提升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服务对象满意度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项目绩效分析</w:t>
            </w:r>
          </w:p>
        </w:tc>
        <w:tc>
          <w:tcPr>
            <w:tcW w:w="1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自评结果分析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项目实施和预算执行情况及分析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pacing w:val="6"/>
                <w:w w:val="102"/>
                <w:sz w:val="18"/>
                <w:szCs w:val="18"/>
                <w:lang w:val="en-US" w:eastAsia="zh-CN"/>
              </w:rPr>
              <w:t>2021年，我市布设耕地质量监测点170个，其中天镇70个，云冈区48个，云州区52个，我们于秋季收获后对各监测点进行了土壤取样和化验分析，并组织有关专家对监测数据进行了会商论证。项目预算71000元，实际支出68001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产出情况及分析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w w:val="102"/>
                <w:sz w:val="18"/>
                <w:szCs w:val="18"/>
                <w:lang w:val="en-US" w:eastAsia="zh-CN"/>
              </w:rPr>
              <w:t>对土壤监测、取样，对土壤不同施肥水平下耕地地力进行对比，为合理施肥提供科学依据。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效益情况及分析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w w:val="102"/>
                <w:sz w:val="18"/>
                <w:szCs w:val="18"/>
                <w:lang w:val="en-US" w:eastAsia="zh-CN"/>
              </w:rPr>
              <w:t>通过该项目的实施，有效改善项目区农田基础设施条件，对耕地综合生产能力进行有效监测，对当地农业生产具有重要和长远的指导意义。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满意度情况及分析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w w:val="102"/>
                <w:sz w:val="18"/>
                <w:szCs w:val="18"/>
                <w:lang w:val="en-US" w:eastAsia="zh-CN"/>
              </w:rPr>
              <w:t>由于该项目与测土配方施肥方案的制定密切相关，对农民群众种植各类农作物进行施肥数量的确定具有较强指导作用，为此，群众对该项目的实施其满意度比较高。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主要经验做法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w w:val="102"/>
                <w:sz w:val="18"/>
                <w:szCs w:val="18"/>
                <w:lang w:val="en-US" w:eastAsia="zh-CN"/>
              </w:rPr>
              <w:t>按照农业农村部耕地质量监测技术规程，我们对监测点取土过程严要求、重把关，提高监测数据的准确性。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项目管理中存在的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主要问题及原因分析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w w:val="102"/>
                <w:sz w:val="18"/>
                <w:szCs w:val="18"/>
                <w:lang w:val="en-US" w:eastAsia="zh-CN"/>
              </w:rPr>
              <w:t>项目实施过程中，要严格按照财政和上级主管部门制订的财务制度实施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下一步改进措施及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管理建议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w w:val="102"/>
                <w:sz w:val="18"/>
                <w:szCs w:val="18"/>
                <w:lang w:val="en-US" w:eastAsia="zh-CN"/>
              </w:rPr>
              <w:t>下一步要继续按照农业农村部耕地质量监测技术规程实施，提高耕地质量监测的准确率</w:t>
            </w:r>
          </w:p>
        </w:tc>
      </w:tr>
    </w:tbl>
    <w:p>
      <w:pPr>
        <w:rPr>
          <w:rFonts w:hint="eastAsia" w:ascii="宋体" w:hAnsi="宋体" w:eastAsia="宋体" w:cs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607DF"/>
    <w:rsid w:val="26B81914"/>
    <w:rsid w:val="2B1F0C0E"/>
    <w:rsid w:val="33004F45"/>
    <w:rsid w:val="3DDD52B3"/>
    <w:rsid w:val="49FA2F59"/>
    <w:rsid w:val="58657C88"/>
    <w:rsid w:val="63DF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890</Words>
  <Characters>967</Characters>
  <Lines>0</Lines>
  <Paragraphs>0</Paragraphs>
  <TotalTime>3</TotalTime>
  <ScaleCrop>false</ScaleCrop>
  <LinksUpToDate>false</LinksUpToDate>
  <CharactersWithSpaces>1015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2022-03-09T07:15:00Z</dcterms:created>
  <dc:creator>Administrator</dc:creator>
  <cp:lastModifiedBy>admin</cp:lastModifiedBy>
  <cp:lastPrinted>2022-04-20T01:25:30Z</cp:lastPrinted>
  <dcterms:modified xsi:type="dcterms:W3CDTF">2022-04-20T01:26:19Z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36DE8AE1E4354F6CADF198E759DC5630</vt:lpwstr>
  </property>
</Properties>
</file>