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sz w:val="21"/>
          <w:szCs w:val="24"/>
          <w:lang w:val="en-US" w:eastAsia="zh-CN"/>
        </w:rPr>
      </w:pPr>
    </w:p>
    <w:p>
      <w:pPr>
        <w:jc w:val="left"/>
        <w:rPr>
          <w:rFonts w:hint="eastAsia"/>
          <w:sz w:val="21"/>
          <w:szCs w:val="24"/>
          <w:lang w:val="en-US" w:eastAsia="zh-CN"/>
        </w:rPr>
      </w:pPr>
    </w:p>
    <w:p>
      <w:pPr>
        <w:jc w:val="left"/>
        <w:rPr>
          <w:rFonts w:hint="eastAsia"/>
          <w:sz w:val="21"/>
          <w:szCs w:val="24"/>
          <w:lang w:val="en-US" w:eastAsia="zh-CN"/>
        </w:rPr>
      </w:pPr>
    </w:p>
    <w:p>
      <w:pPr>
        <w:jc w:val="left"/>
        <w:rPr>
          <w:rFonts w:hint="eastAsia"/>
          <w:sz w:val="21"/>
          <w:szCs w:val="24"/>
          <w:lang w:val="en-US" w:eastAsia="zh-CN"/>
        </w:rPr>
      </w:pPr>
    </w:p>
    <w:p>
      <w:pPr>
        <w:jc w:val="left"/>
        <w:rPr>
          <w:rFonts w:hint="eastAsia"/>
          <w:sz w:val="21"/>
          <w:szCs w:val="24"/>
          <w:lang w:val="en-US" w:eastAsia="zh-CN"/>
        </w:rPr>
      </w:pPr>
    </w:p>
    <w:p>
      <w:pPr>
        <w:jc w:val="center"/>
        <w:rPr>
          <w:rFonts w:hint="eastAsia"/>
          <w:sz w:val="36"/>
          <w:szCs w:val="24"/>
          <w:lang w:val="en-US" w:eastAsia="zh-CN"/>
        </w:rPr>
      </w:pPr>
    </w:p>
    <w:p>
      <w:pPr>
        <w:jc w:val="center"/>
        <w:rPr>
          <w:rFonts w:hint="eastAsia"/>
          <w:sz w:val="36"/>
          <w:szCs w:val="24"/>
          <w:lang w:val="en-US" w:eastAsia="zh-CN"/>
        </w:rPr>
      </w:pPr>
    </w:p>
    <w:p>
      <w:pPr>
        <w:jc w:val="center"/>
        <w:rPr>
          <w:rFonts w:hint="eastAsia"/>
          <w:sz w:val="36"/>
          <w:szCs w:val="24"/>
          <w:lang w:val="en-US" w:eastAsia="zh-CN"/>
        </w:rPr>
      </w:pPr>
    </w:p>
    <w:p>
      <w:pPr>
        <w:jc w:val="center"/>
        <w:rPr>
          <w:rFonts w:hint="eastAsia"/>
          <w:sz w:val="36"/>
          <w:szCs w:val="24"/>
          <w:lang w:val="en-US" w:eastAsia="zh-CN"/>
        </w:rPr>
      </w:pPr>
    </w:p>
    <w:p>
      <w:pPr>
        <w:jc w:val="center"/>
        <w:rPr>
          <w:rFonts w:hint="eastAsia"/>
          <w:sz w:val="36"/>
          <w:szCs w:val="24"/>
          <w:lang w:val="en-US" w:eastAsia="zh-CN"/>
        </w:rPr>
      </w:pPr>
    </w:p>
    <w:p>
      <w:pPr>
        <w:jc w:val="center"/>
        <w:rPr>
          <w:rFonts w:hint="eastAsia"/>
          <w:sz w:val="36"/>
          <w:szCs w:val="24"/>
          <w:lang w:val="en-US" w:eastAsia="zh-CN"/>
        </w:rPr>
      </w:pPr>
    </w:p>
    <w:p>
      <w:pPr>
        <w:jc w:val="center"/>
        <w:rPr>
          <w:rFonts w:hint="eastAsia"/>
          <w:sz w:val="36"/>
          <w:szCs w:val="24"/>
          <w:lang w:val="en-US" w:eastAsia="zh-CN"/>
        </w:rPr>
      </w:pPr>
      <w:r>
        <w:rPr>
          <w:rFonts w:hint="eastAsia"/>
          <w:sz w:val="36"/>
          <w:szCs w:val="24"/>
          <w:lang w:val="en-US" w:eastAsia="zh-CN"/>
        </w:rPr>
        <w:t>大 同 市 应 急 管 理 教 育 中 心</w:t>
      </w:r>
    </w:p>
    <w:p>
      <w:pPr>
        <w:jc w:val="center"/>
        <w:rPr>
          <w:rFonts w:hint="eastAsia"/>
          <w:sz w:val="36"/>
          <w:szCs w:val="24"/>
          <w:lang w:val="en-US" w:eastAsia="zh-CN"/>
        </w:rPr>
      </w:pPr>
    </w:p>
    <w:p>
      <w:pPr>
        <w:jc w:val="center"/>
        <w:rPr>
          <w:rFonts w:hint="eastAsia"/>
          <w:sz w:val="36"/>
          <w:szCs w:val="24"/>
          <w:lang w:val="en-US" w:eastAsia="zh-CN"/>
        </w:rPr>
      </w:pPr>
      <w:r>
        <w:rPr>
          <w:rFonts w:hint="eastAsia"/>
          <w:sz w:val="36"/>
          <w:szCs w:val="24"/>
          <w:lang w:val="en-US" w:eastAsia="zh-CN"/>
        </w:rPr>
        <w:t>2022 年 度 单 位 预 算 公 开</w:t>
      </w:r>
    </w:p>
    <w:p>
      <w:pPr>
        <w:jc w:val="center"/>
        <w:rPr>
          <w:rFonts w:hint="eastAsia"/>
          <w:sz w:val="36"/>
          <w:szCs w:val="24"/>
          <w:lang w:val="en-US" w:eastAsia="zh-CN"/>
        </w:rPr>
      </w:pPr>
    </w:p>
    <w:p>
      <w:pPr>
        <w:jc w:val="center"/>
        <w:rPr>
          <w:rFonts w:hint="eastAsia"/>
          <w:sz w:val="36"/>
          <w:szCs w:val="24"/>
          <w:lang w:val="en-US" w:eastAsia="zh-CN"/>
        </w:rPr>
      </w:pPr>
    </w:p>
    <w:p>
      <w:pPr>
        <w:jc w:val="center"/>
        <w:rPr>
          <w:rFonts w:hint="eastAsia"/>
          <w:sz w:val="36"/>
          <w:szCs w:val="24"/>
          <w:lang w:val="en-US" w:eastAsia="zh-CN"/>
        </w:rPr>
      </w:pPr>
    </w:p>
    <w:p>
      <w:pPr>
        <w:jc w:val="center"/>
        <w:rPr>
          <w:rFonts w:hint="eastAsia"/>
          <w:sz w:val="36"/>
          <w:szCs w:val="24"/>
          <w:lang w:val="en-US" w:eastAsia="zh-CN"/>
        </w:rPr>
      </w:pPr>
    </w:p>
    <w:p>
      <w:pPr>
        <w:jc w:val="center"/>
        <w:rPr>
          <w:rFonts w:hint="eastAsia"/>
          <w:sz w:val="36"/>
          <w:szCs w:val="24"/>
          <w:lang w:val="en-US" w:eastAsia="zh-CN"/>
        </w:rPr>
      </w:pPr>
    </w:p>
    <w:p>
      <w:pPr>
        <w:jc w:val="center"/>
        <w:rPr>
          <w:rFonts w:hint="eastAsia"/>
          <w:sz w:val="36"/>
          <w:szCs w:val="24"/>
          <w:lang w:val="en-US" w:eastAsia="zh-CN"/>
        </w:rPr>
      </w:pPr>
    </w:p>
    <w:p>
      <w:pPr>
        <w:jc w:val="center"/>
        <w:rPr>
          <w:rFonts w:hint="eastAsia"/>
          <w:sz w:val="36"/>
          <w:szCs w:val="24"/>
          <w:lang w:val="en-US" w:eastAsia="zh-CN"/>
        </w:rPr>
      </w:pPr>
    </w:p>
    <w:p>
      <w:pPr>
        <w:jc w:val="center"/>
        <w:rPr>
          <w:rFonts w:hint="eastAsia"/>
          <w:sz w:val="36"/>
          <w:szCs w:val="24"/>
          <w:lang w:val="en-US" w:eastAsia="zh-CN"/>
        </w:rPr>
      </w:pPr>
    </w:p>
    <w:p>
      <w:pPr>
        <w:jc w:val="center"/>
        <w:rPr>
          <w:rFonts w:hint="eastAsia"/>
          <w:sz w:val="36"/>
          <w:szCs w:val="24"/>
          <w:lang w:val="en-US" w:eastAsia="zh-CN"/>
        </w:rPr>
      </w:pPr>
    </w:p>
    <w:p>
      <w:pPr>
        <w:jc w:val="center"/>
        <w:rPr>
          <w:rFonts w:hint="eastAsia"/>
          <w:sz w:val="36"/>
          <w:szCs w:val="24"/>
          <w:lang w:val="en-US" w:eastAsia="zh-CN"/>
        </w:rPr>
      </w:pPr>
    </w:p>
    <w:p>
      <w:pPr>
        <w:jc w:val="center"/>
        <w:rPr>
          <w:rFonts w:hint="eastAsia"/>
          <w:sz w:val="36"/>
          <w:szCs w:val="24"/>
          <w:lang w:val="en-US" w:eastAsia="zh-CN"/>
        </w:rPr>
      </w:pPr>
    </w:p>
    <w:p>
      <w:pPr>
        <w:jc w:val="center"/>
        <w:rPr>
          <w:rFonts w:hint="eastAsia"/>
          <w:sz w:val="36"/>
          <w:szCs w:val="24"/>
          <w:lang w:val="en-US" w:eastAsia="zh-CN"/>
        </w:rPr>
      </w:pPr>
    </w:p>
    <w:p>
      <w:pPr>
        <w:jc w:val="center"/>
        <w:rPr>
          <w:rFonts w:hint="eastAsia"/>
          <w:sz w:val="36"/>
          <w:szCs w:val="24"/>
          <w:lang w:val="en-US" w:eastAsia="zh-CN"/>
        </w:rPr>
      </w:pPr>
    </w:p>
    <w:p>
      <w:pPr>
        <w:jc w:val="center"/>
        <w:rPr>
          <w:rFonts w:hint="eastAsia"/>
          <w:sz w:val="36"/>
          <w:szCs w:val="24"/>
          <w:lang w:val="en-US" w:eastAsia="zh-CN"/>
        </w:rPr>
      </w:pPr>
    </w:p>
    <w:p>
      <w:pPr>
        <w:jc w:val="center"/>
        <w:rPr>
          <w:rFonts w:hint="eastAsia"/>
          <w:sz w:val="36"/>
          <w:szCs w:val="24"/>
          <w:lang w:val="en-US" w:eastAsia="zh-CN"/>
        </w:rPr>
      </w:pPr>
    </w:p>
    <w:p>
      <w:pPr>
        <w:jc w:val="center"/>
        <w:rPr>
          <w:rFonts w:hint="eastAsia"/>
          <w:sz w:val="36"/>
          <w:szCs w:val="24"/>
          <w:lang w:val="en-US" w:eastAsia="zh-CN"/>
        </w:rPr>
      </w:pPr>
    </w:p>
    <w:p>
      <w:pPr>
        <w:jc w:val="center"/>
        <w:rPr>
          <w:rFonts w:hint="eastAsia"/>
          <w:sz w:val="36"/>
          <w:szCs w:val="24"/>
          <w:lang w:val="en-US" w:eastAsia="zh-CN"/>
        </w:rPr>
      </w:pPr>
    </w:p>
    <w:p>
      <w:pPr>
        <w:jc w:val="center"/>
        <w:rPr>
          <w:rFonts w:hint="eastAsia"/>
          <w:sz w:val="36"/>
          <w:szCs w:val="24"/>
          <w:lang w:val="en-US" w:eastAsia="zh-CN"/>
        </w:rPr>
      </w:pPr>
    </w:p>
    <w:p>
      <w:pPr>
        <w:jc w:val="center"/>
        <w:rPr>
          <w:rFonts w:hint="eastAsia"/>
          <w:sz w:val="36"/>
          <w:szCs w:val="24"/>
          <w:lang w:val="en-US" w:eastAsia="zh-CN"/>
        </w:rPr>
      </w:pPr>
    </w:p>
    <w:p>
      <w:pPr>
        <w:jc w:val="center"/>
        <w:rPr>
          <w:rFonts w:hint="eastAsia"/>
          <w:sz w:val="36"/>
          <w:szCs w:val="24"/>
          <w:lang w:val="en-US" w:eastAsia="zh-CN"/>
        </w:rPr>
      </w:pPr>
    </w:p>
    <w:p>
      <w:pPr>
        <w:spacing w:line="400" w:lineRule="exact"/>
        <w:jc w:val="center"/>
        <w:rPr>
          <w:rFonts w:hint="eastAsia"/>
          <w:b/>
          <w:sz w:val="21"/>
          <w:szCs w:val="24"/>
          <w:lang w:val="en-US" w:eastAsia="zh-CN"/>
        </w:rPr>
      </w:pPr>
    </w:p>
    <w:p>
      <w:pPr>
        <w:spacing w:line="400" w:lineRule="exact"/>
        <w:jc w:val="left"/>
        <w:rPr>
          <w:rFonts w:hint="eastAsia"/>
          <w:b/>
          <w:sz w:val="28"/>
          <w:szCs w:val="36"/>
          <w:lang w:val="en-US" w:eastAsia="zh-CN"/>
        </w:rPr>
      </w:pPr>
      <w:r>
        <w:rPr>
          <w:rFonts w:hint="eastAsia"/>
          <w:b/>
          <w:sz w:val="28"/>
          <w:szCs w:val="36"/>
          <w:lang w:val="en-US" w:eastAsia="zh-CN"/>
        </w:rPr>
        <w:t>目录</w:t>
      </w:r>
    </w:p>
    <w:p>
      <w:pPr>
        <w:spacing w:line="400" w:lineRule="exact"/>
        <w:jc w:val="center"/>
        <w:rPr>
          <w:rFonts w:hint="eastAsia"/>
          <w:b/>
          <w:sz w:val="21"/>
          <w:szCs w:val="24"/>
          <w:lang w:val="en-US" w:eastAsia="zh-CN"/>
        </w:rPr>
      </w:pPr>
    </w:p>
    <w:p>
      <w:pPr>
        <w:numPr>
          <w:ilvl w:val="0"/>
          <w:numId w:val="1"/>
        </w:numPr>
        <w:tabs>
          <w:tab w:val="left" w:leader="dot" w:pos="105"/>
        </w:tabs>
        <w:spacing w:line="400" w:lineRule="exact"/>
        <w:rPr>
          <w:rFonts w:hint="default"/>
          <w:sz w:val="21"/>
          <w:szCs w:val="24"/>
          <w:lang w:val="en-US" w:eastAsia="zh-CN"/>
        </w:rPr>
      </w:pPr>
      <w:r>
        <w:rPr>
          <w:rFonts w:hint="eastAsia" w:ascii="宋体" w:hAnsi="宋体"/>
          <w:sz w:val="24"/>
          <w:szCs w:val="24"/>
        </w:rPr>
        <w:t>概况</w:t>
      </w:r>
      <w:r>
        <w:rPr>
          <w:rFonts w:hint="eastAsia" w:ascii="宋体" w:hAnsi="宋体"/>
          <w:sz w:val="24"/>
          <w:szCs w:val="24"/>
          <w:lang w:val="en-US" w:eastAsia="zh-CN"/>
        </w:rPr>
        <w:t>..........................................................................3</w:t>
      </w:r>
    </w:p>
    <w:p>
      <w:pPr>
        <w:numPr>
          <w:ilvl w:val="0"/>
          <w:numId w:val="0"/>
        </w:numPr>
        <w:tabs>
          <w:tab w:val="left" w:leader="dot" w:pos="105"/>
        </w:tabs>
        <w:spacing w:line="400" w:lineRule="exact"/>
        <w:ind w:firstLine="240" w:firstLineChars="100"/>
        <w:rPr>
          <w:rFonts w:hint="default"/>
          <w:sz w:val="21"/>
          <w:szCs w:val="24"/>
          <w:lang w:val="en-US" w:eastAsia="zh-CN"/>
        </w:rPr>
      </w:pPr>
      <w:r>
        <w:rPr>
          <w:rFonts w:hint="eastAsia" w:ascii="宋体" w:hAnsi="宋体"/>
          <w:sz w:val="24"/>
          <w:szCs w:val="24"/>
          <w:lang w:val="en-US" w:eastAsia="zh-CN"/>
        </w:rPr>
        <w:t xml:space="preserve">  </w:t>
      </w:r>
      <w:r>
        <w:rPr>
          <w:rFonts w:hint="eastAsia" w:ascii="宋体" w:hAnsi="宋体"/>
          <w:sz w:val="24"/>
          <w:szCs w:val="24"/>
        </w:rPr>
        <w:t>一、本单位职责</w:t>
      </w:r>
      <w:r>
        <w:rPr>
          <w:rFonts w:hint="eastAsia" w:ascii="宋体" w:hAnsi="宋体"/>
          <w:sz w:val="24"/>
          <w:szCs w:val="24"/>
          <w:lang w:val="en-US" w:eastAsia="zh-CN"/>
        </w:rPr>
        <w:t>....................................................................3</w:t>
      </w:r>
    </w:p>
    <w:p>
      <w:pPr>
        <w:numPr>
          <w:ilvl w:val="0"/>
          <w:numId w:val="0"/>
        </w:numPr>
        <w:tabs>
          <w:tab w:val="left" w:leader="dot" w:pos="105"/>
        </w:tabs>
        <w:spacing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二、机构</w:t>
      </w:r>
      <w:r>
        <w:rPr>
          <w:rFonts w:hint="eastAsia" w:ascii="宋体" w:hAnsi="宋体"/>
          <w:sz w:val="24"/>
          <w:szCs w:val="24"/>
        </w:rPr>
        <w:t>设置情况</w:t>
      </w:r>
      <w:r>
        <w:rPr>
          <w:rFonts w:hint="eastAsia" w:ascii="宋体" w:hAnsi="宋体"/>
          <w:sz w:val="24"/>
          <w:szCs w:val="24"/>
          <w:lang w:val="en-US" w:eastAsia="zh-CN"/>
        </w:rPr>
        <w:t>..................................................................3</w:t>
      </w:r>
    </w:p>
    <w:p>
      <w:pPr>
        <w:numPr>
          <w:ilvl w:val="0"/>
          <w:numId w:val="1"/>
        </w:numPr>
        <w:spacing w:line="400" w:lineRule="exact"/>
        <w:rPr>
          <w:rFonts w:hint="eastAsia" w:ascii="宋体" w:hAnsi="宋体"/>
          <w:sz w:val="24"/>
          <w:szCs w:val="24"/>
          <w:lang w:val="en-US"/>
        </w:rPr>
      </w:pPr>
      <w:r>
        <w:rPr>
          <w:rFonts w:hint="eastAsia" w:ascii="宋体" w:hAnsi="宋体"/>
          <w:sz w:val="24"/>
          <w:szCs w:val="24"/>
        </w:rPr>
        <w:t>202</w:t>
      </w:r>
      <w:r>
        <w:rPr>
          <w:rFonts w:hint="eastAsia" w:ascii="宋体" w:hAnsi="宋体"/>
          <w:sz w:val="24"/>
          <w:szCs w:val="24"/>
          <w:lang w:val="en-US" w:eastAsia="zh-CN"/>
        </w:rPr>
        <w:t>2</w:t>
      </w:r>
      <w:r>
        <w:rPr>
          <w:rFonts w:hint="eastAsia" w:ascii="宋体" w:hAnsi="宋体"/>
          <w:sz w:val="24"/>
          <w:szCs w:val="24"/>
        </w:rPr>
        <w:t>年单位预算报表</w:t>
      </w:r>
      <w:r>
        <w:rPr>
          <w:rFonts w:hint="eastAsia" w:ascii="宋体" w:hAnsi="宋体"/>
          <w:sz w:val="24"/>
          <w:szCs w:val="24"/>
          <w:lang w:val="en-US" w:eastAsia="zh-CN"/>
        </w:rPr>
        <w:t>...........................................................4</w:t>
      </w:r>
    </w:p>
    <w:p>
      <w:pPr>
        <w:numPr>
          <w:ilvl w:val="0"/>
          <w:numId w:val="0"/>
        </w:numPr>
        <w:spacing w:line="400" w:lineRule="exact"/>
        <w:ind w:firstLine="480" w:firstLineChars="200"/>
        <w:jc w:val="left"/>
        <w:rPr>
          <w:rFonts w:hint="eastAsia" w:ascii="宋体" w:hAnsi="宋体"/>
          <w:sz w:val="24"/>
          <w:szCs w:val="24"/>
          <w:lang w:val="en-US" w:eastAsia="zh-CN"/>
        </w:rPr>
      </w:pPr>
      <w:r>
        <w:rPr>
          <w:rFonts w:hint="eastAsia" w:ascii="宋体" w:hAnsi="宋体"/>
          <w:sz w:val="24"/>
          <w:szCs w:val="24"/>
        </w:rPr>
        <w:t>202</w:t>
      </w:r>
      <w:r>
        <w:rPr>
          <w:rFonts w:hint="eastAsia" w:ascii="宋体" w:hAnsi="宋体"/>
          <w:sz w:val="24"/>
          <w:szCs w:val="24"/>
          <w:lang w:val="en-US" w:eastAsia="zh-CN"/>
        </w:rPr>
        <w:t>2</w:t>
      </w:r>
      <w:r>
        <w:rPr>
          <w:rFonts w:hint="eastAsia" w:ascii="宋体" w:hAnsi="宋体"/>
          <w:sz w:val="24"/>
          <w:szCs w:val="24"/>
        </w:rPr>
        <w:t>年预算收支总表</w:t>
      </w:r>
      <w:r>
        <w:rPr>
          <w:rFonts w:hint="eastAsia" w:ascii="宋体" w:hAnsi="宋体"/>
          <w:sz w:val="24"/>
          <w:szCs w:val="24"/>
          <w:lang w:val="en-US" w:eastAsia="zh-CN"/>
        </w:rPr>
        <w:t>................................................................4</w:t>
      </w:r>
    </w:p>
    <w:p>
      <w:pPr>
        <w:numPr>
          <w:ilvl w:val="0"/>
          <w:numId w:val="0"/>
        </w:numPr>
        <w:spacing w:line="400" w:lineRule="exact"/>
        <w:ind w:firstLine="480" w:firstLineChars="200"/>
        <w:jc w:val="left"/>
        <w:rPr>
          <w:rFonts w:hint="eastAsia" w:ascii="宋体" w:hAnsi="宋体"/>
          <w:sz w:val="24"/>
          <w:szCs w:val="24"/>
        </w:rPr>
      </w:pPr>
      <w:r>
        <w:rPr>
          <w:rFonts w:hint="eastAsia" w:ascii="宋体" w:hAnsi="宋体"/>
          <w:sz w:val="24"/>
          <w:szCs w:val="24"/>
        </w:rPr>
        <w:t>202</w:t>
      </w:r>
      <w:r>
        <w:rPr>
          <w:rFonts w:hint="eastAsia" w:ascii="宋体" w:hAnsi="宋体"/>
          <w:sz w:val="24"/>
          <w:szCs w:val="24"/>
          <w:lang w:val="en-US" w:eastAsia="zh-CN"/>
        </w:rPr>
        <w:t>2</w:t>
      </w:r>
      <w:r>
        <w:rPr>
          <w:rFonts w:hint="eastAsia" w:ascii="宋体" w:hAnsi="宋体"/>
          <w:sz w:val="24"/>
          <w:szCs w:val="24"/>
        </w:rPr>
        <w:t>年预算收入总表</w:t>
      </w:r>
      <w:r>
        <w:rPr>
          <w:rFonts w:hint="eastAsia" w:ascii="宋体" w:hAnsi="宋体"/>
          <w:sz w:val="24"/>
          <w:szCs w:val="24"/>
          <w:lang w:val="en-US" w:eastAsia="zh-CN"/>
        </w:rPr>
        <w:t>................................................................5</w:t>
      </w:r>
    </w:p>
    <w:p>
      <w:pPr>
        <w:numPr>
          <w:ilvl w:val="0"/>
          <w:numId w:val="0"/>
        </w:numPr>
        <w:spacing w:line="400" w:lineRule="exact"/>
        <w:ind w:firstLine="480" w:firstLineChars="200"/>
        <w:jc w:val="left"/>
        <w:rPr>
          <w:rFonts w:hint="eastAsia" w:ascii="宋体" w:hAnsi="宋体"/>
          <w:sz w:val="24"/>
          <w:szCs w:val="24"/>
          <w:lang w:val="en-US" w:eastAsia="zh-CN"/>
        </w:rPr>
      </w:pPr>
      <w:r>
        <w:rPr>
          <w:rFonts w:hint="eastAsia" w:ascii="宋体" w:hAnsi="宋体"/>
          <w:sz w:val="24"/>
          <w:szCs w:val="24"/>
        </w:rPr>
        <w:t>202</w:t>
      </w:r>
      <w:r>
        <w:rPr>
          <w:rFonts w:hint="eastAsia" w:ascii="宋体" w:hAnsi="宋体"/>
          <w:sz w:val="24"/>
          <w:szCs w:val="24"/>
          <w:lang w:val="en-US" w:eastAsia="zh-CN"/>
        </w:rPr>
        <w:t>2</w:t>
      </w:r>
      <w:r>
        <w:rPr>
          <w:rFonts w:hint="eastAsia" w:ascii="宋体" w:hAnsi="宋体"/>
          <w:sz w:val="24"/>
          <w:szCs w:val="24"/>
        </w:rPr>
        <w:t>年预算支出总表</w:t>
      </w:r>
      <w:r>
        <w:rPr>
          <w:rFonts w:hint="eastAsia" w:ascii="宋体" w:hAnsi="宋体"/>
          <w:sz w:val="24"/>
          <w:szCs w:val="24"/>
          <w:lang w:val="en-US" w:eastAsia="zh-CN"/>
        </w:rPr>
        <w:t>................................................................6</w:t>
      </w:r>
    </w:p>
    <w:p>
      <w:pPr>
        <w:numPr>
          <w:ilvl w:val="0"/>
          <w:numId w:val="0"/>
        </w:numPr>
        <w:spacing w:line="400" w:lineRule="exact"/>
        <w:ind w:firstLine="480" w:firstLineChars="200"/>
        <w:jc w:val="left"/>
        <w:rPr>
          <w:rFonts w:hint="eastAsia" w:ascii="宋体" w:hAnsi="宋体"/>
          <w:sz w:val="24"/>
          <w:szCs w:val="24"/>
          <w:lang w:val="en-US" w:eastAsia="zh-CN"/>
        </w:rPr>
      </w:pPr>
      <w:r>
        <w:rPr>
          <w:rFonts w:hint="eastAsia" w:ascii="宋体" w:hAnsi="宋体"/>
          <w:sz w:val="24"/>
          <w:szCs w:val="24"/>
        </w:rPr>
        <w:t>202</w:t>
      </w:r>
      <w:r>
        <w:rPr>
          <w:rFonts w:hint="eastAsia" w:ascii="宋体" w:hAnsi="宋体"/>
          <w:sz w:val="24"/>
          <w:szCs w:val="24"/>
          <w:lang w:val="en-US" w:eastAsia="zh-CN"/>
        </w:rPr>
        <w:t>2</w:t>
      </w:r>
      <w:r>
        <w:rPr>
          <w:rFonts w:hint="eastAsia" w:ascii="宋体" w:hAnsi="宋体"/>
          <w:sz w:val="24"/>
          <w:szCs w:val="24"/>
        </w:rPr>
        <w:t>年财政拨款收支总表</w:t>
      </w:r>
      <w:r>
        <w:rPr>
          <w:rFonts w:hint="eastAsia" w:ascii="宋体" w:hAnsi="宋体"/>
          <w:sz w:val="24"/>
          <w:szCs w:val="24"/>
          <w:lang w:val="en-US" w:eastAsia="zh-CN"/>
        </w:rPr>
        <w:t>............................................................7</w:t>
      </w:r>
    </w:p>
    <w:p>
      <w:pPr>
        <w:numPr>
          <w:ilvl w:val="0"/>
          <w:numId w:val="0"/>
        </w:numPr>
        <w:spacing w:line="400" w:lineRule="exact"/>
        <w:ind w:firstLine="480" w:firstLineChars="200"/>
        <w:jc w:val="left"/>
        <w:rPr>
          <w:rFonts w:hint="eastAsia" w:ascii="宋体" w:hAnsi="宋体"/>
          <w:sz w:val="24"/>
          <w:szCs w:val="24"/>
          <w:lang w:val="en-US" w:eastAsia="zh-CN"/>
        </w:rPr>
      </w:pPr>
      <w:r>
        <w:rPr>
          <w:rFonts w:hint="eastAsia" w:ascii="宋体" w:hAnsi="宋体"/>
          <w:sz w:val="24"/>
          <w:szCs w:val="24"/>
        </w:rPr>
        <w:t>202</w:t>
      </w:r>
      <w:r>
        <w:rPr>
          <w:rFonts w:hint="eastAsia" w:ascii="宋体" w:hAnsi="宋体"/>
          <w:sz w:val="24"/>
          <w:szCs w:val="24"/>
          <w:lang w:val="en-US" w:eastAsia="zh-CN"/>
        </w:rPr>
        <w:t>2</w:t>
      </w:r>
      <w:r>
        <w:rPr>
          <w:rFonts w:hint="eastAsia" w:ascii="宋体" w:hAnsi="宋体"/>
          <w:sz w:val="24"/>
          <w:szCs w:val="24"/>
        </w:rPr>
        <w:t>年一般公共预算支出预算表</w:t>
      </w:r>
      <w:r>
        <w:rPr>
          <w:rFonts w:hint="eastAsia" w:ascii="宋体" w:hAnsi="宋体"/>
          <w:sz w:val="24"/>
          <w:szCs w:val="24"/>
          <w:lang w:val="en-US" w:eastAsia="zh-CN"/>
        </w:rPr>
        <w:t>......................................................8</w:t>
      </w:r>
    </w:p>
    <w:p>
      <w:pPr>
        <w:numPr>
          <w:ilvl w:val="0"/>
          <w:numId w:val="0"/>
        </w:numPr>
        <w:spacing w:line="400" w:lineRule="exact"/>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2</w:t>
      </w:r>
      <w:r>
        <w:rPr>
          <w:rFonts w:hint="eastAsia" w:ascii="宋体" w:hAnsi="宋体"/>
          <w:sz w:val="24"/>
          <w:szCs w:val="24"/>
        </w:rPr>
        <w:t>02</w:t>
      </w:r>
      <w:r>
        <w:rPr>
          <w:rFonts w:hint="eastAsia" w:ascii="宋体" w:hAnsi="宋体"/>
          <w:sz w:val="24"/>
          <w:szCs w:val="24"/>
          <w:lang w:val="en-US" w:eastAsia="zh-CN"/>
        </w:rPr>
        <w:t>2</w:t>
      </w:r>
      <w:r>
        <w:rPr>
          <w:rFonts w:hint="eastAsia" w:ascii="宋体" w:hAnsi="宋体"/>
          <w:sz w:val="24"/>
          <w:szCs w:val="24"/>
        </w:rPr>
        <w:t>年一般公共预算安排基本支出分经济科目表</w:t>
      </w:r>
      <w:r>
        <w:rPr>
          <w:rFonts w:hint="eastAsia" w:ascii="宋体" w:hAnsi="宋体"/>
          <w:sz w:val="24"/>
          <w:szCs w:val="24"/>
          <w:lang w:val="en-US" w:eastAsia="zh-CN"/>
        </w:rPr>
        <w:t>........................................8</w:t>
      </w:r>
    </w:p>
    <w:p>
      <w:pPr>
        <w:numPr>
          <w:ilvl w:val="0"/>
          <w:numId w:val="0"/>
        </w:numPr>
        <w:spacing w:line="400" w:lineRule="exact"/>
        <w:ind w:firstLine="480" w:firstLineChars="200"/>
        <w:jc w:val="left"/>
        <w:rPr>
          <w:rFonts w:hint="eastAsia" w:ascii="宋体" w:hAnsi="宋体"/>
          <w:sz w:val="24"/>
          <w:szCs w:val="24"/>
          <w:lang w:val="en-US" w:eastAsia="zh-CN"/>
        </w:rPr>
      </w:pPr>
      <w:r>
        <w:rPr>
          <w:rFonts w:hint="eastAsia" w:ascii="宋体" w:hAnsi="宋体"/>
          <w:sz w:val="24"/>
          <w:szCs w:val="24"/>
        </w:rPr>
        <w:t>202</w:t>
      </w:r>
      <w:r>
        <w:rPr>
          <w:rFonts w:hint="eastAsia" w:ascii="宋体" w:hAnsi="宋体"/>
          <w:sz w:val="24"/>
          <w:szCs w:val="24"/>
          <w:lang w:val="en-US" w:eastAsia="zh-CN"/>
        </w:rPr>
        <w:t>2</w:t>
      </w:r>
      <w:r>
        <w:rPr>
          <w:rFonts w:hint="eastAsia" w:ascii="宋体" w:hAnsi="宋体"/>
          <w:sz w:val="24"/>
          <w:szCs w:val="24"/>
        </w:rPr>
        <w:t>年政府性基金预算收入表</w:t>
      </w:r>
      <w:r>
        <w:rPr>
          <w:rFonts w:hint="eastAsia" w:ascii="宋体" w:hAnsi="宋体"/>
          <w:sz w:val="24"/>
          <w:szCs w:val="24"/>
          <w:lang w:val="en-US" w:eastAsia="zh-CN"/>
        </w:rPr>
        <w:t>........................................................9</w:t>
      </w:r>
    </w:p>
    <w:p>
      <w:pPr>
        <w:numPr>
          <w:ilvl w:val="0"/>
          <w:numId w:val="0"/>
        </w:numPr>
        <w:spacing w:line="400" w:lineRule="exact"/>
        <w:ind w:firstLine="480" w:firstLineChars="200"/>
        <w:jc w:val="left"/>
        <w:rPr>
          <w:rFonts w:hint="eastAsia" w:ascii="宋体" w:hAnsi="宋体"/>
          <w:sz w:val="24"/>
          <w:szCs w:val="24"/>
          <w:lang w:val="en-US" w:eastAsia="zh-CN"/>
        </w:rPr>
      </w:pPr>
      <w:r>
        <w:rPr>
          <w:rFonts w:hint="eastAsia" w:ascii="宋体" w:hAnsi="宋体"/>
          <w:sz w:val="24"/>
          <w:szCs w:val="24"/>
        </w:rPr>
        <w:t>202</w:t>
      </w:r>
      <w:r>
        <w:rPr>
          <w:rFonts w:hint="eastAsia" w:ascii="宋体" w:hAnsi="宋体"/>
          <w:sz w:val="24"/>
          <w:szCs w:val="24"/>
          <w:lang w:val="en-US" w:eastAsia="zh-CN"/>
        </w:rPr>
        <w:t>2</w:t>
      </w:r>
      <w:r>
        <w:rPr>
          <w:rFonts w:hint="eastAsia" w:ascii="宋体" w:hAnsi="宋体"/>
          <w:sz w:val="24"/>
          <w:szCs w:val="24"/>
        </w:rPr>
        <w:t>年政府性基金预算支出表</w:t>
      </w:r>
      <w:r>
        <w:rPr>
          <w:rFonts w:hint="eastAsia" w:ascii="宋体" w:hAnsi="宋体"/>
          <w:sz w:val="24"/>
          <w:szCs w:val="24"/>
          <w:lang w:val="en-US" w:eastAsia="zh-CN"/>
        </w:rPr>
        <w:t>........................................................9</w:t>
      </w:r>
    </w:p>
    <w:p>
      <w:pPr>
        <w:numPr>
          <w:ilvl w:val="0"/>
          <w:numId w:val="0"/>
        </w:numPr>
        <w:spacing w:line="400" w:lineRule="exact"/>
        <w:ind w:firstLine="480" w:firstLineChars="200"/>
        <w:jc w:val="left"/>
        <w:rPr>
          <w:rFonts w:hint="eastAsia" w:ascii="宋体" w:hAnsi="宋体"/>
          <w:sz w:val="24"/>
          <w:szCs w:val="24"/>
          <w:lang w:val="en-US" w:eastAsia="zh-CN"/>
        </w:rPr>
      </w:pPr>
      <w:r>
        <w:rPr>
          <w:rFonts w:hint="eastAsia" w:ascii="宋体" w:hAnsi="宋体"/>
          <w:sz w:val="24"/>
          <w:szCs w:val="24"/>
        </w:rPr>
        <w:t>202</w:t>
      </w:r>
      <w:r>
        <w:rPr>
          <w:rFonts w:hint="eastAsia" w:ascii="宋体" w:hAnsi="宋体"/>
          <w:sz w:val="24"/>
          <w:szCs w:val="24"/>
          <w:lang w:val="en-US" w:eastAsia="zh-CN"/>
        </w:rPr>
        <w:t>2</w:t>
      </w:r>
      <w:r>
        <w:rPr>
          <w:rFonts w:hint="eastAsia" w:ascii="宋体" w:hAnsi="宋体"/>
          <w:sz w:val="24"/>
          <w:szCs w:val="24"/>
        </w:rPr>
        <w:t>年国有资本经营预算收支预算表</w:t>
      </w:r>
      <w:r>
        <w:rPr>
          <w:rFonts w:hint="eastAsia" w:ascii="宋体" w:hAnsi="宋体"/>
          <w:sz w:val="24"/>
          <w:szCs w:val="24"/>
          <w:lang w:val="en-US" w:eastAsia="zh-CN"/>
        </w:rPr>
        <w:t>..................................................9</w:t>
      </w:r>
    </w:p>
    <w:p>
      <w:pPr>
        <w:numPr>
          <w:ilvl w:val="0"/>
          <w:numId w:val="0"/>
        </w:numPr>
        <w:spacing w:line="400" w:lineRule="exact"/>
        <w:ind w:firstLine="480" w:firstLineChars="200"/>
        <w:jc w:val="left"/>
        <w:rPr>
          <w:rFonts w:hint="eastAsia" w:ascii="宋体" w:hAnsi="宋体"/>
          <w:sz w:val="24"/>
          <w:szCs w:val="24"/>
        </w:rPr>
      </w:pPr>
      <w:r>
        <w:rPr>
          <w:rFonts w:hint="eastAsia" w:ascii="宋体" w:hAnsi="宋体"/>
          <w:sz w:val="24"/>
          <w:szCs w:val="24"/>
        </w:rPr>
        <w:t>202</w:t>
      </w:r>
      <w:r>
        <w:rPr>
          <w:rFonts w:hint="eastAsia" w:ascii="宋体" w:hAnsi="宋体"/>
          <w:sz w:val="24"/>
          <w:szCs w:val="24"/>
          <w:lang w:val="en-US" w:eastAsia="zh-CN"/>
        </w:rPr>
        <w:t>2</w:t>
      </w:r>
      <w:r>
        <w:rPr>
          <w:rFonts w:hint="eastAsia" w:ascii="宋体" w:hAnsi="宋体"/>
          <w:sz w:val="24"/>
          <w:szCs w:val="24"/>
        </w:rPr>
        <w:t>年一般公共预算“三公”经费支出预算表</w:t>
      </w:r>
      <w:r>
        <w:rPr>
          <w:rFonts w:hint="eastAsia" w:ascii="宋体" w:hAnsi="宋体"/>
          <w:sz w:val="24"/>
          <w:szCs w:val="24"/>
          <w:lang w:val="en-US" w:eastAsia="zh-CN"/>
        </w:rPr>
        <w:t>.........................................10</w:t>
      </w:r>
      <w:r>
        <w:rPr>
          <w:rFonts w:hint="eastAsia" w:ascii="宋体" w:hAnsi="宋体"/>
          <w:sz w:val="24"/>
          <w:szCs w:val="24"/>
        </w:rPr>
        <w:t xml:space="preserve"> </w:t>
      </w:r>
    </w:p>
    <w:p>
      <w:pPr>
        <w:numPr>
          <w:ilvl w:val="0"/>
          <w:numId w:val="0"/>
        </w:numPr>
        <w:spacing w:line="400" w:lineRule="exact"/>
        <w:ind w:firstLine="480" w:firstLineChars="200"/>
        <w:jc w:val="left"/>
        <w:rPr>
          <w:rFonts w:hint="eastAsia" w:ascii="宋体" w:hAnsi="宋体"/>
          <w:sz w:val="24"/>
          <w:szCs w:val="24"/>
          <w:lang w:val="en-US" w:eastAsia="zh-CN"/>
        </w:rPr>
      </w:pPr>
      <w:r>
        <w:rPr>
          <w:rFonts w:hint="eastAsia" w:ascii="宋体" w:hAnsi="宋体"/>
          <w:sz w:val="24"/>
          <w:szCs w:val="24"/>
        </w:rPr>
        <w:t>202</w:t>
      </w:r>
      <w:r>
        <w:rPr>
          <w:rFonts w:hint="eastAsia" w:ascii="宋体" w:hAnsi="宋体"/>
          <w:sz w:val="24"/>
          <w:szCs w:val="24"/>
          <w:lang w:val="en-US" w:eastAsia="zh-CN"/>
        </w:rPr>
        <w:t>2</w:t>
      </w:r>
      <w:r>
        <w:rPr>
          <w:rFonts w:hint="eastAsia" w:ascii="宋体" w:hAnsi="宋体"/>
          <w:sz w:val="24"/>
          <w:szCs w:val="24"/>
        </w:rPr>
        <w:t>年机关运行经费预算财政拨款情况统计表</w:t>
      </w:r>
      <w:r>
        <w:rPr>
          <w:rFonts w:hint="eastAsia" w:ascii="宋体" w:hAnsi="宋体"/>
          <w:sz w:val="24"/>
          <w:szCs w:val="24"/>
          <w:lang w:val="en-US" w:eastAsia="zh-CN"/>
        </w:rPr>
        <w:t>.........................................10</w:t>
      </w:r>
    </w:p>
    <w:p>
      <w:pPr>
        <w:numPr>
          <w:ilvl w:val="0"/>
          <w:numId w:val="1"/>
        </w:numPr>
        <w:spacing w:line="400" w:lineRule="exact"/>
        <w:jc w:val="left"/>
        <w:rPr>
          <w:rFonts w:hint="eastAsia" w:ascii="宋体" w:hAnsi="宋体"/>
          <w:sz w:val="24"/>
          <w:szCs w:val="24"/>
        </w:rPr>
      </w:pPr>
      <w:r>
        <w:rPr>
          <w:rFonts w:hint="eastAsia" w:ascii="宋体" w:hAnsi="宋体"/>
          <w:sz w:val="24"/>
          <w:szCs w:val="24"/>
        </w:rPr>
        <w:t>202</w:t>
      </w:r>
      <w:r>
        <w:rPr>
          <w:rFonts w:hint="eastAsia" w:ascii="宋体" w:hAnsi="宋体"/>
          <w:sz w:val="24"/>
          <w:szCs w:val="24"/>
          <w:lang w:val="en-US" w:eastAsia="zh-CN"/>
        </w:rPr>
        <w:t>2</w:t>
      </w:r>
      <w:r>
        <w:rPr>
          <w:rFonts w:hint="eastAsia" w:ascii="宋体" w:hAnsi="宋体"/>
          <w:sz w:val="24"/>
          <w:szCs w:val="24"/>
        </w:rPr>
        <w:t>年度单位预算情况说明</w:t>
      </w:r>
      <w:r>
        <w:rPr>
          <w:rFonts w:hint="eastAsia" w:ascii="宋体" w:hAnsi="宋体"/>
          <w:sz w:val="24"/>
          <w:szCs w:val="24"/>
          <w:lang w:val="en-US" w:eastAsia="zh-CN"/>
        </w:rPr>
        <w:t>....................................................11</w:t>
      </w:r>
    </w:p>
    <w:p>
      <w:pPr>
        <w:numPr>
          <w:ilvl w:val="0"/>
          <w:numId w:val="2"/>
        </w:numPr>
        <w:spacing w:line="400" w:lineRule="exact"/>
        <w:jc w:val="left"/>
        <w:rPr>
          <w:rFonts w:hint="default"/>
          <w:sz w:val="21"/>
          <w:szCs w:val="24"/>
          <w:lang w:val="en-US" w:eastAsia="zh-CN"/>
        </w:rPr>
      </w:pPr>
      <w:r>
        <w:rPr>
          <w:rFonts w:hint="eastAsia" w:ascii="宋体" w:hAnsi="宋体"/>
          <w:sz w:val="24"/>
          <w:szCs w:val="24"/>
        </w:rPr>
        <w:t xml:space="preserve">财政拨款收支预算总体情况说明 </w:t>
      </w:r>
      <w:r>
        <w:rPr>
          <w:rFonts w:hint="eastAsia" w:ascii="宋体" w:hAnsi="宋体"/>
          <w:sz w:val="24"/>
          <w:szCs w:val="24"/>
          <w:lang w:val="en-US" w:eastAsia="zh-CN"/>
        </w:rPr>
        <w:t>................................................11</w:t>
      </w:r>
    </w:p>
    <w:p>
      <w:pPr>
        <w:numPr>
          <w:ilvl w:val="0"/>
          <w:numId w:val="2"/>
        </w:numPr>
        <w:spacing w:line="400" w:lineRule="exact"/>
        <w:jc w:val="left"/>
        <w:rPr>
          <w:rFonts w:hint="default"/>
          <w:sz w:val="21"/>
          <w:szCs w:val="24"/>
          <w:lang w:val="en-US" w:eastAsia="zh-CN"/>
        </w:rPr>
      </w:pPr>
      <w:r>
        <w:rPr>
          <w:rFonts w:hint="eastAsia" w:ascii="宋体" w:hAnsi="宋体"/>
          <w:sz w:val="24"/>
          <w:szCs w:val="24"/>
          <w:lang w:val="en-US" w:eastAsia="zh-CN"/>
        </w:rPr>
        <w:t>部门预算收支情况.............................................................11</w:t>
      </w:r>
    </w:p>
    <w:p>
      <w:pPr>
        <w:numPr>
          <w:ilvl w:val="0"/>
          <w:numId w:val="2"/>
        </w:numPr>
        <w:spacing w:line="400" w:lineRule="exact"/>
        <w:jc w:val="left"/>
        <w:rPr>
          <w:rFonts w:hint="default"/>
          <w:sz w:val="21"/>
          <w:szCs w:val="24"/>
          <w:lang w:val="en-US" w:eastAsia="zh-CN"/>
        </w:rPr>
      </w:pPr>
      <w:r>
        <w:rPr>
          <w:rFonts w:hint="eastAsia" w:ascii="宋体" w:hAnsi="宋体"/>
          <w:sz w:val="24"/>
          <w:szCs w:val="24"/>
          <w:lang w:val="en-US" w:eastAsia="zh-CN"/>
        </w:rPr>
        <w:t>“三公</w:t>
      </w:r>
      <w:r>
        <w:rPr>
          <w:rFonts w:hint="default" w:ascii="宋体" w:hAnsi="宋体"/>
          <w:sz w:val="24"/>
          <w:szCs w:val="24"/>
          <w:lang w:val="en-US" w:eastAsia="zh-CN"/>
        </w:rPr>
        <w:t>”</w:t>
      </w:r>
      <w:r>
        <w:rPr>
          <w:rFonts w:hint="eastAsia" w:ascii="宋体" w:hAnsi="宋体"/>
          <w:sz w:val="24"/>
          <w:szCs w:val="24"/>
          <w:lang w:val="en-US" w:eastAsia="zh-CN"/>
        </w:rPr>
        <w:t>经费增减变动原因说明.................................................11</w:t>
      </w:r>
    </w:p>
    <w:p>
      <w:pPr>
        <w:numPr>
          <w:ilvl w:val="0"/>
          <w:numId w:val="2"/>
        </w:numPr>
        <w:spacing w:line="400" w:lineRule="exact"/>
        <w:jc w:val="left"/>
        <w:rPr>
          <w:rFonts w:hint="default"/>
          <w:sz w:val="21"/>
          <w:szCs w:val="24"/>
          <w:lang w:val="en-US" w:eastAsia="zh-CN"/>
        </w:rPr>
      </w:pPr>
      <w:r>
        <w:rPr>
          <w:rFonts w:hint="eastAsia" w:ascii="宋体" w:hAnsi="宋体"/>
          <w:sz w:val="24"/>
          <w:szCs w:val="24"/>
          <w:lang w:val="en-US" w:eastAsia="zh-CN"/>
        </w:rPr>
        <w:t>单位运行经费情况</w:t>
      </w:r>
      <w:r>
        <w:rPr>
          <w:rFonts w:hint="eastAsia" w:ascii="宋体" w:hAnsi="宋体"/>
          <w:sz w:val="24"/>
          <w:szCs w:val="24"/>
        </w:rPr>
        <w:t xml:space="preserve"> </w:t>
      </w:r>
      <w:r>
        <w:rPr>
          <w:rFonts w:hint="eastAsia" w:ascii="宋体" w:hAnsi="宋体"/>
          <w:sz w:val="24"/>
          <w:szCs w:val="24"/>
          <w:lang w:val="en-US" w:eastAsia="zh-CN"/>
        </w:rPr>
        <w:t>............................................................11</w:t>
      </w:r>
    </w:p>
    <w:p>
      <w:pPr>
        <w:numPr>
          <w:ilvl w:val="0"/>
          <w:numId w:val="2"/>
        </w:numPr>
        <w:spacing w:line="400" w:lineRule="exact"/>
        <w:jc w:val="left"/>
        <w:rPr>
          <w:rFonts w:hint="default"/>
          <w:sz w:val="21"/>
          <w:szCs w:val="24"/>
          <w:lang w:val="en-US" w:eastAsia="zh-CN"/>
        </w:rPr>
      </w:pPr>
      <w:r>
        <w:rPr>
          <w:rFonts w:hint="eastAsia" w:ascii="宋体" w:hAnsi="宋体"/>
          <w:sz w:val="24"/>
          <w:szCs w:val="24"/>
        </w:rPr>
        <w:t>国有资产占有使用情况</w:t>
      </w:r>
      <w:r>
        <w:rPr>
          <w:rFonts w:hint="eastAsia" w:ascii="宋体" w:hAnsi="宋体"/>
          <w:sz w:val="24"/>
          <w:szCs w:val="24"/>
          <w:lang w:val="en-US" w:eastAsia="zh-CN"/>
        </w:rPr>
        <w:t>.........................................................11</w:t>
      </w:r>
    </w:p>
    <w:p>
      <w:pPr>
        <w:numPr>
          <w:ilvl w:val="0"/>
          <w:numId w:val="2"/>
        </w:numPr>
        <w:spacing w:line="400" w:lineRule="exact"/>
        <w:jc w:val="left"/>
        <w:rPr>
          <w:rFonts w:hint="default"/>
          <w:sz w:val="21"/>
          <w:szCs w:val="24"/>
          <w:lang w:val="en-US" w:eastAsia="zh-CN"/>
        </w:rPr>
      </w:pPr>
      <w:r>
        <w:rPr>
          <w:rFonts w:hint="eastAsia" w:ascii="宋体" w:hAnsi="宋体"/>
          <w:sz w:val="24"/>
          <w:szCs w:val="24"/>
        </w:rPr>
        <w:t xml:space="preserve">政府采购情况 </w:t>
      </w:r>
      <w:r>
        <w:rPr>
          <w:rFonts w:hint="eastAsia" w:ascii="宋体" w:hAnsi="宋体"/>
          <w:sz w:val="24"/>
          <w:szCs w:val="24"/>
          <w:lang w:val="en-US" w:eastAsia="zh-CN"/>
        </w:rPr>
        <w:t>................................................................11</w:t>
      </w:r>
    </w:p>
    <w:p>
      <w:pPr>
        <w:numPr>
          <w:ilvl w:val="0"/>
          <w:numId w:val="2"/>
        </w:numPr>
        <w:spacing w:line="400" w:lineRule="exact"/>
        <w:jc w:val="left"/>
        <w:rPr>
          <w:rFonts w:hint="default"/>
          <w:sz w:val="21"/>
          <w:szCs w:val="24"/>
          <w:lang w:val="en-US" w:eastAsia="zh-CN"/>
        </w:rPr>
      </w:pPr>
      <w:r>
        <w:rPr>
          <w:rFonts w:hint="eastAsia" w:ascii="宋体" w:hAnsi="宋体"/>
          <w:sz w:val="24"/>
          <w:szCs w:val="24"/>
        </w:rPr>
        <w:t xml:space="preserve">绩效管理情况 </w:t>
      </w:r>
      <w:r>
        <w:rPr>
          <w:rFonts w:hint="eastAsia" w:ascii="宋体" w:hAnsi="宋体"/>
          <w:sz w:val="24"/>
          <w:szCs w:val="24"/>
          <w:lang w:val="en-US" w:eastAsia="zh-CN"/>
        </w:rPr>
        <w:t>................................................................12</w:t>
      </w:r>
    </w:p>
    <w:p>
      <w:pPr>
        <w:numPr>
          <w:ilvl w:val="0"/>
          <w:numId w:val="1"/>
        </w:numPr>
        <w:spacing w:line="400" w:lineRule="exact"/>
        <w:jc w:val="left"/>
        <w:rPr>
          <w:rFonts w:hint="eastAsia" w:ascii="宋体" w:hAnsi="宋体"/>
          <w:sz w:val="24"/>
          <w:szCs w:val="24"/>
          <w:lang w:val="en-US" w:eastAsia="zh-CN"/>
        </w:rPr>
      </w:pPr>
      <w:r>
        <w:rPr>
          <w:rFonts w:hint="eastAsia" w:ascii="宋体" w:hAnsi="宋体"/>
          <w:sz w:val="24"/>
          <w:szCs w:val="24"/>
        </w:rPr>
        <w:t>名词解释</w:t>
      </w:r>
      <w:r>
        <w:rPr>
          <w:rFonts w:hint="eastAsia" w:ascii="宋体" w:hAnsi="宋体"/>
          <w:sz w:val="24"/>
          <w:szCs w:val="24"/>
          <w:lang w:val="en-US" w:eastAsia="zh-CN"/>
        </w:rPr>
        <w:t>....................................................................28</w:t>
      </w:r>
    </w:p>
    <w:p>
      <w:pPr>
        <w:numPr>
          <w:ilvl w:val="0"/>
          <w:numId w:val="0"/>
        </w:numPr>
        <w:jc w:val="right"/>
        <w:rPr>
          <w:rFonts w:hint="eastAsia" w:ascii="宋体" w:hAnsi="宋体"/>
          <w:sz w:val="24"/>
          <w:szCs w:val="24"/>
          <w:lang w:val="en-US" w:eastAsia="zh-CN"/>
        </w:rPr>
      </w:pPr>
    </w:p>
    <w:p>
      <w:pPr>
        <w:numPr>
          <w:ilvl w:val="0"/>
          <w:numId w:val="0"/>
        </w:numPr>
        <w:jc w:val="right"/>
        <w:rPr>
          <w:rFonts w:hint="eastAsia" w:ascii="宋体" w:hAnsi="宋体"/>
          <w:sz w:val="24"/>
          <w:szCs w:val="24"/>
          <w:lang w:val="en-US" w:eastAsia="zh-CN"/>
        </w:rPr>
      </w:pPr>
    </w:p>
    <w:p>
      <w:pPr>
        <w:numPr>
          <w:ilvl w:val="0"/>
          <w:numId w:val="0"/>
        </w:numPr>
        <w:jc w:val="right"/>
        <w:rPr>
          <w:rFonts w:hint="eastAsia" w:ascii="宋体" w:hAnsi="宋体"/>
          <w:sz w:val="24"/>
          <w:szCs w:val="24"/>
          <w:lang w:val="en-US" w:eastAsia="zh-CN"/>
        </w:rPr>
      </w:pPr>
    </w:p>
    <w:p>
      <w:pPr>
        <w:numPr>
          <w:ilvl w:val="0"/>
          <w:numId w:val="0"/>
        </w:numPr>
        <w:jc w:val="right"/>
        <w:rPr>
          <w:rFonts w:hint="eastAsia" w:ascii="宋体" w:hAnsi="宋体"/>
          <w:sz w:val="24"/>
          <w:szCs w:val="24"/>
          <w:lang w:val="en-US" w:eastAsia="zh-CN"/>
        </w:rPr>
      </w:pPr>
    </w:p>
    <w:p>
      <w:pPr>
        <w:numPr>
          <w:ilvl w:val="0"/>
          <w:numId w:val="0"/>
        </w:numPr>
        <w:jc w:val="right"/>
        <w:rPr>
          <w:rFonts w:hint="eastAsia" w:ascii="宋体" w:hAnsi="宋体"/>
          <w:sz w:val="24"/>
          <w:szCs w:val="24"/>
          <w:lang w:val="en-US" w:eastAsia="zh-CN"/>
        </w:rPr>
      </w:pPr>
    </w:p>
    <w:p>
      <w:pPr>
        <w:numPr>
          <w:ilvl w:val="0"/>
          <w:numId w:val="0"/>
        </w:numPr>
        <w:jc w:val="right"/>
        <w:rPr>
          <w:rFonts w:hint="eastAsia" w:ascii="宋体" w:hAnsi="宋体"/>
          <w:sz w:val="24"/>
          <w:szCs w:val="24"/>
          <w:lang w:val="en-US" w:eastAsia="zh-CN"/>
        </w:rPr>
      </w:pPr>
    </w:p>
    <w:p>
      <w:pPr>
        <w:numPr>
          <w:ilvl w:val="0"/>
          <w:numId w:val="0"/>
        </w:numPr>
        <w:jc w:val="right"/>
        <w:rPr>
          <w:rFonts w:hint="eastAsia" w:ascii="宋体" w:hAnsi="宋体"/>
          <w:sz w:val="24"/>
          <w:szCs w:val="24"/>
          <w:lang w:val="en-US" w:eastAsia="zh-CN"/>
        </w:rPr>
      </w:pPr>
    </w:p>
    <w:p>
      <w:pPr>
        <w:numPr>
          <w:ilvl w:val="0"/>
          <w:numId w:val="0"/>
        </w:numPr>
        <w:jc w:val="right"/>
        <w:rPr>
          <w:rFonts w:hint="eastAsia" w:ascii="宋体" w:hAnsi="宋体"/>
          <w:sz w:val="24"/>
          <w:szCs w:val="24"/>
          <w:lang w:val="en-US" w:eastAsia="zh-CN"/>
        </w:rPr>
      </w:pPr>
    </w:p>
    <w:p>
      <w:pPr>
        <w:numPr>
          <w:ilvl w:val="0"/>
          <w:numId w:val="0"/>
        </w:numPr>
        <w:jc w:val="right"/>
        <w:rPr>
          <w:rFonts w:hint="eastAsia" w:ascii="宋体" w:hAnsi="宋体"/>
          <w:sz w:val="24"/>
          <w:szCs w:val="24"/>
          <w:lang w:val="en-US" w:eastAsia="zh-CN"/>
        </w:rPr>
      </w:pPr>
    </w:p>
    <w:p>
      <w:pPr>
        <w:numPr>
          <w:ilvl w:val="0"/>
          <w:numId w:val="0"/>
        </w:numPr>
        <w:jc w:val="right"/>
        <w:rPr>
          <w:rFonts w:hint="eastAsia" w:ascii="宋体" w:hAnsi="宋体"/>
          <w:sz w:val="24"/>
          <w:szCs w:val="24"/>
          <w:lang w:val="en-US" w:eastAsia="zh-CN"/>
        </w:rPr>
      </w:pPr>
    </w:p>
    <w:p>
      <w:pPr>
        <w:numPr>
          <w:ilvl w:val="0"/>
          <w:numId w:val="0"/>
        </w:numPr>
        <w:jc w:val="both"/>
        <w:rPr>
          <w:rFonts w:hint="eastAsia" w:ascii="宋体" w:hAnsi="宋体"/>
          <w:sz w:val="24"/>
          <w:szCs w:val="24"/>
          <w:lang w:val="en-US" w:eastAsia="zh-CN"/>
        </w:rPr>
      </w:pPr>
    </w:p>
    <w:p>
      <w:pPr>
        <w:numPr>
          <w:ilvl w:val="0"/>
          <w:numId w:val="0"/>
        </w:numPr>
        <w:jc w:val="right"/>
        <w:rPr>
          <w:rFonts w:hint="eastAsia" w:ascii="宋体" w:hAnsi="宋体"/>
          <w:sz w:val="24"/>
          <w:szCs w:val="24"/>
          <w:lang w:val="en-US" w:eastAsia="zh-CN"/>
        </w:rPr>
      </w:pPr>
    </w:p>
    <w:p>
      <w:pPr>
        <w:numPr>
          <w:ilvl w:val="0"/>
          <w:numId w:val="3"/>
        </w:numPr>
        <w:jc w:val="center"/>
        <w:rPr>
          <w:rFonts w:hint="eastAsia" w:ascii="宋体" w:hAnsi="宋体"/>
          <w:b/>
          <w:sz w:val="24"/>
          <w:szCs w:val="24"/>
          <w:lang w:val="en-US" w:eastAsia="zh-CN"/>
        </w:rPr>
      </w:pPr>
      <w:r>
        <w:rPr>
          <w:rFonts w:hint="eastAsia" w:ascii="宋体" w:hAnsi="宋体"/>
          <w:b/>
          <w:sz w:val="24"/>
          <w:szCs w:val="24"/>
          <w:lang w:val="en-US" w:eastAsia="zh-CN"/>
        </w:rPr>
        <w:t>概况</w:t>
      </w:r>
    </w:p>
    <w:p>
      <w:pPr>
        <w:numPr>
          <w:ilvl w:val="0"/>
          <w:numId w:val="4"/>
        </w:numPr>
        <w:rPr>
          <w:rFonts w:hint="eastAsia" w:ascii="宋体" w:hAnsi="宋体"/>
          <w:sz w:val="24"/>
          <w:szCs w:val="24"/>
          <w:lang w:val="en-US" w:eastAsia="zh-CN"/>
        </w:rPr>
      </w:pPr>
      <w:r>
        <w:rPr>
          <w:rFonts w:hint="eastAsia" w:ascii="宋体" w:hAnsi="宋体"/>
          <w:sz w:val="24"/>
          <w:szCs w:val="24"/>
          <w:lang w:val="en-US" w:eastAsia="zh-CN"/>
        </w:rPr>
        <w:t>本单位职责</w:t>
      </w:r>
    </w:p>
    <w:p>
      <w:pPr>
        <w:numPr>
          <w:ilvl w:val="0"/>
          <w:numId w:val="0"/>
        </w:numPr>
        <w:ind w:firstLine="480" w:firstLineChars="200"/>
        <w:rPr>
          <w:rFonts w:hint="eastAsia" w:ascii="宋体" w:hAnsi="宋体"/>
          <w:color w:val="000000"/>
          <w:sz w:val="24"/>
          <w:szCs w:val="24"/>
          <w:shd w:val="clear" w:color="auto" w:fill="FFFFFF"/>
        </w:rPr>
      </w:pPr>
      <w:r>
        <w:rPr>
          <w:rFonts w:hint="eastAsia" w:ascii="宋体" w:hAnsi="宋体"/>
          <w:color w:val="000000"/>
          <w:sz w:val="24"/>
          <w:szCs w:val="24"/>
          <w:shd w:val="clear" w:color="auto" w:fill="FFFFFF"/>
        </w:rPr>
        <w:t>大同市应急管理教育中心是大同市应急局直属正科级建制事业单位。2020年9月，根据《关于大同市应急管理局所属事业单位机构编制事宜的通知》同编办字【2020】209号文件精神，大同市应急管理教育中心由自收自支事业单位调整为公益一类事业单位。中心主要职责：负责省应急厅核准范围内企业主要负责人、安全管理人员和特种作业人员安全资格培训工作；企业安全技能、安全风险管控能力提升培训和全民应急安全知识教育普及培训。</w:t>
      </w:r>
    </w:p>
    <w:p>
      <w:pPr>
        <w:numPr>
          <w:ilvl w:val="0"/>
          <w:numId w:val="4"/>
        </w:numPr>
        <w:rPr>
          <w:rFonts w:hint="eastAsia" w:ascii="宋体" w:hAnsi="宋体"/>
          <w:color w:val="000000"/>
          <w:sz w:val="24"/>
          <w:szCs w:val="24"/>
          <w:shd w:val="clear" w:color="auto" w:fill="FFFFFF"/>
          <w:lang w:val="en-US" w:eastAsia="zh-CN"/>
        </w:rPr>
      </w:pPr>
      <w:r>
        <w:rPr>
          <w:rFonts w:hint="eastAsia" w:ascii="宋体" w:hAnsi="宋体"/>
          <w:color w:val="000000"/>
          <w:sz w:val="24"/>
          <w:szCs w:val="24"/>
          <w:shd w:val="clear" w:color="auto" w:fill="FFFFFF"/>
          <w:lang w:val="en-US" w:eastAsia="zh-CN"/>
        </w:rPr>
        <w:t>机构设置情况</w:t>
      </w:r>
    </w:p>
    <w:p>
      <w:pPr>
        <w:numPr>
          <w:ilvl w:val="0"/>
          <w:numId w:val="0"/>
        </w:numPr>
        <w:ind w:firstLine="480" w:firstLineChars="200"/>
        <w:rPr>
          <w:rFonts w:hint="eastAsia" w:ascii="宋体" w:hAnsi="宋体"/>
          <w:color w:val="000000"/>
          <w:sz w:val="24"/>
          <w:szCs w:val="24"/>
          <w:shd w:val="clear" w:color="auto" w:fill="FFFFFF"/>
        </w:rPr>
      </w:pPr>
      <w:r>
        <w:rPr>
          <w:rFonts w:hint="eastAsia" w:ascii="宋体" w:hAnsi="宋体"/>
          <w:color w:val="000000"/>
          <w:sz w:val="24"/>
          <w:szCs w:val="24"/>
          <w:shd w:val="clear" w:color="auto" w:fill="FFFFFF"/>
        </w:rPr>
        <w:t>根据职责，大同市应急管理教育中心设下列内设科室：办公室、财务科、业务科、培训科、教研室。</w:t>
      </w:r>
    </w:p>
    <w:p>
      <w:pPr>
        <w:numPr>
          <w:ilvl w:val="0"/>
          <w:numId w:val="0"/>
        </w:numPr>
        <w:ind w:firstLine="480" w:firstLineChars="200"/>
        <w:rPr>
          <w:rFonts w:hint="eastAsia" w:ascii="宋体" w:hAnsi="宋体"/>
          <w:color w:val="000000"/>
          <w:sz w:val="24"/>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rPr>
          <w:rFonts w:hint="eastAsia" w:ascii="宋体" w:hAnsi="宋体"/>
          <w:color w:val="000000"/>
          <w:sz w:val="21"/>
          <w:szCs w:val="24"/>
          <w:shd w:val="clear" w:color="auto" w:fill="FFFFFF"/>
        </w:rPr>
      </w:pPr>
    </w:p>
    <w:p>
      <w:pPr>
        <w:numPr>
          <w:ilvl w:val="0"/>
          <w:numId w:val="0"/>
        </w:numPr>
        <w:ind w:firstLine="420" w:firstLineChars="200"/>
        <w:rPr>
          <w:rFonts w:hint="eastAsia" w:ascii="宋体" w:hAnsi="宋体"/>
          <w:color w:val="000000"/>
          <w:sz w:val="21"/>
          <w:szCs w:val="24"/>
          <w:shd w:val="clear" w:color="auto" w:fill="FFFFFF"/>
        </w:rPr>
      </w:pPr>
    </w:p>
    <w:p>
      <w:pPr>
        <w:numPr>
          <w:ilvl w:val="0"/>
          <w:numId w:val="0"/>
        </w:numPr>
        <w:ind w:firstLine="420" w:firstLineChars="200"/>
        <w:rPr>
          <w:rFonts w:hint="eastAsia" w:ascii="宋体" w:hAnsi="宋体"/>
          <w:color w:val="000000"/>
          <w:sz w:val="21"/>
          <w:szCs w:val="24"/>
          <w:shd w:val="clear" w:color="auto" w:fill="FFFFFF"/>
        </w:rPr>
      </w:pPr>
    </w:p>
    <w:p>
      <w:pPr>
        <w:spacing w:beforeLines="0" w:afterLines="0"/>
        <w:jc w:val="center"/>
        <w:textAlignment w:val="center"/>
        <w:rPr>
          <w:rFonts w:hint="eastAsia" w:ascii="宋体" w:hAnsi="宋体"/>
          <w:b/>
          <w:color w:val="000000"/>
          <w:kern w:val="0"/>
          <w:sz w:val="24"/>
          <w:szCs w:val="24"/>
          <w:lang w:val="en-US" w:eastAsia="zh-CN" w:bidi="ar"/>
        </w:rPr>
      </w:pPr>
      <w:r>
        <w:rPr>
          <w:rFonts w:hint="eastAsia" w:ascii="宋体" w:hAnsi="宋体"/>
          <w:b/>
          <w:color w:val="000000"/>
          <w:kern w:val="0"/>
          <w:sz w:val="24"/>
          <w:szCs w:val="24"/>
          <w:lang w:val="en-US" w:eastAsia="zh-CN" w:bidi="ar"/>
        </w:rPr>
        <w:t>第二部分 2022年单位预算报表</w:t>
      </w:r>
    </w:p>
    <w:p>
      <w:pPr>
        <w:numPr>
          <w:ilvl w:val="0"/>
          <w:numId w:val="0"/>
        </w:numPr>
        <w:ind w:firstLine="420" w:firstLineChars="200"/>
        <w:rPr>
          <w:rFonts w:hint="eastAsia" w:ascii="宋体" w:hAnsi="宋体"/>
          <w:color w:val="000000"/>
          <w:sz w:val="21"/>
          <w:szCs w:val="24"/>
          <w:shd w:val="clear" w:color="auto" w:fill="FFFFFF"/>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15"/>
        <w:gridCol w:w="1326"/>
        <w:gridCol w:w="2924"/>
        <w:gridCol w:w="2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 w:hRule="atLeast"/>
          <w:jc w:val="center"/>
        </w:trPr>
        <w:tc>
          <w:tcPr>
            <w:tcW w:w="3215" w:type="dxa"/>
            <w:tcBorders>
              <w:top w:val="nil"/>
              <w:left w:val="nil"/>
              <w:bottom w:val="nil"/>
              <w:right w:val="nil"/>
              <w:tl2br w:val="nil"/>
              <w:tr2bl w:val="nil"/>
            </w:tcBorders>
            <w:noWrap/>
            <w:tcMar>
              <w:top w:w="15" w:type="dxa"/>
              <w:left w:w="15" w:type="dxa"/>
              <w:right w:w="15" w:type="dxa"/>
            </w:tcMar>
            <w:vAlign w:val="center"/>
          </w:tcPr>
          <w:p>
            <w:pPr>
              <w:spacing w:beforeLines="0" w:afterLines="0"/>
              <w:rPr>
                <w:rFonts w:hint="eastAsia" w:ascii="宋体" w:hAnsi="宋体"/>
                <w:color w:val="000000"/>
                <w:sz w:val="20"/>
                <w:szCs w:val="24"/>
              </w:rPr>
            </w:pPr>
          </w:p>
        </w:tc>
        <w:tc>
          <w:tcPr>
            <w:tcW w:w="1326" w:type="dxa"/>
            <w:tcBorders>
              <w:top w:val="nil"/>
              <w:left w:val="nil"/>
              <w:bottom w:val="nil"/>
              <w:right w:val="nil"/>
              <w:tl2br w:val="nil"/>
              <w:tr2bl w:val="nil"/>
            </w:tcBorders>
            <w:noWrap/>
            <w:tcMar>
              <w:top w:w="15" w:type="dxa"/>
              <w:left w:w="15" w:type="dxa"/>
              <w:right w:w="15" w:type="dxa"/>
            </w:tcMar>
            <w:vAlign w:val="center"/>
          </w:tcPr>
          <w:p>
            <w:pPr>
              <w:spacing w:beforeLines="0" w:afterLines="0"/>
              <w:rPr>
                <w:rFonts w:hint="eastAsia" w:ascii="宋体" w:hAnsi="宋体"/>
                <w:color w:val="000000"/>
                <w:sz w:val="20"/>
                <w:szCs w:val="24"/>
              </w:rPr>
            </w:pPr>
          </w:p>
        </w:tc>
        <w:tc>
          <w:tcPr>
            <w:tcW w:w="2924" w:type="dxa"/>
            <w:tcBorders>
              <w:top w:val="nil"/>
              <w:left w:val="nil"/>
              <w:bottom w:val="nil"/>
              <w:right w:val="nil"/>
              <w:tl2br w:val="nil"/>
              <w:tr2bl w:val="nil"/>
            </w:tcBorders>
            <w:noWrap/>
            <w:tcMar>
              <w:top w:w="15" w:type="dxa"/>
              <w:left w:w="15" w:type="dxa"/>
              <w:right w:w="15" w:type="dxa"/>
            </w:tcMar>
            <w:vAlign w:val="center"/>
          </w:tcPr>
          <w:p>
            <w:pPr>
              <w:spacing w:beforeLines="0" w:afterLines="0"/>
              <w:rPr>
                <w:rFonts w:hint="eastAsia" w:ascii="宋体" w:hAnsi="宋体"/>
                <w:color w:val="000000"/>
                <w:sz w:val="20"/>
                <w:szCs w:val="24"/>
              </w:rPr>
            </w:pPr>
          </w:p>
        </w:tc>
        <w:tc>
          <w:tcPr>
            <w:tcW w:w="2515" w:type="dxa"/>
            <w:tcBorders>
              <w:top w:val="nil"/>
              <w:left w:val="nil"/>
              <w:bottom w:val="nil"/>
              <w:right w:val="nil"/>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预算公开表1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9980" w:type="dxa"/>
            <w:gridSpan w:val="4"/>
            <w:tcBorders>
              <w:top w:val="nil"/>
              <w:left w:val="nil"/>
              <w:bottom w:val="nil"/>
              <w:right w:val="nil"/>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b/>
                <w:color w:val="000000"/>
                <w:sz w:val="32"/>
                <w:szCs w:val="24"/>
              </w:rPr>
            </w:pPr>
            <w:r>
              <w:rPr>
                <w:rFonts w:hint="eastAsia" w:ascii="宋体" w:hAnsi="宋体"/>
                <w:b/>
                <w:color w:val="000000"/>
                <w:kern w:val="0"/>
                <w:sz w:val="32"/>
                <w:szCs w:val="24"/>
                <w:lang w:val="en-US" w:eastAsia="zh-CN" w:bidi="ar"/>
              </w:rPr>
              <w:t>2022年预算收支总表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jc w:val="center"/>
        </w:trPr>
        <w:tc>
          <w:tcPr>
            <w:tcW w:w="3215" w:type="dxa"/>
            <w:tcBorders>
              <w:top w:val="nil"/>
              <w:left w:val="nil"/>
              <w:bottom w:val="nil"/>
              <w:right w:val="nil"/>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部门:[114004]大同市应急管理教育中心</w:t>
            </w:r>
          </w:p>
        </w:tc>
        <w:tc>
          <w:tcPr>
            <w:tcW w:w="1326" w:type="dxa"/>
            <w:tcBorders>
              <w:top w:val="nil"/>
              <w:left w:val="nil"/>
              <w:bottom w:val="nil"/>
              <w:right w:val="nil"/>
              <w:tl2br w:val="nil"/>
              <w:tr2bl w:val="nil"/>
            </w:tcBorders>
            <w:noWrap/>
            <w:tcMar>
              <w:top w:w="15" w:type="dxa"/>
              <w:left w:w="15" w:type="dxa"/>
              <w:right w:w="15" w:type="dxa"/>
            </w:tcMar>
            <w:vAlign w:val="center"/>
          </w:tcPr>
          <w:p>
            <w:pPr>
              <w:spacing w:beforeLines="0" w:afterLines="0"/>
              <w:rPr>
                <w:rFonts w:hint="eastAsia" w:ascii="宋体" w:hAnsi="宋体"/>
                <w:color w:val="000000"/>
                <w:sz w:val="20"/>
                <w:szCs w:val="24"/>
              </w:rPr>
            </w:pPr>
          </w:p>
        </w:tc>
        <w:tc>
          <w:tcPr>
            <w:tcW w:w="2924" w:type="dxa"/>
            <w:tcBorders>
              <w:top w:val="nil"/>
              <w:left w:val="nil"/>
              <w:bottom w:val="nil"/>
              <w:right w:val="nil"/>
              <w:tl2br w:val="nil"/>
              <w:tr2bl w:val="nil"/>
            </w:tcBorders>
            <w:noWrap/>
            <w:tcMar>
              <w:top w:w="15" w:type="dxa"/>
              <w:left w:w="15" w:type="dxa"/>
              <w:right w:w="15" w:type="dxa"/>
            </w:tcMar>
            <w:vAlign w:val="center"/>
          </w:tcPr>
          <w:p>
            <w:pPr>
              <w:spacing w:beforeLines="0" w:afterLines="0"/>
              <w:rPr>
                <w:rFonts w:hint="eastAsia" w:ascii="宋体" w:hAnsi="宋体"/>
                <w:color w:val="000000"/>
                <w:sz w:val="20"/>
                <w:szCs w:val="24"/>
              </w:rPr>
            </w:pPr>
          </w:p>
        </w:tc>
        <w:tc>
          <w:tcPr>
            <w:tcW w:w="2515" w:type="dxa"/>
            <w:tcBorders>
              <w:top w:val="nil"/>
              <w:left w:val="nil"/>
              <w:bottom w:val="nil"/>
              <w:right w:val="nil"/>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atLeast"/>
          <w:jc w:val="center"/>
        </w:trPr>
        <w:tc>
          <w:tcPr>
            <w:tcW w:w="454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收入</w:t>
            </w:r>
          </w:p>
        </w:tc>
        <w:tc>
          <w:tcPr>
            <w:tcW w:w="5439"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atLeast"/>
          <w:jc w:val="center"/>
        </w:trPr>
        <w:tc>
          <w:tcPr>
            <w:tcW w:w="32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项目</w:t>
            </w:r>
          </w:p>
        </w:tc>
        <w:tc>
          <w:tcPr>
            <w:tcW w:w="13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2022年</w:t>
            </w:r>
          </w:p>
        </w:tc>
        <w:tc>
          <w:tcPr>
            <w:tcW w:w="292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项目</w:t>
            </w:r>
          </w:p>
        </w:tc>
        <w:tc>
          <w:tcPr>
            <w:tcW w:w="25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32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一、一般公共预算</w:t>
            </w:r>
          </w:p>
        </w:tc>
        <w:tc>
          <w:tcPr>
            <w:tcW w:w="13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329.622009</w:t>
            </w:r>
          </w:p>
        </w:tc>
        <w:tc>
          <w:tcPr>
            <w:tcW w:w="292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一般公共服务支出</w:t>
            </w:r>
          </w:p>
        </w:tc>
        <w:tc>
          <w:tcPr>
            <w:tcW w:w="25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32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二、政府性基金预算</w:t>
            </w:r>
          </w:p>
        </w:tc>
        <w:tc>
          <w:tcPr>
            <w:tcW w:w="13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92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外交支出</w:t>
            </w:r>
          </w:p>
        </w:tc>
        <w:tc>
          <w:tcPr>
            <w:tcW w:w="25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32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三、国有资本经营预算</w:t>
            </w:r>
          </w:p>
        </w:tc>
        <w:tc>
          <w:tcPr>
            <w:tcW w:w="13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92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国防支出</w:t>
            </w:r>
          </w:p>
        </w:tc>
        <w:tc>
          <w:tcPr>
            <w:tcW w:w="25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32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四、财政专户管理资金</w:t>
            </w:r>
          </w:p>
        </w:tc>
        <w:tc>
          <w:tcPr>
            <w:tcW w:w="13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92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公共安全支出</w:t>
            </w:r>
          </w:p>
        </w:tc>
        <w:tc>
          <w:tcPr>
            <w:tcW w:w="25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32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五、单位资金</w:t>
            </w:r>
          </w:p>
        </w:tc>
        <w:tc>
          <w:tcPr>
            <w:tcW w:w="13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92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教育支出</w:t>
            </w:r>
          </w:p>
        </w:tc>
        <w:tc>
          <w:tcPr>
            <w:tcW w:w="25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32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rPr>
                <w:rFonts w:hint="eastAsia" w:ascii="宋体" w:hAnsi="宋体"/>
                <w:color w:val="000000"/>
                <w:sz w:val="20"/>
                <w:szCs w:val="24"/>
              </w:rPr>
            </w:pPr>
          </w:p>
        </w:tc>
        <w:tc>
          <w:tcPr>
            <w:tcW w:w="13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92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科学技术支出</w:t>
            </w:r>
          </w:p>
        </w:tc>
        <w:tc>
          <w:tcPr>
            <w:tcW w:w="25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32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rPr>
                <w:rFonts w:hint="eastAsia" w:ascii="宋体" w:hAnsi="宋体"/>
                <w:color w:val="000000"/>
                <w:sz w:val="20"/>
                <w:szCs w:val="24"/>
              </w:rPr>
            </w:pPr>
          </w:p>
        </w:tc>
        <w:tc>
          <w:tcPr>
            <w:tcW w:w="13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92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文化旅游体育与传媒支出</w:t>
            </w:r>
          </w:p>
        </w:tc>
        <w:tc>
          <w:tcPr>
            <w:tcW w:w="25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32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rPr>
                <w:rFonts w:hint="eastAsia" w:ascii="宋体" w:hAnsi="宋体"/>
                <w:color w:val="000000"/>
                <w:sz w:val="20"/>
                <w:szCs w:val="24"/>
              </w:rPr>
            </w:pPr>
          </w:p>
        </w:tc>
        <w:tc>
          <w:tcPr>
            <w:tcW w:w="13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92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社会保障和就业支出</w:t>
            </w:r>
          </w:p>
        </w:tc>
        <w:tc>
          <w:tcPr>
            <w:tcW w:w="25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21.205696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32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rPr>
                <w:rFonts w:hint="eastAsia" w:ascii="宋体" w:hAnsi="宋体"/>
                <w:color w:val="000000"/>
                <w:sz w:val="20"/>
                <w:szCs w:val="24"/>
              </w:rPr>
            </w:pPr>
          </w:p>
        </w:tc>
        <w:tc>
          <w:tcPr>
            <w:tcW w:w="13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92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社会保险基金支出</w:t>
            </w:r>
          </w:p>
        </w:tc>
        <w:tc>
          <w:tcPr>
            <w:tcW w:w="25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32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rPr>
                <w:rFonts w:hint="eastAsia" w:ascii="宋体" w:hAnsi="宋体"/>
                <w:color w:val="000000"/>
                <w:sz w:val="20"/>
                <w:szCs w:val="24"/>
              </w:rPr>
            </w:pPr>
          </w:p>
        </w:tc>
        <w:tc>
          <w:tcPr>
            <w:tcW w:w="13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92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卫生健康支出</w:t>
            </w:r>
          </w:p>
        </w:tc>
        <w:tc>
          <w:tcPr>
            <w:tcW w:w="25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4.943939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32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rPr>
                <w:rFonts w:hint="eastAsia" w:ascii="宋体" w:hAnsi="宋体"/>
                <w:color w:val="000000"/>
                <w:sz w:val="20"/>
                <w:szCs w:val="24"/>
              </w:rPr>
            </w:pPr>
          </w:p>
        </w:tc>
        <w:tc>
          <w:tcPr>
            <w:tcW w:w="13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92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节能环保支出</w:t>
            </w:r>
          </w:p>
        </w:tc>
        <w:tc>
          <w:tcPr>
            <w:tcW w:w="25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32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rPr>
                <w:rFonts w:hint="eastAsia" w:ascii="宋体" w:hAnsi="宋体"/>
                <w:color w:val="000000"/>
                <w:sz w:val="20"/>
                <w:szCs w:val="24"/>
              </w:rPr>
            </w:pPr>
          </w:p>
        </w:tc>
        <w:tc>
          <w:tcPr>
            <w:tcW w:w="13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92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城乡社区支出</w:t>
            </w:r>
          </w:p>
        </w:tc>
        <w:tc>
          <w:tcPr>
            <w:tcW w:w="25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32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rPr>
                <w:rFonts w:hint="eastAsia" w:ascii="宋体" w:hAnsi="宋体"/>
                <w:color w:val="000000"/>
                <w:sz w:val="20"/>
                <w:szCs w:val="24"/>
              </w:rPr>
            </w:pPr>
          </w:p>
        </w:tc>
        <w:tc>
          <w:tcPr>
            <w:tcW w:w="13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92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农林水支出</w:t>
            </w:r>
          </w:p>
        </w:tc>
        <w:tc>
          <w:tcPr>
            <w:tcW w:w="25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32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rPr>
                <w:rFonts w:hint="eastAsia" w:ascii="宋体" w:hAnsi="宋体"/>
                <w:color w:val="000000"/>
                <w:sz w:val="20"/>
                <w:szCs w:val="24"/>
              </w:rPr>
            </w:pPr>
          </w:p>
        </w:tc>
        <w:tc>
          <w:tcPr>
            <w:tcW w:w="13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92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交通运输支出</w:t>
            </w:r>
          </w:p>
        </w:tc>
        <w:tc>
          <w:tcPr>
            <w:tcW w:w="25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32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rPr>
                <w:rFonts w:hint="eastAsia" w:ascii="宋体" w:hAnsi="宋体"/>
                <w:color w:val="000000"/>
                <w:sz w:val="20"/>
                <w:szCs w:val="24"/>
              </w:rPr>
            </w:pPr>
          </w:p>
        </w:tc>
        <w:tc>
          <w:tcPr>
            <w:tcW w:w="13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92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资源勘探工业信息等支出</w:t>
            </w:r>
          </w:p>
        </w:tc>
        <w:tc>
          <w:tcPr>
            <w:tcW w:w="25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32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rPr>
                <w:rFonts w:hint="eastAsia" w:ascii="宋体" w:hAnsi="宋体"/>
                <w:color w:val="000000"/>
                <w:sz w:val="20"/>
                <w:szCs w:val="24"/>
              </w:rPr>
            </w:pPr>
          </w:p>
        </w:tc>
        <w:tc>
          <w:tcPr>
            <w:tcW w:w="13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92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商业服务业等支出</w:t>
            </w:r>
          </w:p>
        </w:tc>
        <w:tc>
          <w:tcPr>
            <w:tcW w:w="25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32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rPr>
                <w:rFonts w:hint="eastAsia" w:ascii="宋体" w:hAnsi="宋体"/>
                <w:color w:val="000000"/>
                <w:sz w:val="20"/>
                <w:szCs w:val="24"/>
              </w:rPr>
            </w:pPr>
          </w:p>
        </w:tc>
        <w:tc>
          <w:tcPr>
            <w:tcW w:w="13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92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金融支出</w:t>
            </w:r>
          </w:p>
        </w:tc>
        <w:tc>
          <w:tcPr>
            <w:tcW w:w="25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32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rPr>
                <w:rFonts w:hint="eastAsia" w:ascii="宋体" w:hAnsi="宋体"/>
                <w:color w:val="000000"/>
                <w:sz w:val="20"/>
                <w:szCs w:val="24"/>
              </w:rPr>
            </w:pPr>
          </w:p>
        </w:tc>
        <w:tc>
          <w:tcPr>
            <w:tcW w:w="13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92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援助其他地区支出</w:t>
            </w:r>
          </w:p>
        </w:tc>
        <w:tc>
          <w:tcPr>
            <w:tcW w:w="25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32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rPr>
                <w:rFonts w:hint="eastAsia" w:ascii="宋体" w:hAnsi="宋体"/>
                <w:color w:val="000000"/>
                <w:sz w:val="20"/>
                <w:szCs w:val="24"/>
              </w:rPr>
            </w:pPr>
          </w:p>
        </w:tc>
        <w:tc>
          <w:tcPr>
            <w:tcW w:w="13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92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自然资源海洋气象等支出</w:t>
            </w:r>
          </w:p>
        </w:tc>
        <w:tc>
          <w:tcPr>
            <w:tcW w:w="25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32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rPr>
                <w:rFonts w:hint="eastAsia" w:ascii="宋体" w:hAnsi="宋体"/>
                <w:color w:val="000000"/>
                <w:sz w:val="20"/>
                <w:szCs w:val="24"/>
              </w:rPr>
            </w:pPr>
          </w:p>
        </w:tc>
        <w:tc>
          <w:tcPr>
            <w:tcW w:w="13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92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住房保障支出</w:t>
            </w:r>
          </w:p>
        </w:tc>
        <w:tc>
          <w:tcPr>
            <w:tcW w:w="25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11.489558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32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rPr>
                <w:rFonts w:hint="eastAsia" w:ascii="宋体" w:hAnsi="宋体"/>
                <w:color w:val="000000"/>
                <w:sz w:val="20"/>
                <w:szCs w:val="24"/>
              </w:rPr>
            </w:pPr>
          </w:p>
        </w:tc>
        <w:tc>
          <w:tcPr>
            <w:tcW w:w="13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92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粮油物资储备支出</w:t>
            </w:r>
          </w:p>
        </w:tc>
        <w:tc>
          <w:tcPr>
            <w:tcW w:w="25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32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rPr>
                <w:rFonts w:hint="eastAsia" w:ascii="宋体" w:hAnsi="宋体"/>
                <w:color w:val="000000"/>
                <w:sz w:val="20"/>
                <w:szCs w:val="24"/>
              </w:rPr>
            </w:pPr>
          </w:p>
        </w:tc>
        <w:tc>
          <w:tcPr>
            <w:tcW w:w="13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92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国有资本经营预算支出</w:t>
            </w:r>
          </w:p>
        </w:tc>
        <w:tc>
          <w:tcPr>
            <w:tcW w:w="25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32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rPr>
                <w:rFonts w:hint="eastAsia" w:ascii="宋体" w:hAnsi="宋体"/>
                <w:color w:val="000000"/>
                <w:sz w:val="20"/>
                <w:szCs w:val="24"/>
              </w:rPr>
            </w:pPr>
          </w:p>
        </w:tc>
        <w:tc>
          <w:tcPr>
            <w:tcW w:w="13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92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灾害防治及应急管理支出</w:t>
            </w:r>
          </w:p>
        </w:tc>
        <w:tc>
          <w:tcPr>
            <w:tcW w:w="25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291.982816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32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rPr>
                <w:rFonts w:hint="eastAsia" w:ascii="宋体" w:hAnsi="宋体"/>
                <w:color w:val="000000"/>
                <w:sz w:val="20"/>
                <w:szCs w:val="24"/>
              </w:rPr>
            </w:pPr>
          </w:p>
        </w:tc>
        <w:tc>
          <w:tcPr>
            <w:tcW w:w="13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92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预备费</w:t>
            </w:r>
          </w:p>
        </w:tc>
        <w:tc>
          <w:tcPr>
            <w:tcW w:w="25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32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rPr>
                <w:rFonts w:hint="eastAsia" w:ascii="宋体" w:hAnsi="宋体"/>
                <w:color w:val="000000"/>
                <w:sz w:val="20"/>
                <w:szCs w:val="24"/>
              </w:rPr>
            </w:pPr>
          </w:p>
        </w:tc>
        <w:tc>
          <w:tcPr>
            <w:tcW w:w="13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92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其他支出</w:t>
            </w:r>
          </w:p>
        </w:tc>
        <w:tc>
          <w:tcPr>
            <w:tcW w:w="25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32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rPr>
                <w:rFonts w:hint="eastAsia" w:ascii="宋体" w:hAnsi="宋体"/>
                <w:color w:val="000000"/>
                <w:sz w:val="20"/>
                <w:szCs w:val="24"/>
              </w:rPr>
            </w:pPr>
          </w:p>
        </w:tc>
        <w:tc>
          <w:tcPr>
            <w:tcW w:w="13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92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转移性支出</w:t>
            </w:r>
          </w:p>
        </w:tc>
        <w:tc>
          <w:tcPr>
            <w:tcW w:w="25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32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rPr>
                <w:rFonts w:hint="eastAsia" w:ascii="宋体" w:hAnsi="宋体"/>
                <w:color w:val="000000"/>
                <w:sz w:val="20"/>
                <w:szCs w:val="24"/>
              </w:rPr>
            </w:pPr>
          </w:p>
        </w:tc>
        <w:tc>
          <w:tcPr>
            <w:tcW w:w="13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92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债务还本支出</w:t>
            </w:r>
          </w:p>
        </w:tc>
        <w:tc>
          <w:tcPr>
            <w:tcW w:w="25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32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rPr>
                <w:rFonts w:hint="eastAsia" w:ascii="宋体" w:hAnsi="宋体"/>
                <w:color w:val="000000"/>
                <w:sz w:val="20"/>
                <w:szCs w:val="24"/>
              </w:rPr>
            </w:pPr>
          </w:p>
        </w:tc>
        <w:tc>
          <w:tcPr>
            <w:tcW w:w="13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92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债务付息支出</w:t>
            </w:r>
          </w:p>
        </w:tc>
        <w:tc>
          <w:tcPr>
            <w:tcW w:w="25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32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rPr>
                <w:rFonts w:hint="eastAsia" w:ascii="宋体" w:hAnsi="宋体"/>
                <w:color w:val="000000"/>
                <w:sz w:val="20"/>
                <w:szCs w:val="24"/>
              </w:rPr>
            </w:pPr>
          </w:p>
        </w:tc>
        <w:tc>
          <w:tcPr>
            <w:tcW w:w="13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92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债务发行费用支出</w:t>
            </w:r>
          </w:p>
        </w:tc>
        <w:tc>
          <w:tcPr>
            <w:tcW w:w="25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32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rPr>
                <w:rFonts w:hint="eastAsia" w:ascii="宋体" w:hAnsi="宋体"/>
                <w:color w:val="000000"/>
                <w:sz w:val="20"/>
                <w:szCs w:val="24"/>
              </w:rPr>
            </w:pPr>
          </w:p>
        </w:tc>
        <w:tc>
          <w:tcPr>
            <w:tcW w:w="13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92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抗疫特别国债安排的支出</w:t>
            </w:r>
          </w:p>
        </w:tc>
        <w:tc>
          <w:tcPr>
            <w:tcW w:w="25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32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rPr>
                <w:rFonts w:hint="eastAsia" w:ascii="宋体" w:hAnsi="宋体"/>
                <w:color w:val="000000"/>
                <w:sz w:val="20"/>
                <w:szCs w:val="24"/>
              </w:rPr>
            </w:pPr>
          </w:p>
        </w:tc>
        <w:tc>
          <w:tcPr>
            <w:tcW w:w="13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92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rPr>
                <w:rFonts w:hint="eastAsia" w:ascii="宋体" w:hAnsi="宋体"/>
                <w:color w:val="000000"/>
                <w:sz w:val="20"/>
                <w:szCs w:val="24"/>
              </w:rPr>
            </w:pPr>
          </w:p>
        </w:tc>
        <w:tc>
          <w:tcPr>
            <w:tcW w:w="25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jc w:val="center"/>
        </w:trPr>
        <w:tc>
          <w:tcPr>
            <w:tcW w:w="32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本年收入合计</w:t>
            </w:r>
          </w:p>
        </w:tc>
        <w:tc>
          <w:tcPr>
            <w:tcW w:w="13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329.622009</w:t>
            </w:r>
          </w:p>
        </w:tc>
        <w:tc>
          <w:tcPr>
            <w:tcW w:w="292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本年支出合计</w:t>
            </w:r>
          </w:p>
        </w:tc>
        <w:tc>
          <w:tcPr>
            <w:tcW w:w="25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329.622009</w:t>
            </w:r>
          </w:p>
        </w:tc>
      </w:tr>
    </w:tbl>
    <w:p>
      <w:pPr>
        <w:numPr>
          <w:ilvl w:val="0"/>
          <w:numId w:val="0"/>
        </w:numPr>
        <w:rPr>
          <w:rFonts w:hint="eastAsia" w:ascii="宋体" w:hAnsi="宋体"/>
          <w:color w:val="000000"/>
          <w:sz w:val="21"/>
          <w:szCs w:val="24"/>
          <w:shd w:val="clear" w:color="auto" w:fill="FFFFFF"/>
        </w:rPr>
      </w:pPr>
    </w:p>
    <w:p>
      <w:pPr>
        <w:numPr>
          <w:ilvl w:val="0"/>
          <w:numId w:val="0"/>
        </w:numPr>
        <w:ind w:firstLine="420" w:firstLineChars="200"/>
        <w:rPr>
          <w:rFonts w:hint="eastAsia" w:ascii="宋体" w:hAnsi="宋体"/>
          <w:color w:val="000000"/>
          <w:sz w:val="21"/>
          <w:szCs w:val="24"/>
          <w:shd w:val="clear" w:color="auto" w:fill="FFFFFF"/>
        </w:rPr>
      </w:pP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249"/>
        <w:gridCol w:w="5046"/>
        <w:gridCol w:w="1145"/>
        <w:gridCol w:w="1145"/>
        <w:gridCol w:w="267"/>
        <w:gridCol w:w="267"/>
        <w:gridCol w:w="267"/>
        <w:gridCol w:w="1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97"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2394"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548"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548"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32"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32"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32"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515" w:type="pct"/>
            <w:tcBorders>
              <w:top w:val="nil"/>
              <w:left w:val="nil"/>
              <w:bottom w:val="nil"/>
              <w:right w:val="nil"/>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预算公开表2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000" w:type="pct"/>
            <w:gridSpan w:val="8"/>
            <w:tcBorders>
              <w:top w:val="nil"/>
              <w:left w:val="nil"/>
              <w:bottom w:val="nil"/>
              <w:right w:val="nil"/>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b/>
                <w:color w:val="000000"/>
                <w:sz w:val="32"/>
                <w:szCs w:val="24"/>
              </w:rPr>
            </w:pPr>
            <w:r>
              <w:rPr>
                <w:rFonts w:hint="eastAsia" w:ascii="宋体" w:hAnsi="宋体"/>
                <w:b/>
                <w:color w:val="000000"/>
                <w:kern w:val="0"/>
                <w:sz w:val="32"/>
                <w:szCs w:val="24"/>
                <w:lang w:val="en-US" w:eastAsia="zh-CN" w:bidi="ar"/>
              </w:rPr>
              <w:t>2022年预算收入总表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597"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2394"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548"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548"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32"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32"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32"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515" w:type="pct"/>
            <w:tcBorders>
              <w:top w:val="nil"/>
              <w:left w:val="nil"/>
              <w:bottom w:val="nil"/>
              <w:right w:val="nil"/>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991" w:type="pct"/>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项目</w:t>
            </w:r>
          </w:p>
        </w:tc>
        <w:tc>
          <w:tcPr>
            <w:tcW w:w="2008" w:type="pct"/>
            <w:gridSpan w:val="6"/>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597"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功能科目编码</w:t>
            </w:r>
          </w:p>
        </w:tc>
        <w:tc>
          <w:tcPr>
            <w:tcW w:w="2394"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功能科目名称</w:t>
            </w:r>
          </w:p>
        </w:tc>
        <w:tc>
          <w:tcPr>
            <w:tcW w:w="54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本年收入合计</w:t>
            </w:r>
          </w:p>
        </w:tc>
        <w:tc>
          <w:tcPr>
            <w:tcW w:w="54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一般公共预算</w:t>
            </w:r>
          </w:p>
        </w:tc>
        <w:tc>
          <w:tcPr>
            <w:tcW w:w="132"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政府性基金</w:t>
            </w:r>
          </w:p>
        </w:tc>
        <w:tc>
          <w:tcPr>
            <w:tcW w:w="132"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国有资本经营预算</w:t>
            </w:r>
          </w:p>
        </w:tc>
        <w:tc>
          <w:tcPr>
            <w:tcW w:w="132"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财政专户管理资金</w:t>
            </w:r>
          </w:p>
        </w:tc>
        <w:tc>
          <w:tcPr>
            <w:tcW w:w="515"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597"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合计</w:t>
            </w:r>
          </w:p>
        </w:tc>
        <w:tc>
          <w:tcPr>
            <w:tcW w:w="239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b/>
                <w:color w:val="000000"/>
                <w:sz w:val="20"/>
                <w:szCs w:val="24"/>
              </w:rPr>
            </w:pPr>
          </w:p>
        </w:tc>
        <w:tc>
          <w:tcPr>
            <w:tcW w:w="54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329.622009</w:t>
            </w:r>
          </w:p>
        </w:tc>
        <w:tc>
          <w:tcPr>
            <w:tcW w:w="54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329.622009</w:t>
            </w: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c>
          <w:tcPr>
            <w:tcW w:w="515"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597"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208</w:t>
            </w:r>
          </w:p>
        </w:tc>
        <w:tc>
          <w:tcPr>
            <w:tcW w:w="239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[208]社会保障和就业支出</w:t>
            </w:r>
          </w:p>
        </w:tc>
        <w:tc>
          <w:tcPr>
            <w:tcW w:w="54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21.205696</w:t>
            </w:r>
          </w:p>
        </w:tc>
        <w:tc>
          <w:tcPr>
            <w:tcW w:w="54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21.205696</w:t>
            </w: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c>
          <w:tcPr>
            <w:tcW w:w="515"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597"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　20805</w:t>
            </w:r>
          </w:p>
        </w:tc>
        <w:tc>
          <w:tcPr>
            <w:tcW w:w="239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　[20805]行政事业单位养老支出</w:t>
            </w:r>
          </w:p>
        </w:tc>
        <w:tc>
          <w:tcPr>
            <w:tcW w:w="54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21.205696</w:t>
            </w:r>
          </w:p>
        </w:tc>
        <w:tc>
          <w:tcPr>
            <w:tcW w:w="54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21.205696</w:t>
            </w: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c>
          <w:tcPr>
            <w:tcW w:w="515"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597"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2080502</w:t>
            </w:r>
          </w:p>
        </w:tc>
        <w:tc>
          <w:tcPr>
            <w:tcW w:w="239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[2080502]事业单位离退休</w:t>
            </w:r>
          </w:p>
        </w:tc>
        <w:tc>
          <w:tcPr>
            <w:tcW w:w="54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4.255048</w:t>
            </w:r>
          </w:p>
        </w:tc>
        <w:tc>
          <w:tcPr>
            <w:tcW w:w="54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4.255048</w:t>
            </w: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515"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597"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2080505</w:t>
            </w:r>
          </w:p>
        </w:tc>
        <w:tc>
          <w:tcPr>
            <w:tcW w:w="239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[2080505]机关事业单位基本养老保险缴费支出</w:t>
            </w:r>
          </w:p>
        </w:tc>
        <w:tc>
          <w:tcPr>
            <w:tcW w:w="54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11.300432</w:t>
            </w:r>
          </w:p>
        </w:tc>
        <w:tc>
          <w:tcPr>
            <w:tcW w:w="54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11.300432</w:t>
            </w: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515"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597"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2080506</w:t>
            </w:r>
          </w:p>
        </w:tc>
        <w:tc>
          <w:tcPr>
            <w:tcW w:w="239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[2080506]机关事业单位职业年金缴费支出</w:t>
            </w:r>
          </w:p>
        </w:tc>
        <w:tc>
          <w:tcPr>
            <w:tcW w:w="54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5.650216</w:t>
            </w:r>
          </w:p>
        </w:tc>
        <w:tc>
          <w:tcPr>
            <w:tcW w:w="54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5.650216</w:t>
            </w: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515"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597"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210</w:t>
            </w:r>
          </w:p>
        </w:tc>
        <w:tc>
          <w:tcPr>
            <w:tcW w:w="239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[210]卫生健康支出</w:t>
            </w:r>
          </w:p>
        </w:tc>
        <w:tc>
          <w:tcPr>
            <w:tcW w:w="54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4.943939</w:t>
            </w:r>
          </w:p>
        </w:tc>
        <w:tc>
          <w:tcPr>
            <w:tcW w:w="54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4.943939</w:t>
            </w: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c>
          <w:tcPr>
            <w:tcW w:w="515"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597"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　21011</w:t>
            </w:r>
          </w:p>
        </w:tc>
        <w:tc>
          <w:tcPr>
            <w:tcW w:w="239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　[21011]行政事业单位医疗</w:t>
            </w:r>
          </w:p>
        </w:tc>
        <w:tc>
          <w:tcPr>
            <w:tcW w:w="54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4.943939</w:t>
            </w:r>
          </w:p>
        </w:tc>
        <w:tc>
          <w:tcPr>
            <w:tcW w:w="54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4.943939</w:t>
            </w: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c>
          <w:tcPr>
            <w:tcW w:w="515"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597"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2101102</w:t>
            </w:r>
          </w:p>
        </w:tc>
        <w:tc>
          <w:tcPr>
            <w:tcW w:w="239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[2101102]事业单位医疗</w:t>
            </w:r>
          </w:p>
        </w:tc>
        <w:tc>
          <w:tcPr>
            <w:tcW w:w="54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4.943939</w:t>
            </w:r>
          </w:p>
        </w:tc>
        <w:tc>
          <w:tcPr>
            <w:tcW w:w="54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4.943939</w:t>
            </w: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515"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597"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221</w:t>
            </w:r>
          </w:p>
        </w:tc>
        <w:tc>
          <w:tcPr>
            <w:tcW w:w="239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[221]住房保障支出</w:t>
            </w:r>
          </w:p>
        </w:tc>
        <w:tc>
          <w:tcPr>
            <w:tcW w:w="54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11.489558</w:t>
            </w:r>
          </w:p>
        </w:tc>
        <w:tc>
          <w:tcPr>
            <w:tcW w:w="54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11.489558</w:t>
            </w: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c>
          <w:tcPr>
            <w:tcW w:w="515"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597"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　22102</w:t>
            </w:r>
          </w:p>
        </w:tc>
        <w:tc>
          <w:tcPr>
            <w:tcW w:w="239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　[22102]住房改革支出</w:t>
            </w:r>
          </w:p>
        </w:tc>
        <w:tc>
          <w:tcPr>
            <w:tcW w:w="54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11.489558</w:t>
            </w:r>
          </w:p>
        </w:tc>
        <w:tc>
          <w:tcPr>
            <w:tcW w:w="54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11.489558</w:t>
            </w: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c>
          <w:tcPr>
            <w:tcW w:w="515"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597"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2210201</w:t>
            </w:r>
          </w:p>
        </w:tc>
        <w:tc>
          <w:tcPr>
            <w:tcW w:w="239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[2210201]住房公积金</w:t>
            </w:r>
          </w:p>
        </w:tc>
        <w:tc>
          <w:tcPr>
            <w:tcW w:w="54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10.149662</w:t>
            </w:r>
          </w:p>
        </w:tc>
        <w:tc>
          <w:tcPr>
            <w:tcW w:w="54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10.149662</w:t>
            </w: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515"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597"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2210202</w:t>
            </w:r>
          </w:p>
        </w:tc>
        <w:tc>
          <w:tcPr>
            <w:tcW w:w="239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[2210202]提租补贴</w:t>
            </w:r>
          </w:p>
        </w:tc>
        <w:tc>
          <w:tcPr>
            <w:tcW w:w="54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1.339896</w:t>
            </w:r>
          </w:p>
        </w:tc>
        <w:tc>
          <w:tcPr>
            <w:tcW w:w="54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1.339896</w:t>
            </w: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515"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597"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224</w:t>
            </w:r>
          </w:p>
        </w:tc>
        <w:tc>
          <w:tcPr>
            <w:tcW w:w="239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[224]灾害防治及应急管理支出</w:t>
            </w:r>
          </w:p>
        </w:tc>
        <w:tc>
          <w:tcPr>
            <w:tcW w:w="54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291.982816</w:t>
            </w:r>
          </w:p>
        </w:tc>
        <w:tc>
          <w:tcPr>
            <w:tcW w:w="54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291.982816</w:t>
            </w: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c>
          <w:tcPr>
            <w:tcW w:w="515"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597"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　22401</w:t>
            </w:r>
          </w:p>
        </w:tc>
        <w:tc>
          <w:tcPr>
            <w:tcW w:w="239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　[22401]应急管理事务</w:t>
            </w:r>
          </w:p>
        </w:tc>
        <w:tc>
          <w:tcPr>
            <w:tcW w:w="54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291.982816</w:t>
            </w:r>
          </w:p>
        </w:tc>
        <w:tc>
          <w:tcPr>
            <w:tcW w:w="54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291.982816</w:t>
            </w: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c>
          <w:tcPr>
            <w:tcW w:w="515"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597"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2240150</w:t>
            </w:r>
          </w:p>
        </w:tc>
        <w:tc>
          <w:tcPr>
            <w:tcW w:w="239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[2240150]事业运行</w:t>
            </w:r>
          </w:p>
        </w:tc>
        <w:tc>
          <w:tcPr>
            <w:tcW w:w="54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79.352816</w:t>
            </w:r>
          </w:p>
        </w:tc>
        <w:tc>
          <w:tcPr>
            <w:tcW w:w="54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79.352816</w:t>
            </w: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515"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597"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2240199</w:t>
            </w:r>
          </w:p>
        </w:tc>
        <w:tc>
          <w:tcPr>
            <w:tcW w:w="239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[2240199]其他应急管理支出</w:t>
            </w:r>
          </w:p>
        </w:tc>
        <w:tc>
          <w:tcPr>
            <w:tcW w:w="54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212.630000</w:t>
            </w:r>
          </w:p>
        </w:tc>
        <w:tc>
          <w:tcPr>
            <w:tcW w:w="54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212.630000</w:t>
            </w: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3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515"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97"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2394"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548"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548"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32"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32"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32"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515"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97"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2394"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548"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548"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32"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32"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32"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515"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r>
    </w:tbl>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70"/>
        <w:gridCol w:w="4575"/>
        <w:gridCol w:w="1575"/>
        <w:gridCol w:w="1740"/>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470" w:type="dxa"/>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4575" w:type="dxa"/>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575" w:type="dxa"/>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740" w:type="dxa"/>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575" w:type="dxa"/>
            <w:tcBorders>
              <w:top w:val="nil"/>
              <w:left w:val="nil"/>
              <w:bottom w:val="nil"/>
              <w:right w:val="nil"/>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预算公开表3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jc w:val="center"/>
        </w:trPr>
        <w:tc>
          <w:tcPr>
            <w:tcW w:w="10935" w:type="dxa"/>
            <w:gridSpan w:val="5"/>
            <w:tcBorders>
              <w:top w:val="nil"/>
              <w:left w:val="nil"/>
              <w:bottom w:val="nil"/>
              <w:right w:val="nil"/>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b/>
                <w:color w:val="000000"/>
                <w:sz w:val="32"/>
                <w:szCs w:val="24"/>
              </w:rPr>
            </w:pPr>
            <w:r>
              <w:rPr>
                <w:rFonts w:hint="eastAsia" w:ascii="宋体" w:hAnsi="宋体"/>
                <w:b/>
                <w:color w:val="000000"/>
                <w:kern w:val="0"/>
                <w:sz w:val="32"/>
                <w:szCs w:val="24"/>
                <w:lang w:val="en-US" w:eastAsia="zh-CN" w:bidi="ar"/>
              </w:rPr>
              <w:t>2022年预算支出总表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470" w:type="dxa"/>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4575" w:type="dxa"/>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575" w:type="dxa"/>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740" w:type="dxa"/>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575" w:type="dxa"/>
            <w:tcBorders>
              <w:top w:val="nil"/>
              <w:left w:val="nil"/>
              <w:bottom w:val="nil"/>
              <w:right w:val="nil"/>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604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项目</w:t>
            </w:r>
          </w:p>
        </w:tc>
        <w:tc>
          <w:tcPr>
            <w:tcW w:w="489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4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科目编码</w:t>
            </w:r>
          </w:p>
        </w:tc>
        <w:tc>
          <w:tcPr>
            <w:tcW w:w="4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科目名称</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合计</w:t>
            </w:r>
          </w:p>
        </w:tc>
        <w:tc>
          <w:tcPr>
            <w:tcW w:w="174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基本支出</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4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合计</w:t>
            </w:r>
          </w:p>
        </w:tc>
        <w:tc>
          <w:tcPr>
            <w:tcW w:w="4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b/>
                <w:color w:val="000000"/>
                <w:sz w:val="20"/>
                <w:szCs w:val="24"/>
              </w:rPr>
            </w:pP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329.622009</w:t>
            </w:r>
          </w:p>
        </w:tc>
        <w:tc>
          <w:tcPr>
            <w:tcW w:w="174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117.292009</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212.330000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4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b/>
                <w:color w:val="000000"/>
                <w:sz w:val="20"/>
                <w:szCs w:val="24"/>
              </w:rPr>
            </w:pPr>
          </w:p>
        </w:tc>
        <w:tc>
          <w:tcPr>
            <w:tcW w:w="4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[208]社会保障和就业支出</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21.205696</w:t>
            </w:r>
          </w:p>
        </w:tc>
        <w:tc>
          <w:tcPr>
            <w:tcW w:w="174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21.205696</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4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　208</w:t>
            </w:r>
          </w:p>
        </w:tc>
        <w:tc>
          <w:tcPr>
            <w:tcW w:w="4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　[20805]行政事业单位养老支出</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21.205696</w:t>
            </w:r>
          </w:p>
        </w:tc>
        <w:tc>
          <w:tcPr>
            <w:tcW w:w="174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21.205696</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4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2080502</w:t>
            </w:r>
          </w:p>
        </w:tc>
        <w:tc>
          <w:tcPr>
            <w:tcW w:w="4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[2080502]事业单位离退休</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4.255048</w:t>
            </w:r>
          </w:p>
        </w:tc>
        <w:tc>
          <w:tcPr>
            <w:tcW w:w="174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4.255048</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4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2080505</w:t>
            </w:r>
          </w:p>
        </w:tc>
        <w:tc>
          <w:tcPr>
            <w:tcW w:w="4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[2080505]机关事业单位基本养老保险缴费支出</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11.300432</w:t>
            </w:r>
          </w:p>
        </w:tc>
        <w:tc>
          <w:tcPr>
            <w:tcW w:w="174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11.300432</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4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2080506</w:t>
            </w:r>
          </w:p>
        </w:tc>
        <w:tc>
          <w:tcPr>
            <w:tcW w:w="4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[2080506]机关事业单位职业年金缴费支出</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5.650216</w:t>
            </w:r>
          </w:p>
        </w:tc>
        <w:tc>
          <w:tcPr>
            <w:tcW w:w="174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5.650216</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4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b/>
                <w:color w:val="000000"/>
                <w:sz w:val="20"/>
                <w:szCs w:val="24"/>
              </w:rPr>
            </w:pPr>
          </w:p>
        </w:tc>
        <w:tc>
          <w:tcPr>
            <w:tcW w:w="4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[210]卫生健康支出</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4.943939</w:t>
            </w:r>
          </w:p>
        </w:tc>
        <w:tc>
          <w:tcPr>
            <w:tcW w:w="174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4.943939</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4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　210</w:t>
            </w:r>
          </w:p>
        </w:tc>
        <w:tc>
          <w:tcPr>
            <w:tcW w:w="4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　[21011]行政事业单位医疗</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4.943939</w:t>
            </w:r>
          </w:p>
        </w:tc>
        <w:tc>
          <w:tcPr>
            <w:tcW w:w="174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4.943939</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4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2101102</w:t>
            </w:r>
          </w:p>
        </w:tc>
        <w:tc>
          <w:tcPr>
            <w:tcW w:w="4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[2101102]事业单位医疗</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4.943939</w:t>
            </w:r>
          </w:p>
        </w:tc>
        <w:tc>
          <w:tcPr>
            <w:tcW w:w="174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4.943939</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4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b/>
                <w:color w:val="000000"/>
                <w:sz w:val="20"/>
                <w:szCs w:val="24"/>
              </w:rPr>
            </w:pPr>
          </w:p>
        </w:tc>
        <w:tc>
          <w:tcPr>
            <w:tcW w:w="4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[221]住房保障支出</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11.489558</w:t>
            </w:r>
          </w:p>
        </w:tc>
        <w:tc>
          <w:tcPr>
            <w:tcW w:w="174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11.489558</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4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　221</w:t>
            </w:r>
          </w:p>
        </w:tc>
        <w:tc>
          <w:tcPr>
            <w:tcW w:w="4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　[22102]住房改革支出</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11.489558</w:t>
            </w:r>
          </w:p>
        </w:tc>
        <w:tc>
          <w:tcPr>
            <w:tcW w:w="174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11.489558</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4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2210201</w:t>
            </w:r>
          </w:p>
        </w:tc>
        <w:tc>
          <w:tcPr>
            <w:tcW w:w="4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[2210201]住房公积金</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10.149662</w:t>
            </w:r>
          </w:p>
        </w:tc>
        <w:tc>
          <w:tcPr>
            <w:tcW w:w="174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10.149662</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4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2210202</w:t>
            </w:r>
          </w:p>
        </w:tc>
        <w:tc>
          <w:tcPr>
            <w:tcW w:w="4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[2210202]提租补贴</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1.339896</w:t>
            </w:r>
          </w:p>
        </w:tc>
        <w:tc>
          <w:tcPr>
            <w:tcW w:w="174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1.339896</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4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b/>
                <w:color w:val="000000"/>
                <w:sz w:val="20"/>
                <w:szCs w:val="24"/>
              </w:rPr>
            </w:pPr>
          </w:p>
        </w:tc>
        <w:tc>
          <w:tcPr>
            <w:tcW w:w="4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[224]灾害防治及应急管理支出</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291.982816</w:t>
            </w:r>
          </w:p>
        </w:tc>
        <w:tc>
          <w:tcPr>
            <w:tcW w:w="174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79.652816</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212.330000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4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　224</w:t>
            </w:r>
          </w:p>
        </w:tc>
        <w:tc>
          <w:tcPr>
            <w:tcW w:w="4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　[22401]应急管理事务</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291.982816</w:t>
            </w:r>
          </w:p>
        </w:tc>
        <w:tc>
          <w:tcPr>
            <w:tcW w:w="174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79.652816</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212.330000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4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2240150</w:t>
            </w:r>
          </w:p>
        </w:tc>
        <w:tc>
          <w:tcPr>
            <w:tcW w:w="4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[2240150]事业运行</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79.352816</w:t>
            </w:r>
          </w:p>
        </w:tc>
        <w:tc>
          <w:tcPr>
            <w:tcW w:w="174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79.352816</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4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2240199</w:t>
            </w:r>
          </w:p>
        </w:tc>
        <w:tc>
          <w:tcPr>
            <w:tcW w:w="4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[2240199]其他应急管理支出</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212.630000</w:t>
            </w:r>
          </w:p>
        </w:tc>
        <w:tc>
          <w:tcPr>
            <w:tcW w:w="174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0.300000</w:t>
            </w:r>
          </w:p>
        </w:tc>
        <w:tc>
          <w:tcPr>
            <w:tcW w:w="15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212.330000</w:t>
            </w:r>
          </w:p>
        </w:tc>
      </w:tr>
    </w:tbl>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14"/>
        <w:gridCol w:w="1188"/>
        <w:gridCol w:w="2102"/>
        <w:gridCol w:w="1316"/>
        <w:gridCol w:w="1245"/>
        <w:gridCol w:w="1400"/>
        <w:gridCol w:w="1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88" w:type="dxa"/>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2102" w:type="dxa"/>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316" w:type="dxa"/>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245" w:type="dxa"/>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400" w:type="dxa"/>
            <w:tcBorders>
              <w:top w:val="nil"/>
              <w:left w:val="nil"/>
              <w:bottom w:val="nil"/>
              <w:right w:val="nil"/>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556" w:type="dxa"/>
            <w:tcBorders>
              <w:top w:val="nil"/>
              <w:left w:val="nil"/>
              <w:bottom w:val="nil"/>
              <w:right w:val="nil"/>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预算公开表4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0721" w:type="dxa"/>
            <w:gridSpan w:val="7"/>
            <w:tcBorders>
              <w:top w:val="nil"/>
              <w:left w:val="nil"/>
              <w:bottom w:val="nil"/>
              <w:right w:val="nil"/>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b/>
                <w:color w:val="000000"/>
                <w:sz w:val="32"/>
                <w:szCs w:val="24"/>
              </w:rPr>
            </w:pPr>
            <w:r>
              <w:rPr>
                <w:rFonts w:hint="eastAsia" w:ascii="宋体" w:hAnsi="宋体"/>
                <w:b/>
                <w:color w:val="000000"/>
                <w:kern w:val="0"/>
                <w:sz w:val="32"/>
                <w:szCs w:val="24"/>
                <w:lang w:val="en-US" w:eastAsia="zh-CN" w:bidi="ar"/>
              </w:rPr>
              <w:t>2022年财政拨款收支总表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88" w:type="dxa"/>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2102" w:type="dxa"/>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316" w:type="dxa"/>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245" w:type="dxa"/>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400" w:type="dxa"/>
            <w:tcBorders>
              <w:top w:val="nil"/>
              <w:left w:val="nil"/>
              <w:bottom w:val="nil"/>
              <w:right w:val="nil"/>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556" w:type="dxa"/>
            <w:tcBorders>
              <w:top w:val="nil"/>
              <w:left w:val="nil"/>
              <w:bottom w:val="nil"/>
              <w:right w:val="nil"/>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102"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收入</w:t>
            </w:r>
          </w:p>
        </w:tc>
        <w:tc>
          <w:tcPr>
            <w:tcW w:w="7619" w:type="dxa"/>
            <w:gridSpan w:val="5"/>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w:t>
            </w:r>
          </w:p>
        </w:tc>
        <w:tc>
          <w:tcPr>
            <w:tcW w:w="1188" w:type="dxa"/>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金额</w:t>
            </w:r>
          </w:p>
        </w:tc>
        <w:tc>
          <w:tcPr>
            <w:tcW w:w="2102" w:type="dxa"/>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w:t>
            </w:r>
          </w:p>
        </w:tc>
        <w:tc>
          <w:tcPr>
            <w:tcW w:w="5517"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88"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2102"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3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小计</w:t>
            </w:r>
          </w:p>
        </w:tc>
        <w:tc>
          <w:tcPr>
            <w:tcW w:w="12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一般公共预算</w:t>
            </w:r>
          </w:p>
        </w:tc>
        <w:tc>
          <w:tcPr>
            <w:tcW w:w="14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政府性基金</w:t>
            </w:r>
          </w:p>
        </w:tc>
        <w:tc>
          <w:tcPr>
            <w:tcW w:w="155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bottom"/>
          </w:tcPr>
          <w:p>
            <w:pPr>
              <w:spacing w:beforeLines="0" w:afterLines="0"/>
              <w:jc w:val="left"/>
              <w:textAlignment w:val="bottom"/>
              <w:rPr>
                <w:rFonts w:hint="eastAsia" w:ascii="宋体" w:hAnsi="宋体"/>
                <w:color w:val="000000"/>
                <w:sz w:val="20"/>
                <w:szCs w:val="24"/>
              </w:rPr>
            </w:pPr>
            <w:r>
              <w:rPr>
                <w:rFonts w:hint="eastAsia" w:ascii="宋体" w:hAnsi="宋体"/>
                <w:color w:val="000000"/>
                <w:kern w:val="0"/>
                <w:sz w:val="20"/>
                <w:szCs w:val="24"/>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一、一般公共预算</w:t>
            </w:r>
          </w:p>
        </w:tc>
        <w:tc>
          <w:tcPr>
            <w:tcW w:w="118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329.622009</w:t>
            </w:r>
          </w:p>
        </w:tc>
        <w:tc>
          <w:tcPr>
            <w:tcW w:w="210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一般公共服务支出</w:t>
            </w:r>
          </w:p>
        </w:tc>
        <w:tc>
          <w:tcPr>
            <w:tcW w:w="13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4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55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二、政府性基金预算</w:t>
            </w:r>
          </w:p>
        </w:tc>
        <w:tc>
          <w:tcPr>
            <w:tcW w:w="118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10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外交支出</w:t>
            </w:r>
          </w:p>
        </w:tc>
        <w:tc>
          <w:tcPr>
            <w:tcW w:w="13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4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55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三、国有资本经营预算</w:t>
            </w:r>
          </w:p>
        </w:tc>
        <w:tc>
          <w:tcPr>
            <w:tcW w:w="118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10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国防支出</w:t>
            </w:r>
          </w:p>
        </w:tc>
        <w:tc>
          <w:tcPr>
            <w:tcW w:w="13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4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55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color w:val="000000"/>
                <w:sz w:val="20"/>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10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公共安全支出</w:t>
            </w:r>
          </w:p>
        </w:tc>
        <w:tc>
          <w:tcPr>
            <w:tcW w:w="13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4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55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color w:val="000000"/>
                <w:sz w:val="20"/>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10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教育支出</w:t>
            </w:r>
          </w:p>
        </w:tc>
        <w:tc>
          <w:tcPr>
            <w:tcW w:w="13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4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55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color w:val="000000"/>
                <w:sz w:val="20"/>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10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科学技术支出</w:t>
            </w:r>
          </w:p>
        </w:tc>
        <w:tc>
          <w:tcPr>
            <w:tcW w:w="13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4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55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color w:val="000000"/>
                <w:sz w:val="20"/>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10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文化旅游体育与传媒支出</w:t>
            </w:r>
          </w:p>
        </w:tc>
        <w:tc>
          <w:tcPr>
            <w:tcW w:w="13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4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55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color w:val="000000"/>
                <w:sz w:val="20"/>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10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社会保障和就业支出</w:t>
            </w:r>
          </w:p>
        </w:tc>
        <w:tc>
          <w:tcPr>
            <w:tcW w:w="13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21.205696</w:t>
            </w:r>
          </w:p>
        </w:tc>
        <w:tc>
          <w:tcPr>
            <w:tcW w:w="12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21.205696</w:t>
            </w:r>
          </w:p>
        </w:tc>
        <w:tc>
          <w:tcPr>
            <w:tcW w:w="14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55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color w:val="000000"/>
                <w:sz w:val="20"/>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10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社会保险基金支出</w:t>
            </w:r>
          </w:p>
        </w:tc>
        <w:tc>
          <w:tcPr>
            <w:tcW w:w="13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4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55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color w:val="000000"/>
                <w:sz w:val="20"/>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10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卫生健康支出</w:t>
            </w:r>
          </w:p>
        </w:tc>
        <w:tc>
          <w:tcPr>
            <w:tcW w:w="13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4.943939</w:t>
            </w:r>
          </w:p>
        </w:tc>
        <w:tc>
          <w:tcPr>
            <w:tcW w:w="12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4.943939</w:t>
            </w:r>
          </w:p>
        </w:tc>
        <w:tc>
          <w:tcPr>
            <w:tcW w:w="14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55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color w:val="000000"/>
                <w:sz w:val="20"/>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10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节能环保支出</w:t>
            </w:r>
          </w:p>
        </w:tc>
        <w:tc>
          <w:tcPr>
            <w:tcW w:w="13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4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55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10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城乡社区支出</w:t>
            </w:r>
          </w:p>
        </w:tc>
        <w:tc>
          <w:tcPr>
            <w:tcW w:w="13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4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55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10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农林水支出</w:t>
            </w:r>
          </w:p>
        </w:tc>
        <w:tc>
          <w:tcPr>
            <w:tcW w:w="13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4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55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10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交通运输支出</w:t>
            </w:r>
          </w:p>
        </w:tc>
        <w:tc>
          <w:tcPr>
            <w:tcW w:w="13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4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55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10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资源勘探工业信息等支出</w:t>
            </w:r>
          </w:p>
        </w:tc>
        <w:tc>
          <w:tcPr>
            <w:tcW w:w="13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4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55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10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商业服务业等支出</w:t>
            </w:r>
          </w:p>
        </w:tc>
        <w:tc>
          <w:tcPr>
            <w:tcW w:w="13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4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55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10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金融支出</w:t>
            </w:r>
          </w:p>
        </w:tc>
        <w:tc>
          <w:tcPr>
            <w:tcW w:w="13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4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55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10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援助其他地区支出</w:t>
            </w:r>
          </w:p>
        </w:tc>
        <w:tc>
          <w:tcPr>
            <w:tcW w:w="13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4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55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10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自然资源海洋气象等支出</w:t>
            </w:r>
          </w:p>
        </w:tc>
        <w:tc>
          <w:tcPr>
            <w:tcW w:w="13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4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55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10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住房保障支出</w:t>
            </w:r>
          </w:p>
        </w:tc>
        <w:tc>
          <w:tcPr>
            <w:tcW w:w="13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11.489558</w:t>
            </w:r>
          </w:p>
        </w:tc>
        <w:tc>
          <w:tcPr>
            <w:tcW w:w="12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11.489558</w:t>
            </w:r>
          </w:p>
        </w:tc>
        <w:tc>
          <w:tcPr>
            <w:tcW w:w="14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55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10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粮油物资储备支出</w:t>
            </w:r>
          </w:p>
        </w:tc>
        <w:tc>
          <w:tcPr>
            <w:tcW w:w="13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4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55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10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国有资本经营预算支出</w:t>
            </w:r>
          </w:p>
        </w:tc>
        <w:tc>
          <w:tcPr>
            <w:tcW w:w="13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4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55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10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灾害防治及应急管理支出</w:t>
            </w:r>
          </w:p>
        </w:tc>
        <w:tc>
          <w:tcPr>
            <w:tcW w:w="13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291.982816</w:t>
            </w:r>
          </w:p>
        </w:tc>
        <w:tc>
          <w:tcPr>
            <w:tcW w:w="12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291.982816</w:t>
            </w:r>
          </w:p>
        </w:tc>
        <w:tc>
          <w:tcPr>
            <w:tcW w:w="14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55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10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预备费</w:t>
            </w:r>
          </w:p>
        </w:tc>
        <w:tc>
          <w:tcPr>
            <w:tcW w:w="13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4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55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10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其他支出</w:t>
            </w:r>
          </w:p>
        </w:tc>
        <w:tc>
          <w:tcPr>
            <w:tcW w:w="13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4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55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10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转移性支出</w:t>
            </w:r>
          </w:p>
        </w:tc>
        <w:tc>
          <w:tcPr>
            <w:tcW w:w="13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4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55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10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债务还本支出</w:t>
            </w:r>
          </w:p>
        </w:tc>
        <w:tc>
          <w:tcPr>
            <w:tcW w:w="13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4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55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10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债务付息支出</w:t>
            </w:r>
          </w:p>
        </w:tc>
        <w:tc>
          <w:tcPr>
            <w:tcW w:w="13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4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55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10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债务发行费用支出</w:t>
            </w:r>
          </w:p>
        </w:tc>
        <w:tc>
          <w:tcPr>
            <w:tcW w:w="13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4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55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10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抗疫特别国债安排的支出</w:t>
            </w:r>
          </w:p>
        </w:tc>
        <w:tc>
          <w:tcPr>
            <w:tcW w:w="13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4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55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210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color w:val="000000"/>
                <w:sz w:val="20"/>
                <w:szCs w:val="24"/>
              </w:rPr>
            </w:pPr>
          </w:p>
        </w:tc>
        <w:tc>
          <w:tcPr>
            <w:tcW w:w="13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4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55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bottom"/>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本年收入合计</w:t>
            </w:r>
          </w:p>
        </w:tc>
        <w:tc>
          <w:tcPr>
            <w:tcW w:w="118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329.622009</w:t>
            </w:r>
          </w:p>
        </w:tc>
        <w:tc>
          <w:tcPr>
            <w:tcW w:w="2102"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本年支出合计</w:t>
            </w:r>
          </w:p>
        </w:tc>
        <w:tc>
          <w:tcPr>
            <w:tcW w:w="13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329.622009</w:t>
            </w:r>
          </w:p>
        </w:tc>
        <w:tc>
          <w:tcPr>
            <w:tcW w:w="12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329.622009</w:t>
            </w:r>
          </w:p>
        </w:tc>
        <w:tc>
          <w:tcPr>
            <w:tcW w:w="140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155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bl>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tbl>
      <w:tblPr>
        <w:tblStyle w:val="5"/>
        <w:tblW w:w="0" w:type="auto"/>
        <w:tblInd w:w="-7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30"/>
        <w:gridCol w:w="4130"/>
        <w:gridCol w:w="1038"/>
        <w:gridCol w:w="1038"/>
        <w:gridCol w:w="1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530" w:type="dxa"/>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4130" w:type="dxa"/>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038" w:type="dxa"/>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038" w:type="dxa"/>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80" w:type="dxa"/>
            <w:tcBorders>
              <w:top w:val="nil"/>
              <w:left w:val="nil"/>
              <w:bottom w:val="nil"/>
              <w:right w:val="nil"/>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预算公开表5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0916" w:type="dxa"/>
            <w:gridSpan w:val="5"/>
            <w:tcBorders>
              <w:top w:val="nil"/>
              <w:left w:val="nil"/>
              <w:bottom w:val="nil"/>
              <w:right w:val="nil"/>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b/>
                <w:color w:val="000000"/>
                <w:sz w:val="32"/>
                <w:szCs w:val="24"/>
              </w:rPr>
            </w:pPr>
            <w:r>
              <w:rPr>
                <w:rFonts w:hint="eastAsia" w:ascii="宋体" w:hAnsi="宋体"/>
                <w:b/>
                <w:color w:val="000000"/>
                <w:kern w:val="0"/>
                <w:sz w:val="32"/>
                <w:szCs w:val="24"/>
                <w:lang w:val="en-US" w:eastAsia="zh-CN" w:bidi="ar"/>
              </w:rPr>
              <w:t>2022年一般公共预算支出预算表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530" w:type="dxa"/>
            <w:tcBorders>
              <w:top w:val="nil"/>
              <w:left w:val="nil"/>
              <w:bottom w:val="nil"/>
              <w:right w:val="nil"/>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部门:[114004]大同市应急管理教育中心</w:t>
            </w:r>
          </w:p>
        </w:tc>
        <w:tc>
          <w:tcPr>
            <w:tcW w:w="4130" w:type="dxa"/>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038" w:type="dxa"/>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038" w:type="dxa"/>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80" w:type="dxa"/>
            <w:tcBorders>
              <w:top w:val="nil"/>
              <w:left w:val="nil"/>
              <w:bottom w:val="nil"/>
              <w:right w:val="nil"/>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66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w:t>
            </w:r>
          </w:p>
        </w:tc>
        <w:tc>
          <w:tcPr>
            <w:tcW w:w="3256"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5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科目编码</w:t>
            </w:r>
          </w:p>
        </w:tc>
        <w:tc>
          <w:tcPr>
            <w:tcW w:w="41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科目名称</w:t>
            </w: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合计</w:t>
            </w: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基本支出</w:t>
            </w:r>
          </w:p>
        </w:tc>
        <w:tc>
          <w:tcPr>
            <w:tcW w:w="118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5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合计</w:t>
            </w:r>
          </w:p>
        </w:tc>
        <w:tc>
          <w:tcPr>
            <w:tcW w:w="41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b/>
                <w:color w:val="000000"/>
                <w:sz w:val="20"/>
                <w:szCs w:val="24"/>
              </w:rPr>
            </w:pP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329.622009</w:t>
            </w: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117.292009</w:t>
            </w:r>
          </w:p>
        </w:tc>
        <w:tc>
          <w:tcPr>
            <w:tcW w:w="118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212.330000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5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[208]社会保障和就业支出</w:t>
            </w:r>
          </w:p>
        </w:tc>
        <w:tc>
          <w:tcPr>
            <w:tcW w:w="41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b/>
                <w:color w:val="000000"/>
                <w:sz w:val="20"/>
                <w:szCs w:val="24"/>
              </w:rPr>
            </w:pP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21.205696</w:t>
            </w: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21.205696</w:t>
            </w:r>
          </w:p>
        </w:tc>
        <w:tc>
          <w:tcPr>
            <w:tcW w:w="118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5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　[20805]行政事业单位养老支出</w:t>
            </w:r>
          </w:p>
        </w:tc>
        <w:tc>
          <w:tcPr>
            <w:tcW w:w="41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b/>
                <w:color w:val="000000"/>
                <w:sz w:val="20"/>
                <w:szCs w:val="24"/>
              </w:rPr>
            </w:pP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21.205696</w:t>
            </w: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21.205696</w:t>
            </w:r>
          </w:p>
        </w:tc>
        <w:tc>
          <w:tcPr>
            <w:tcW w:w="118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5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2080502</w:t>
            </w:r>
          </w:p>
        </w:tc>
        <w:tc>
          <w:tcPr>
            <w:tcW w:w="41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[2080502]事业单位离退休</w:t>
            </w: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4.255048</w:t>
            </w: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4.255048</w:t>
            </w:r>
          </w:p>
        </w:tc>
        <w:tc>
          <w:tcPr>
            <w:tcW w:w="118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5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2080505</w:t>
            </w:r>
          </w:p>
        </w:tc>
        <w:tc>
          <w:tcPr>
            <w:tcW w:w="41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[2080505]机关事业单位基本养老保险缴费支出</w:t>
            </w: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11.300432</w:t>
            </w: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11.300432</w:t>
            </w:r>
          </w:p>
        </w:tc>
        <w:tc>
          <w:tcPr>
            <w:tcW w:w="118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5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2080506</w:t>
            </w:r>
          </w:p>
        </w:tc>
        <w:tc>
          <w:tcPr>
            <w:tcW w:w="41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[2080506]机关事业单位职业年金缴费支出</w:t>
            </w: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5.650216</w:t>
            </w: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5.650216</w:t>
            </w:r>
          </w:p>
        </w:tc>
        <w:tc>
          <w:tcPr>
            <w:tcW w:w="118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5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[210]卫生健康支出</w:t>
            </w:r>
          </w:p>
        </w:tc>
        <w:tc>
          <w:tcPr>
            <w:tcW w:w="41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b/>
                <w:color w:val="000000"/>
                <w:sz w:val="20"/>
                <w:szCs w:val="24"/>
              </w:rPr>
            </w:pP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4.943939</w:t>
            </w: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4.943939</w:t>
            </w:r>
          </w:p>
        </w:tc>
        <w:tc>
          <w:tcPr>
            <w:tcW w:w="118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5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　[21011]行政事业单位医疗</w:t>
            </w:r>
          </w:p>
        </w:tc>
        <w:tc>
          <w:tcPr>
            <w:tcW w:w="41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b/>
                <w:color w:val="000000"/>
                <w:sz w:val="20"/>
                <w:szCs w:val="24"/>
              </w:rPr>
            </w:pP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4.943939</w:t>
            </w: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4.943939</w:t>
            </w:r>
          </w:p>
        </w:tc>
        <w:tc>
          <w:tcPr>
            <w:tcW w:w="118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5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2101102</w:t>
            </w:r>
          </w:p>
        </w:tc>
        <w:tc>
          <w:tcPr>
            <w:tcW w:w="41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[2101102]事业单位医疗</w:t>
            </w: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4.943939</w:t>
            </w: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4.943939</w:t>
            </w:r>
          </w:p>
        </w:tc>
        <w:tc>
          <w:tcPr>
            <w:tcW w:w="118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5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[221]住房保障支出</w:t>
            </w:r>
          </w:p>
        </w:tc>
        <w:tc>
          <w:tcPr>
            <w:tcW w:w="41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b/>
                <w:color w:val="000000"/>
                <w:sz w:val="20"/>
                <w:szCs w:val="24"/>
              </w:rPr>
            </w:pP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11.489558</w:t>
            </w: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11.489558</w:t>
            </w:r>
          </w:p>
        </w:tc>
        <w:tc>
          <w:tcPr>
            <w:tcW w:w="118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5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　[22102]住房改革支出</w:t>
            </w:r>
          </w:p>
        </w:tc>
        <w:tc>
          <w:tcPr>
            <w:tcW w:w="41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b/>
                <w:color w:val="000000"/>
                <w:sz w:val="20"/>
                <w:szCs w:val="24"/>
              </w:rPr>
            </w:pP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11.489558</w:t>
            </w: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11.489558</w:t>
            </w:r>
          </w:p>
        </w:tc>
        <w:tc>
          <w:tcPr>
            <w:tcW w:w="118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5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2210201</w:t>
            </w:r>
          </w:p>
        </w:tc>
        <w:tc>
          <w:tcPr>
            <w:tcW w:w="41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[2210201]住房公积金</w:t>
            </w: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10.149662</w:t>
            </w: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10.149662</w:t>
            </w:r>
          </w:p>
        </w:tc>
        <w:tc>
          <w:tcPr>
            <w:tcW w:w="118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5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2210202</w:t>
            </w:r>
          </w:p>
        </w:tc>
        <w:tc>
          <w:tcPr>
            <w:tcW w:w="41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[2210202]提租补贴</w:t>
            </w: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1.339896</w:t>
            </w: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1.339896</w:t>
            </w:r>
          </w:p>
        </w:tc>
        <w:tc>
          <w:tcPr>
            <w:tcW w:w="118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5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[224]灾害防治及应急管理支出</w:t>
            </w:r>
          </w:p>
        </w:tc>
        <w:tc>
          <w:tcPr>
            <w:tcW w:w="41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b/>
                <w:color w:val="000000"/>
                <w:sz w:val="20"/>
                <w:szCs w:val="24"/>
              </w:rPr>
            </w:pP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291.982816</w:t>
            </w: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79.652816</w:t>
            </w:r>
          </w:p>
        </w:tc>
        <w:tc>
          <w:tcPr>
            <w:tcW w:w="118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212.330000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5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　[22401]应急管理事务</w:t>
            </w:r>
          </w:p>
        </w:tc>
        <w:tc>
          <w:tcPr>
            <w:tcW w:w="41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b/>
                <w:color w:val="000000"/>
                <w:sz w:val="20"/>
                <w:szCs w:val="24"/>
              </w:rPr>
            </w:pP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291.982816</w:t>
            </w: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79.652816</w:t>
            </w:r>
          </w:p>
        </w:tc>
        <w:tc>
          <w:tcPr>
            <w:tcW w:w="118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212.330000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5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2240150</w:t>
            </w:r>
          </w:p>
        </w:tc>
        <w:tc>
          <w:tcPr>
            <w:tcW w:w="41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[2240150]事业运行</w:t>
            </w: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79.352816</w:t>
            </w: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79.352816</w:t>
            </w:r>
          </w:p>
        </w:tc>
        <w:tc>
          <w:tcPr>
            <w:tcW w:w="118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5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2240199</w:t>
            </w:r>
          </w:p>
        </w:tc>
        <w:tc>
          <w:tcPr>
            <w:tcW w:w="41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[2240199]其他应急管理支出</w:t>
            </w: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212.630000</w:t>
            </w:r>
          </w:p>
        </w:tc>
        <w:tc>
          <w:tcPr>
            <w:tcW w:w="10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0.300000</w:t>
            </w:r>
          </w:p>
        </w:tc>
        <w:tc>
          <w:tcPr>
            <w:tcW w:w="118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212.330000</w:t>
            </w:r>
          </w:p>
        </w:tc>
      </w:tr>
    </w:tbl>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024"/>
        <w:gridCol w:w="3297"/>
        <w:gridCol w:w="3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904"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560"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534" w:type="pct"/>
            <w:tcBorders>
              <w:top w:val="nil"/>
              <w:left w:val="nil"/>
              <w:bottom w:val="nil"/>
              <w:right w:val="nil"/>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预算公开表6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000" w:type="pct"/>
            <w:gridSpan w:val="3"/>
            <w:tcBorders>
              <w:top w:val="nil"/>
              <w:left w:val="nil"/>
              <w:bottom w:val="nil"/>
              <w:right w:val="nil"/>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b/>
                <w:color w:val="000000"/>
                <w:sz w:val="32"/>
                <w:szCs w:val="24"/>
              </w:rPr>
            </w:pPr>
            <w:r>
              <w:rPr>
                <w:rFonts w:hint="eastAsia" w:ascii="宋体" w:hAnsi="宋体"/>
                <w:b/>
                <w:color w:val="000000"/>
                <w:kern w:val="0"/>
                <w:sz w:val="32"/>
                <w:szCs w:val="24"/>
                <w:lang w:val="en-US" w:eastAsia="zh-CN" w:bidi="ar"/>
              </w:rPr>
              <w:t>一般公共预算安排基本支出分经济科目表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904"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560"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534" w:type="pct"/>
            <w:tcBorders>
              <w:top w:val="nil"/>
              <w:left w:val="nil"/>
              <w:bottom w:val="nil"/>
              <w:right w:val="nil"/>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90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经济科目名称</w:t>
            </w:r>
          </w:p>
        </w:tc>
        <w:tc>
          <w:tcPr>
            <w:tcW w:w="1560"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预算数</w:t>
            </w:r>
          </w:p>
        </w:tc>
        <w:tc>
          <w:tcPr>
            <w:tcW w:w="153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90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b/>
                <w:color w:val="000000"/>
                <w:sz w:val="20"/>
                <w:szCs w:val="24"/>
              </w:rPr>
            </w:pPr>
          </w:p>
        </w:tc>
        <w:tc>
          <w:tcPr>
            <w:tcW w:w="1560"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117.292009</w:t>
            </w:r>
          </w:p>
        </w:tc>
        <w:tc>
          <w:tcPr>
            <w:tcW w:w="153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90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505</w:t>
            </w:r>
          </w:p>
        </w:tc>
        <w:tc>
          <w:tcPr>
            <w:tcW w:w="1560"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108.926350</w:t>
            </w:r>
          </w:p>
        </w:tc>
        <w:tc>
          <w:tcPr>
            <w:tcW w:w="153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90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[50501]工资福利支出</w:t>
            </w:r>
          </w:p>
        </w:tc>
        <w:tc>
          <w:tcPr>
            <w:tcW w:w="1560"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108.926350</w:t>
            </w:r>
          </w:p>
        </w:tc>
        <w:tc>
          <w:tcPr>
            <w:tcW w:w="153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90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50502</w:t>
            </w:r>
          </w:p>
        </w:tc>
        <w:tc>
          <w:tcPr>
            <w:tcW w:w="1560"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3.765011</w:t>
            </w:r>
          </w:p>
        </w:tc>
        <w:tc>
          <w:tcPr>
            <w:tcW w:w="153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90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[5050299]商品和服务支出</w:t>
            </w:r>
          </w:p>
        </w:tc>
        <w:tc>
          <w:tcPr>
            <w:tcW w:w="1560"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3.765011</w:t>
            </w:r>
          </w:p>
        </w:tc>
        <w:tc>
          <w:tcPr>
            <w:tcW w:w="153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90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509</w:t>
            </w:r>
          </w:p>
        </w:tc>
        <w:tc>
          <w:tcPr>
            <w:tcW w:w="1560"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b/>
                <w:color w:val="000000"/>
                <w:sz w:val="20"/>
                <w:szCs w:val="24"/>
              </w:rPr>
            </w:pPr>
            <w:r>
              <w:rPr>
                <w:rFonts w:hint="eastAsia" w:ascii="宋体" w:hAnsi="宋体"/>
                <w:b/>
                <w:color w:val="000000"/>
                <w:kern w:val="0"/>
                <w:sz w:val="20"/>
                <w:szCs w:val="24"/>
                <w:lang w:val="en-US" w:eastAsia="zh-CN" w:bidi="ar"/>
              </w:rPr>
              <w:t>4.600648</w:t>
            </w:r>
          </w:p>
        </w:tc>
        <w:tc>
          <w:tcPr>
            <w:tcW w:w="153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90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[50901]社会福利和救助</w:t>
            </w:r>
          </w:p>
        </w:tc>
        <w:tc>
          <w:tcPr>
            <w:tcW w:w="1560"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0.585600</w:t>
            </w:r>
          </w:p>
        </w:tc>
        <w:tc>
          <w:tcPr>
            <w:tcW w:w="153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90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[50905]离退休费</w:t>
            </w:r>
          </w:p>
        </w:tc>
        <w:tc>
          <w:tcPr>
            <w:tcW w:w="1560"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4.015048</w:t>
            </w:r>
          </w:p>
        </w:tc>
        <w:tc>
          <w:tcPr>
            <w:tcW w:w="153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r>
    </w:tbl>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682"/>
        <w:gridCol w:w="4398"/>
        <w:gridCol w:w="3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69"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2081"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649" w:type="pct"/>
            <w:tcBorders>
              <w:top w:val="nil"/>
              <w:left w:val="nil"/>
              <w:bottom w:val="nil"/>
              <w:right w:val="nil"/>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预算公开表7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5000" w:type="pct"/>
            <w:gridSpan w:val="3"/>
            <w:tcBorders>
              <w:top w:val="nil"/>
              <w:left w:val="nil"/>
              <w:bottom w:val="nil"/>
              <w:right w:val="nil"/>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b/>
                <w:color w:val="000000"/>
                <w:sz w:val="32"/>
                <w:szCs w:val="24"/>
              </w:rPr>
            </w:pPr>
            <w:r>
              <w:rPr>
                <w:rFonts w:hint="eastAsia" w:ascii="宋体" w:hAnsi="宋体"/>
                <w:b/>
                <w:color w:val="000000"/>
                <w:kern w:val="0"/>
                <w:sz w:val="32"/>
                <w:szCs w:val="24"/>
                <w:lang w:val="en-US" w:eastAsia="zh-CN" w:bidi="ar"/>
              </w:rPr>
              <w:t>2022年政府性基金预算收入表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69"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2081"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649" w:type="pct"/>
            <w:tcBorders>
              <w:top w:val="nil"/>
              <w:left w:val="nil"/>
              <w:bottom w:val="nil"/>
              <w:right w:val="nil"/>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350" w:type="pct"/>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项目</w:t>
            </w:r>
          </w:p>
        </w:tc>
        <w:tc>
          <w:tcPr>
            <w:tcW w:w="1649" w:type="pct"/>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政府性基金收入预算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69"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科目编码</w:t>
            </w:r>
          </w:p>
        </w:tc>
        <w:tc>
          <w:tcPr>
            <w:tcW w:w="2081"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科目名称</w:t>
            </w:r>
          </w:p>
        </w:tc>
        <w:tc>
          <w:tcPr>
            <w:tcW w:w="1649" w:type="pct"/>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69"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color w:val="000000"/>
                <w:sz w:val="20"/>
                <w:szCs w:val="24"/>
              </w:rPr>
            </w:pPr>
          </w:p>
        </w:tc>
        <w:tc>
          <w:tcPr>
            <w:tcW w:w="2081"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color w:val="000000"/>
                <w:sz w:val="20"/>
                <w:szCs w:val="24"/>
              </w:rPr>
            </w:pPr>
          </w:p>
        </w:tc>
        <w:tc>
          <w:tcPr>
            <w:tcW w:w="1649"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bl>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28"/>
        <w:gridCol w:w="5098"/>
        <w:gridCol w:w="3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54" w:type="pct"/>
            <w:tcBorders>
              <w:top w:val="nil"/>
              <w:left w:val="nil"/>
              <w:bottom w:val="nil"/>
              <w:right w:val="nil"/>
              <w:tl2br w:val="nil"/>
              <w:tr2bl w:val="nil"/>
            </w:tcBorders>
            <w:noWrap/>
            <w:tcMar>
              <w:top w:w="15" w:type="dxa"/>
              <w:left w:w="15" w:type="dxa"/>
              <w:right w:w="15" w:type="dxa"/>
            </w:tcMar>
            <w:vAlign w:val="bottom"/>
          </w:tcPr>
          <w:p>
            <w:pPr>
              <w:spacing w:beforeLines="0" w:afterLines="0"/>
              <w:rPr>
                <w:rFonts w:hint="eastAsia" w:ascii="Calibri" w:hAnsi="Calibri"/>
                <w:color w:val="000000"/>
                <w:sz w:val="22"/>
                <w:szCs w:val="24"/>
              </w:rPr>
            </w:pPr>
          </w:p>
        </w:tc>
        <w:tc>
          <w:tcPr>
            <w:tcW w:w="2412"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533" w:type="pct"/>
            <w:tcBorders>
              <w:top w:val="nil"/>
              <w:left w:val="nil"/>
              <w:bottom w:val="nil"/>
              <w:right w:val="nil"/>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预算公开表8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5000" w:type="pct"/>
            <w:gridSpan w:val="3"/>
            <w:tcBorders>
              <w:top w:val="nil"/>
              <w:left w:val="nil"/>
              <w:bottom w:val="nil"/>
              <w:right w:val="nil"/>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b/>
                <w:color w:val="000000"/>
                <w:sz w:val="32"/>
                <w:szCs w:val="24"/>
              </w:rPr>
            </w:pPr>
            <w:r>
              <w:rPr>
                <w:rFonts w:hint="eastAsia" w:ascii="宋体" w:hAnsi="宋体"/>
                <w:b/>
                <w:color w:val="000000"/>
                <w:kern w:val="0"/>
                <w:sz w:val="32"/>
                <w:szCs w:val="24"/>
                <w:lang w:val="en-US" w:eastAsia="zh-CN" w:bidi="ar"/>
              </w:rPr>
              <w:t>2022年政府性基金预算支出表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54"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2412"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533" w:type="pct"/>
            <w:tcBorders>
              <w:top w:val="nil"/>
              <w:left w:val="nil"/>
              <w:bottom w:val="nil"/>
              <w:right w:val="nil"/>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66" w:type="pct"/>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w:t>
            </w:r>
          </w:p>
        </w:tc>
        <w:tc>
          <w:tcPr>
            <w:tcW w:w="1533" w:type="pct"/>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政府性基金支出预算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5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科目编码</w:t>
            </w:r>
          </w:p>
        </w:tc>
        <w:tc>
          <w:tcPr>
            <w:tcW w:w="241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科目名称</w:t>
            </w:r>
          </w:p>
        </w:tc>
        <w:tc>
          <w:tcPr>
            <w:tcW w:w="1533" w:type="pct"/>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5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color w:val="000000"/>
                <w:sz w:val="20"/>
                <w:szCs w:val="24"/>
              </w:rPr>
            </w:pPr>
          </w:p>
        </w:tc>
        <w:tc>
          <w:tcPr>
            <w:tcW w:w="241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color w:val="000000"/>
                <w:sz w:val="20"/>
                <w:szCs w:val="24"/>
              </w:rPr>
            </w:pPr>
          </w:p>
        </w:tc>
        <w:tc>
          <w:tcPr>
            <w:tcW w:w="1533"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5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241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533"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54" w:type="pct"/>
            <w:tcBorders>
              <w:top w:val="nil"/>
              <w:left w:val="nil"/>
              <w:bottom w:val="nil"/>
              <w:right w:val="nil"/>
              <w:tl2br w:val="nil"/>
              <w:tr2bl w:val="nil"/>
            </w:tcBorders>
            <w:noWrap/>
            <w:tcMar>
              <w:top w:w="15" w:type="dxa"/>
              <w:left w:w="15" w:type="dxa"/>
              <w:right w:w="15" w:type="dxa"/>
            </w:tcMar>
            <w:vAlign w:val="bottom"/>
          </w:tcPr>
          <w:p>
            <w:pPr>
              <w:spacing w:beforeLines="0" w:afterLines="0"/>
              <w:rPr>
                <w:rFonts w:hint="default" w:ascii="Calibri" w:hAnsi="Calibri"/>
                <w:color w:val="000000"/>
                <w:sz w:val="22"/>
                <w:szCs w:val="24"/>
              </w:rPr>
            </w:pPr>
          </w:p>
        </w:tc>
        <w:tc>
          <w:tcPr>
            <w:tcW w:w="2412" w:type="pct"/>
            <w:tcBorders>
              <w:top w:val="nil"/>
              <w:left w:val="nil"/>
              <w:bottom w:val="nil"/>
              <w:right w:val="nil"/>
              <w:tl2br w:val="nil"/>
              <w:tr2bl w:val="nil"/>
            </w:tcBorders>
            <w:noWrap/>
            <w:tcMar>
              <w:top w:w="15" w:type="dxa"/>
              <w:left w:w="15" w:type="dxa"/>
              <w:right w:w="15" w:type="dxa"/>
            </w:tcMar>
            <w:vAlign w:val="bottom"/>
          </w:tcPr>
          <w:p>
            <w:pPr>
              <w:spacing w:beforeLines="0" w:afterLines="0"/>
              <w:rPr>
                <w:rFonts w:hint="default" w:ascii="Calibri" w:hAnsi="Calibri"/>
                <w:color w:val="000000"/>
                <w:sz w:val="22"/>
                <w:szCs w:val="24"/>
              </w:rPr>
            </w:pPr>
          </w:p>
        </w:tc>
        <w:tc>
          <w:tcPr>
            <w:tcW w:w="1533" w:type="pct"/>
            <w:tcBorders>
              <w:top w:val="nil"/>
              <w:left w:val="nil"/>
              <w:bottom w:val="nil"/>
              <w:right w:val="nil"/>
              <w:tl2br w:val="nil"/>
              <w:tr2bl w:val="nil"/>
            </w:tcBorders>
            <w:noWrap/>
            <w:tcMar>
              <w:top w:w="15" w:type="dxa"/>
              <w:left w:w="15" w:type="dxa"/>
              <w:right w:w="15" w:type="dxa"/>
            </w:tcMar>
            <w:vAlign w:val="bottom"/>
          </w:tcPr>
          <w:p>
            <w:pPr>
              <w:spacing w:beforeLines="0" w:afterLines="0"/>
              <w:rPr>
                <w:rFonts w:hint="default" w:ascii="Calibri" w:hAnsi="Calibri"/>
                <w:color w:val="000000"/>
                <w:sz w:val="22"/>
                <w:szCs w:val="24"/>
              </w:rPr>
            </w:pPr>
          </w:p>
        </w:tc>
      </w:tr>
    </w:tbl>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77"/>
        <w:gridCol w:w="1179"/>
        <w:gridCol w:w="2885"/>
        <w:gridCol w:w="1177"/>
        <w:gridCol w:w="1177"/>
        <w:gridCol w:w="609"/>
        <w:gridCol w:w="1177"/>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557"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2"/>
                <w:szCs w:val="24"/>
              </w:rPr>
            </w:pPr>
          </w:p>
        </w:tc>
        <w:tc>
          <w:tcPr>
            <w:tcW w:w="557"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2"/>
                <w:szCs w:val="24"/>
              </w:rPr>
            </w:pPr>
          </w:p>
        </w:tc>
        <w:tc>
          <w:tcPr>
            <w:tcW w:w="1364"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2"/>
                <w:szCs w:val="24"/>
              </w:rPr>
            </w:pPr>
          </w:p>
        </w:tc>
        <w:tc>
          <w:tcPr>
            <w:tcW w:w="557"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2"/>
                <w:szCs w:val="24"/>
              </w:rPr>
            </w:pPr>
          </w:p>
        </w:tc>
        <w:tc>
          <w:tcPr>
            <w:tcW w:w="557"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2"/>
                <w:szCs w:val="24"/>
              </w:rPr>
            </w:pPr>
          </w:p>
        </w:tc>
        <w:tc>
          <w:tcPr>
            <w:tcW w:w="288"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2"/>
                <w:szCs w:val="24"/>
              </w:rPr>
            </w:pPr>
          </w:p>
        </w:tc>
        <w:tc>
          <w:tcPr>
            <w:tcW w:w="1115" w:type="pct"/>
            <w:gridSpan w:val="2"/>
            <w:tcBorders>
              <w:top w:val="nil"/>
              <w:left w:val="nil"/>
              <w:bottom w:val="nil"/>
              <w:right w:val="nil"/>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预算公开表9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5000" w:type="pct"/>
            <w:gridSpan w:val="8"/>
            <w:tcBorders>
              <w:top w:val="nil"/>
              <w:left w:val="nil"/>
              <w:bottom w:val="nil"/>
              <w:right w:val="nil"/>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b/>
                <w:color w:val="000000"/>
                <w:sz w:val="32"/>
                <w:szCs w:val="24"/>
              </w:rPr>
            </w:pPr>
            <w:r>
              <w:rPr>
                <w:rFonts w:hint="eastAsia" w:ascii="宋体" w:hAnsi="宋体"/>
                <w:b/>
                <w:color w:val="000000"/>
                <w:kern w:val="0"/>
                <w:sz w:val="32"/>
                <w:szCs w:val="24"/>
                <w:lang w:val="en-US" w:eastAsia="zh-CN" w:bidi="ar"/>
              </w:rPr>
              <w:t>2022年国有资本经营预算收支预算表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57"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2"/>
                <w:szCs w:val="24"/>
              </w:rPr>
            </w:pPr>
          </w:p>
        </w:tc>
        <w:tc>
          <w:tcPr>
            <w:tcW w:w="557"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2"/>
                <w:szCs w:val="24"/>
              </w:rPr>
            </w:pPr>
          </w:p>
        </w:tc>
        <w:tc>
          <w:tcPr>
            <w:tcW w:w="1364"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2"/>
                <w:szCs w:val="24"/>
              </w:rPr>
            </w:pPr>
          </w:p>
        </w:tc>
        <w:tc>
          <w:tcPr>
            <w:tcW w:w="557"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2"/>
                <w:szCs w:val="24"/>
              </w:rPr>
            </w:pPr>
          </w:p>
        </w:tc>
        <w:tc>
          <w:tcPr>
            <w:tcW w:w="557"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2"/>
                <w:szCs w:val="24"/>
              </w:rPr>
            </w:pPr>
          </w:p>
        </w:tc>
        <w:tc>
          <w:tcPr>
            <w:tcW w:w="288"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2"/>
                <w:szCs w:val="24"/>
              </w:rPr>
            </w:pPr>
          </w:p>
        </w:tc>
        <w:tc>
          <w:tcPr>
            <w:tcW w:w="1115" w:type="pct"/>
            <w:gridSpan w:val="2"/>
            <w:tcBorders>
              <w:top w:val="nil"/>
              <w:left w:val="nil"/>
              <w:bottom w:val="nil"/>
              <w:right w:val="nil"/>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480" w:type="pct"/>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国有资本经营预算收入</w:t>
            </w:r>
          </w:p>
        </w:tc>
        <w:tc>
          <w:tcPr>
            <w:tcW w:w="2519" w:type="pct"/>
            <w:gridSpan w:val="5"/>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115" w:type="pct"/>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w:t>
            </w:r>
          </w:p>
        </w:tc>
        <w:tc>
          <w:tcPr>
            <w:tcW w:w="1364"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国有资本经营收入预算</w:t>
            </w:r>
          </w:p>
        </w:tc>
        <w:tc>
          <w:tcPr>
            <w:tcW w:w="557" w:type="pct"/>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科目编码</w:t>
            </w:r>
          </w:p>
        </w:tc>
        <w:tc>
          <w:tcPr>
            <w:tcW w:w="557" w:type="pct"/>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科目名称</w:t>
            </w:r>
          </w:p>
        </w:tc>
        <w:tc>
          <w:tcPr>
            <w:tcW w:w="288" w:type="pct"/>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合计</w:t>
            </w:r>
          </w:p>
        </w:tc>
        <w:tc>
          <w:tcPr>
            <w:tcW w:w="557" w:type="pct"/>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基本支出</w:t>
            </w:r>
          </w:p>
        </w:tc>
        <w:tc>
          <w:tcPr>
            <w:tcW w:w="557" w:type="pct"/>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557"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科目编码</w:t>
            </w:r>
          </w:p>
        </w:tc>
        <w:tc>
          <w:tcPr>
            <w:tcW w:w="557"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科目名称</w:t>
            </w:r>
          </w:p>
        </w:tc>
        <w:tc>
          <w:tcPr>
            <w:tcW w:w="1364"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557" w:type="pct"/>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557" w:type="pct"/>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288" w:type="pct"/>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557" w:type="pct"/>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557" w:type="pct"/>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557"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color w:val="000000"/>
                <w:sz w:val="20"/>
                <w:szCs w:val="24"/>
              </w:rPr>
            </w:pPr>
          </w:p>
        </w:tc>
        <w:tc>
          <w:tcPr>
            <w:tcW w:w="557"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color w:val="000000"/>
                <w:sz w:val="20"/>
                <w:szCs w:val="24"/>
              </w:rPr>
            </w:pPr>
          </w:p>
        </w:tc>
        <w:tc>
          <w:tcPr>
            <w:tcW w:w="136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557"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color w:val="000000"/>
                <w:sz w:val="20"/>
                <w:szCs w:val="24"/>
              </w:rPr>
            </w:pPr>
          </w:p>
        </w:tc>
        <w:tc>
          <w:tcPr>
            <w:tcW w:w="557"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color w:val="000000"/>
                <w:sz w:val="20"/>
                <w:szCs w:val="24"/>
              </w:rPr>
            </w:pPr>
          </w:p>
        </w:tc>
        <w:tc>
          <w:tcPr>
            <w:tcW w:w="28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557"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c>
          <w:tcPr>
            <w:tcW w:w="557"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bl>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41"/>
        <w:gridCol w:w="55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85"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2614" w:type="pct"/>
            <w:tcBorders>
              <w:top w:val="nil"/>
              <w:left w:val="nil"/>
              <w:bottom w:val="nil"/>
              <w:right w:val="nil"/>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预算公开表10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5000" w:type="pct"/>
            <w:gridSpan w:val="2"/>
            <w:tcBorders>
              <w:top w:val="nil"/>
              <w:left w:val="nil"/>
              <w:bottom w:val="nil"/>
              <w:right w:val="nil"/>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b/>
                <w:color w:val="000000"/>
                <w:sz w:val="32"/>
                <w:szCs w:val="24"/>
              </w:rPr>
            </w:pPr>
            <w:r>
              <w:rPr>
                <w:rFonts w:hint="eastAsia" w:ascii="宋体" w:hAnsi="宋体"/>
                <w:b/>
                <w:color w:val="000000"/>
                <w:kern w:val="0"/>
                <w:sz w:val="32"/>
                <w:szCs w:val="24"/>
                <w:lang w:val="en-US" w:eastAsia="zh-CN" w:bidi="ar"/>
              </w:rPr>
              <w:t>2022年一般公共预算“三公”经费支出情况统计表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85"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2614" w:type="pct"/>
            <w:tcBorders>
              <w:top w:val="nil"/>
              <w:left w:val="nil"/>
              <w:bottom w:val="nil"/>
              <w:right w:val="nil"/>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385"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项目</w:t>
            </w:r>
          </w:p>
        </w:tc>
        <w:tc>
          <w:tcPr>
            <w:tcW w:w="261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385"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因公出国（境）费</w:t>
            </w:r>
          </w:p>
        </w:tc>
        <w:tc>
          <w:tcPr>
            <w:tcW w:w="261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385"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公务接待费</w:t>
            </w:r>
          </w:p>
        </w:tc>
        <w:tc>
          <w:tcPr>
            <w:tcW w:w="261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385"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公务用车购置及运行费</w:t>
            </w:r>
          </w:p>
        </w:tc>
        <w:tc>
          <w:tcPr>
            <w:tcW w:w="261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385"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 xml:space="preserve"> ①公务用车购置费</w:t>
            </w:r>
          </w:p>
        </w:tc>
        <w:tc>
          <w:tcPr>
            <w:tcW w:w="261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385"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 xml:space="preserve"> ②公务用车运行维护费</w:t>
            </w:r>
          </w:p>
        </w:tc>
        <w:tc>
          <w:tcPr>
            <w:tcW w:w="261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385"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合计</w:t>
            </w:r>
          </w:p>
        </w:tc>
        <w:tc>
          <w:tcPr>
            <w:tcW w:w="261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2"/>
                <w:szCs w:val="24"/>
              </w:rPr>
            </w:pPr>
          </w:p>
        </w:tc>
      </w:tr>
    </w:tbl>
    <w:p>
      <w:pPr>
        <w:numPr>
          <w:ilvl w:val="0"/>
          <w:numId w:val="0"/>
        </w:numPr>
        <w:rPr>
          <w:rFonts w:hint="eastAsia" w:ascii="宋体" w:hAnsi="宋体"/>
          <w:color w:val="000000"/>
          <w:sz w:val="21"/>
          <w:szCs w:val="24"/>
          <w:shd w:val="clear" w:color="auto" w:fill="FFFFFF"/>
          <w:lang w:val="en-US" w:eastAsia="zh-CN"/>
        </w:rPr>
      </w:pPr>
    </w:p>
    <w:tbl>
      <w:tblPr>
        <w:tblStyle w:val="5"/>
        <w:tblpPr w:leftFromText="180" w:rightFromText="180" w:vertAnchor="text" w:horzAnchor="page" w:tblpX="902" w:tblpY="401"/>
        <w:tblOverlap w:val="neve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982"/>
        <w:gridCol w:w="2982"/>
        <w:gridCol w:w="4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11" w:type="pct"/>
            <w:tcBorders>
              <w:top w:val="nil"/>
              <w:left w:val="nil"/>
              <w:bottom w:val="nil"/>
              <w:right w:val="nil"/>
              <w:tl2br w:val="nil"/>
              <w:tr2bl w:val="nil"/>
            </w:tcBorders>
            <w:noWrap/>
            <w:tcMar>
              <w:top w:w="15" w:type="dxa"/>
              <w:left w:w="15" w:type="dxa"/>
              <w:right w:w="15" w:type="dxa"/>
            </w:tcMar>
            <w:vAlign w:val="bottom"/>
          </w:tcPr>
          <w:p>
            <w:pPr>
              <w:spacing w:beforeLines="0" w:afterLines="0"/>
              <w:rPr>
                <w:rFonts w:hint="eastAsia" w:ascii="Calibri" w:hAnsi="Calibri"/>
                <w:color w:val="000000"/>
                <w:sz w:val="22"/>
                <w:szCs w:val="24"/>
              </w:rPr>
            </w:pPr>
          </w:p>
          <w:p>
            <w:pPr>
              <w:spacing w:beforeLines="0" w:afterLines="0"/>
              <w:rPr>
                <w:rFonts w:hint="eastAsia" w:ascii="Calibri" w:hAnsi="Calibri"/>
                <w:color w:val="000000"/>
                <w:sz w:val="22"/>
                <w:szCs w:val="24"/>
              </w:rPr>
            </w:pPr>
          </w:p>
          <w:p>
            <w:pPr>
              <w:spacing w:beforeLines="0" w:afterLines="0"/>
              <w:rPr>
                <w:rFonts w:hint="eastAsia" w:ascii="Calibri" w:hAnsi="Calibri"/>
                <w:color w:val="000000"/>
                <w:sz w:val="22"/>
                <w:szCs w:val="24"/>
              </w:rPr>
            </w:pPr>
          </w:p>
        </w:tc>
        <w:tc>
          <w:tcPr>
            <w:tcW w:w="1411"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2176" w:type="pct"/>
            <w:tcBorders>
              <w:top w:val="nil"/>
              <w:left w:val="nil"/>
              <w:bottom w:val="nil"/>
              <w:right w:val="nil"/>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预算公开表11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5000" w:type="pct"/>
            <w:gridSpan w:val="3"/>
            <w:tcBorders>
              <w:top w:val="nil"/>
              <w:left w:val="nil"/>
              <w:bottom w:val="nil"/>
              <w:right w:val="nil"/>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b/>
                <w:color w:val="000000"/>
                <w:sz w:val="32"/>
                <w:szCs w:val="24"/>
              </w:rPr>
            </w:pPr>
            <w:r>
              <w:rPr>
                <w:rFonts w:hint="eastAsia" w:ascii="宋体" w:hAnsi="宋体"/>
                <w:b/>
                <w:color w:val="000000"/>
                <w:kern w:val="0"/>
                <w:sz w:val="32"/>
                <w:szCs w:val="24"/>
                <w:lang w:val="en-US" w:eastAsia="zh-CN" w:bidi="ar"/>
              </w:rPr>
              <w:t>2022年机关运行经费预算财政拨款情况统计表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11" w:type="pct"/>
            <w:tcBorders>
              <w:top w:val="nil"/>
              <w:left w:val="nil"/>
              <w:bottom w:val="nil"/>
              <w:right w:val="nil"/>
              <w:tl2br w:val="nil"/>
              <w:tr2bl w:val="nil"/>
            </w:tcBorders>
            <w:noWrap/>
            <w:tcMar>
              <w:top w:w="15" w:type="dxa"/>
              <w:left w:w="15" w:type="dxa"/>
              <w:right w:w="15" w:type="dxa"/>
            </w:tcMar>
            <w:vAlign w:val="bottom"/>
          </w:tcPr>
          <w:p>
            <w:pPr>
              <w:spacing w:beforeLines="0" w:afterLines="0"/>
              <w:rPr>
                <w:rFonts w:hint="default" w:ascii="Calibri" w:hAnsi="Calibri"/>
                <w:color w:val="000000"/>
                <w:sz w:val="22"/>
                <w:szCs w:val="24"/>
              </w:rPr>
            </w:pPr>
          </w:p>
        </w:tc>
        <w:tc>
          <w:tcPr>
            <w:tcW w:w="1411" w:type="pct"/>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2176" w:type="pct"/>
            <w:tcBorders>
              <w:top w:val="nil"/>
              <w:left w:val="nil"/>
              <w:bottom w:val="nil"/>
              <w:right w:val="nil"/>
              <w:tl2br w:val="nil"/>
              <w:tr2bl w:val="nil"/>
            </w:tcBorders>
            <w:noWrap/>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11"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单位编码</w:t>
            </w:r>
          </w:p>
        </w:tc>
        <w:tc>
          <w:tcPr>
            <w:tcW w:w="1411"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单位名称</w:t>
            </w:r>
          </w:p>
        </w:tc>
        <w:tc>
          <w:tcPr>
            <w:tcW w:w="2176"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11"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rPr>
                <w:rFonts w:hint="eastAsia" w:ascii="宋体" w:hAnsi="宋体"/>
                <w:color w:val="000000"/>
                <w:sz w:val="20"/>
                <w:szCs w:val="24"/>
              </w:rPr>
            </w:pPr>
          </w:p>
        </w:tc>
        <w:tc>
          <w:tcPr>
            <w:tcW w:w="1411"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rPr>
                <w:rFonts w:hint="eastAsia" w:ascii="宋体" w:hAnsi="宋体"/>
                <w:color w:val="000000"/>
                <w:sz w:val="20"/>
                <w:szCs w:val="24"/>
              </w:rPr>
            </w:pPr>
          </w:p>
        </w:tc>
        <w:tc>
          <w:tcPr>
            <w:tcW w:w="2176"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right"/>
              <w:rPr>
                <w:rFonts w:hint="eastAsia" w:ascii="宋体" w:hAnsi="宋体"/>
                <w:color w:val="000000"/>
                <w:sz w:val="20"/>
                <w:szCs w:val="24"/>
              </w:rPr>
            </w:pPr>
          </w:p>
        </w:tc>
      </w:tr>
    </w:tbl>
    <w:p>
      <w:pPr>
        <w:numPr>
          <w:ilvl w:val="0"/>
          <w:numId w:val="0"/>
        </w:numPr>
        <w:rPr>
          <w:rFonts w:hint="eastAsia" w:ascii="宋体" w:hAnsi="宋体"/>
          <w:color w:val="000000"/>
          <w:sz w:val="21"/>
          <w:szCs w:val="24"/>
          <w:shd w:val="clear" w:color="auto" w:fill="FFFFFF"/>
          <w:lang w:val="en-US" w:eastAsia="zh-CN"/>
        </w:rPr>
      </w:pPr>
    </w:p>
    <w:p>
      <w:pPr>
        <w:numPr>
          <w:ilvl w:val="0"/>
          <w:numId w:val="0"/>
        </w:numPr>
        <w:jc w:val="both"/>
        <w:rPr>
          <w:rFonts w:hint="eastAsia" w:ascii="宋体" w:hAnsi="宋体"/>
          <w:b/>
          <w:color w:val="000000"/>
          <w:sz w:val="21"/>
          <w:szCs w:val="24"/>
          <w:shd w:val="clear" w:color="auto" w:fill="FFFFFF"/>
          <w:lang w:val="en-US" w:eastAsia="zh-CN"/>
        </w:rPr>
      </w:pPr>
    </w:p>
    <w:p>
      <w:pPr>
        <w:numPr>
          <w:ilvl w:val="0"/>
          <w:numId w:val="0"/>
        </w:numPr>
        <w:jc w:val="center"/>
        <w:rPr>
          <w:rFonts w:hint="eastAsia" w:ascii="宋体" w:hAnsi="宋体"/>
          <w:b/>
          <w:color w:val="000000"/>
          <w:sz w:val="21"/>
          <w:szCs w:val="24"/>
          <w:shd w:val="clear" w:color="auto" w:fill="FFFFFF"/>
          <w:lang w:val="en-US" w:eastAsia="zh-CN"/>
        </w:rPr>
      </w:pPr>
    </w:p>
    <w:p>
      <w:pPr>
        <w:numPr>
          <w:ilvl w:val="0"/>
          <w:numId w:val="0"/>
        </w:numPr>
        <w:jc w:val="both"/>
        <w:rPr>
          <w:rFonts w:hint="eastAsia" w:ascii="宋体" w:hAnsi="宋体"/>
          <w:b/>
          <w:color w:val="000000"/>
          <w:sz w:val="21"/>
          <w:szCs w:val="24"/>
          <w:shd w:val="clear" w:color="auto" w:fill="FFFFFF"/>
          <w:lang w:val="en-US" w:eastAsia="zh-CN"/>
        </w:rPr>
      </w:pPr>
    </w:p>
    <w:p>
      <w:pPr>
        <w:numPr>
          <w:ilvl w:val="0"/>
          <w:numId w:val="0"/>
        </w:numPr>
        <w:jc w:val="center"/>
        <w:rPr>
          <w:rFonts w:hint="eastAsia" w:ascii="宋体" w:hAnsi="宋体"/>
          <w:b/>
          <w:color w:val="000000"/>
          <w:sz w:val="21"/>
          <w:szCs w:val="24"/>
          <w:shd w:val="clear" w:color="auto" w:fill="FFFFFF"/>
          <w:lang w:val="en-US" w:eastAsia="zh-CN"/>
        </w:rPr>
      </w:pPr>
    </w:p>
    <w:p>
      <w:pPr>
        <w:numPr>
          <w:ilvl w:val="0"/>
          <w:numId w:val="0"/>
        </w:numPr>
        <w:jc w:val="center"/>
        <w:rPr>
          <w:rFonts w:hint="eastAsia" w:ascii="宋体" w:hAnsi="宋体"/>
          <w:b/>
          <w:color w:val="000000"/>
          <w:sz w:val="21"/>
          <w:szCs w:val="24"/>
          <w:shd w:val="clear" w:color="auto" w:fill="FFFFFF"/>
          <w:lang w:val="en-US" w:eastAsia="zh-CN"/>
        </w:rPr>
      </w:pPr>
    </w:p>
    <w:p>
      <w:pPr>
        <w:numPr>
          <w:ilvl w:val="0"/>
          <w:numId w:val="0"/>
        </w:numPr>
        <w:jc w:val="center"/>
        <w:rPr>
          <w:rFonts w:hint="eastAsia" w:ascii="宋体" w:hAnsi="宋体"/>
          <w:b/>
          <w:color w:val="000000"/>
          <w:sz w:val="21"/>
          <w:szCs w:val="24"/>
          <w:shd w:val="clear" w:color="auto" w:fill="FFFFFF"/>
          <w:lang w:val="en-US" w:eastAsia="zh-CN"/>
        </w:rPr>
      </w:pPr>
    </w:p>
    <w:p>
      <w:pPr>
        <w:numPr>
          <w:ilvl w:val="0"/>
          <w:numId w:val="0"/>
        </w:numPr>
        <w:jc w:val="center"/>
        <w:rPr>
          <w:rFonts w:hint="eastAsia" w:ascii="宋体" w:hAnsi="宋体"/>
          <w:b/>
          <w:color w:val="000000"/>
          <w:sz w:val="21"/>
          <w:szCs w:val="24"/>
          <w:shd w:val="clear" w:color="auto" w:fill="FFFFFF"/>
          <w:lang w:val="en-US" w:eastAsia="zh-CN"/>
        </w:rPr>
      </w:pPr>
    </w:p>
    <w:p>
      <w:pPr>
        <w:numPr>
          <w:ilvl w:val="0"/>
          <w:numId w:val="0"/>
        </w:numPr>
        <w:jc w:val="center"/>
        <w:rPr>
          <w:rFonts w:hint="eastAsia" w:ascii="宋体" w:hAnsi="宋体"/>
          <w:b/>
          <w:color w:val="000000"/>
          <w:sz w:val="21"/>
          <w:szCs w:val="24"/>
          <w:shd w:val="clear" w:color="auto" w:fill="FFFFFF"/>
          <w:lang w:val="en-US" w:eastAsia="zh-CN"/>
        </w:rPr>
      </w:pPr>
    </w:p>
    <w:p>
      <w:pPr>
        <w:numPr>
          <w:ilvl w:val="0"/>
          <w:numId w:val="0"/>
        </w:numPr>
        <w:jc w:val="center"/>
        <w:rPr>
          <w:rFonts w:hint="eastAsia" w:ascii="宋体" w:hAnsi="宋体"/>
          <w:b/>
          <w:color w:val="000000"/>
          <w:sz w:val="21"/>
          <w:szCs w:val="24"/>
          <w:shd w:val="clear" w:color="auto" w:fill="FFFFFF"/>
          <w:lang w:val="en-US" w:eastAsia="zh-CN"/>
        </w:rPr>
      </w:pPr>
    </w:p>
    <w:p>
      <w:pPr>
        <w:numPr>
          <w:ilvl w:val="0"/>
          <w:numId w:val="0"/>
        </w:numPr>
        <w:jc w:val="center"/>
        <w:rPr>
          <w:rFonts w:hint="eastAsia" w:ascii="宋体" w:hAnsi="宋体"/>
          <w:b/>
          <w:color w:val="000000"/>
          <w:sz w:val="21"/>
          <w:szCs w:val="24"/>
          <w:shd w:val="clear" w:color="auto" w:fill="FFFFFF"/>
          <w:lang w:val="en-US" w:eastAsia="zh-CN"/>
        </w:rPr>
      </w:pPr>
    </w:p>
    <w:p>
      <w:pPr>
        <w:numPr>
          <w:ilvl w:val="0"/>
          <w:numId w:val="0"/>
        </w:numPr>
        <w:jc w:val="center"/>
        <w:rPr>
          <w:rFonts w:hint="eastAsia" w:ascii="宋体" w:hAnsi="宋体"/>
          <w:b/>
          <w:color w:val="000000"/>
          <w:sz w:val="21"/>
          <w:szCs w:val="24"/>
          <w:shd w:val="clear" w:color="auto" w:fill="FFFFFF"/>
          <w:lang w:val="en-US" w:eastAsia="zh-CN"/>
        </w:rPr>
      </w:pPr>
    </w:p>
    <w:p>
      <w:pPr>
        <w:numPr>
          <w:ilvl w:val="0"/>
          <w:numId w:val="0"/>
        </w:numPr>
        <w:jc w:val="center"/>
        <w:rPr>
          <w:rFonts w:hint="eastAsia" w:ascii="宋体" w:hAnsi="宋体"/>
          <w:b/>
          <w:color w:val="000000"/>
          <w:sz w:val="21"/>
          <w:szCs w:val="24"/>
          <w:shd w:val="clear" w:color="auto" w:fill="FFFFFF"/>
          <w:lang w:val="en-US" w:eastAsia="zh-CN"/>
        </w:rPr>
      </w:pPr>
    </w:p>
    <w:p>
      <w:pPr>
        <w:numPr>
          <w:ilvl w:val="0"/>
          <w:numId w:val="0"/>
        </w:numPr>
        <w:jc w:val="center"/>
        <w:rPr>
          <w:rFonts w:hint="eastAsia" w:ascii="宋体" w:hAnsi="宋体"/>
          <w:b/>
          <w:color w:val="000000"/>
          <w:sz w:val="21"/>
          <w:szCs w:val="24"/>
          <w:shd w:val="clear" w:color="auto" w:fill="FFFFFF"/>
          <w:lang w:val="en-US" w:eastAsia="zh-CN"/>
        </w:rPr>
      </w:pPr>
    </w:p>
    <w:p>
      <w:pPr>
        <w:numPr>
          <w:ilvl w:val="0"/>
          <w:numId w:val="0"/>
        </w:numPr>
        <w:jc w:val="center"/>
        <w:rPr>
          <w:rFonts w:hint="eastAsia" w:ascii="宋体" w:hAnsi="宋体"/>
          <w:b/>
          <w:color w:val="000000"/>
          <w:sz w:val="21"/>
          <w:szCs w:val="24"/>
          <w:shd w:val="clear" w:color="auto" w:fill="FFFFFF"/>
          <w:lang w:val="en-US" w:eastAsia="zh-CN"/>
        </w:rPr>
      </w:pPr>
    </w:p>
    <w:p>
      <w:pPr>
        <w:numPr>
          <w:ilvl w:val="0"/>
          <w:numId w:val="0"/>
        </w:numPr>
        <w:jc w:val="center"/>
        <w:rPr>
          <w:rFonts w:hint="eastAsia" w:ascii="宋体" w:hAnsi="宋体"/>
          <w:b/>
          <w:color w:val="000000"/>
          <w:sz w:val="21"/>
          <w:szCs w:val="24"/>
          <w:shd w:val="clear" w:color="auto" w:fill="FFFFFF"/>
          <w:lang w:val="en-US" w:eastAsia="zh-CN"/>
        </w:rPr>
      </w:pPr>
    </w:p>
    <w:p>
      <w:pPr>
        <w:numPr>
          <w:ilvl w:val="0"/>
          <w:numId w:val="0"/>
        </w:numPr>
        <w:jc w:val="center"/>
        <w:rPr>
          <w:rFonts w:hint="eastAsia" w:ascii="宋体" w:hAnsi="宋体"/>
          <w:b/>
          <w:color w:val="000000"/>
          <w:sz w:val="21"/>
          <w:szCs w:val="24"/>
          <w:shd w:val="clear" w:color="auto" w:fill="FFFFFF"/>
          <w:lang w:val="en-US" w:eastAsia="zh-CN"/>
        </w:rPr>
      </w:pPr>
    </w:p>
    <w:p>
      <w:pPr>
        <w:numPr>
          <w:ilvl w:val="0"/>
          <w:numId w:val="0"/>
        </w:numPr>
        <w:jc w:val="center"/>
        <w:rPr>
          <w:rFonts w:hint="eastAsia" w:ascii="宋体" w:hAnsi="宋体"/>
          <w:b/>
          <w:color w:val="000000"/>
          <w:sz w:val="21"/>
          <w:szCs w:val="24"/>
          <w:shd w:val="clear" w:color="auto" w:fill="FFFFFF"/>
          <w:lang w:val="en-US" w:eastAsia="zh-CN"/>
        </w:rPr>
      </w:pPr>
    </w:p>
    <w:p>
      <w:pPr>
        <w:numPr>
          <w:ilvl w:val="0"/>
          <w:numId w:val="0"/>
        </w:numPr>
        <w:jc w:val="center"/>
        <w:rPr>
          <w:rFonts w:hint="eastAsia" w:ascii="宋体" w:hAnsi="宋体"/>
          <w:b/>
          <w:color w:val="000000"/>
          <w:sz w:val="21"/>
          <w:szCs w:val="24"/>
          <w:shd w:val="clear" w:color="auto" w:fill="FFFFFF"/>
          <w:lang w:val="en-US" w:eastAsia="zh-CN"/>
        </w:rPr>
      </w:pPr>
    </w:p>
    <w:p>
      <w:pPr>
        <w:numPr>
          <w:ilvl w:val="0"/>
          <w:numId w:val="0"/>
        </w:numPr>
        <w:jc w:val="center"/>
        <w:rPr>
          <w:rFonts w:hint="eastAsia" w:ascii="宋体" w:hAnsi="宋体"/>
          <w:b/>
          <w:color w:val="000000"/>
          <w:sz w:val="21"/>
          <w:szCs w:val="24"/>
          <w:shd w:val="clear" w:color="auto" w:fill="FFFFFF"/>
          <w:lang w:val="en-US" w:eastAsia="zh-CN"/>
        </w:rPr>
      </w:pPr>
    </w:p>
    <w:p>
      <w:pPr>
        <w:numPr>
          <w:ilvl w:val="0"/>
          <w:numId w:val="0"/>
        </w:numPr>
        <w:jc w:val="center"/>
        <w:rPr>
          <w:rFonts w:hint="eastAsia" w:ascii="宋体" w:hAnsi="宋体"/>
          <w:b/>
          <w:color w:val="000000"/>
          <w:sz w:val="21"/>
          <w:szCs w:val="24"/>
          <w:shd w:val="clear" w:color="auto" w:fill="FFFFFF"/>
          <w:lang w:val="en-US" w:eastAsia="zh-CN"/>
        </w:rPr>
      </w:pPr>
    </w:p>
    <w:p>
      <w:pPr>
        <w:numPr>
          <w:ilvl w:val="0"/>
          <w:numId w:val="0"/>
        </w:numPr>
        <w:jc w:val="center"/>
        <w:rPr>
          <w:rFonts w:hint="eastAsia" w:ascii="宋体" w:hAnsi="宋体"/>
          <w:b/>
          <w:color w:val="000000"/>
          <w:sz w:val="21"/>
          <w:szCs w:val="24"/>
          <w:shd w:val="clear" w:color="auto" w:fill="FFFFFF"/>
          <w:lang w:val="en-US" w:eastAsia="zh-CN"/>
        </w:rPr>
      </w:pPr>
    </w:p>
    <w:p>
      <w:pPr>
        <w:numPr>
          <w:ilvl w:val="0"/>
          <w:numId w:val="0"/>
        </w:numPr>
        <w:jc w:val="center"/>
        <w:rPr>
          <w:rFonts w:hint="eastAsia" w:ascii="宋体" w:hAnsi="宋体"/>
          <w:b/>
          <w:color w:val="000000"/>
          <w:sz w:val="21"/>
          <w:szCs w:val="24"/>
          <w:shd w:val="clear" w:color="auto" w:fill="FFFFFF"/>
          <w:lang w:val="en-US" w:eastAsia="zh-CN"/>
        </w:rPr>
      </w:pPr>
    </w:p>
    <w:p>
      <w:pPr>
        <w:numPr>
          <w:ilvl w:val="0"/>
          <w:numId w:val="0"/>
        </w:numPr>
        <w:jc w:val="center"/>
        <w:rPr>
          <w:rFonts w:hint="eastAsia" w:ascii="宋体" w:hAnsi="宋体"/>
          <w:b/>
          <w:color w:val="000000"/>
          <w:sz w:val="21"/>
          <w:szCs w:val="24"/>
          <w:shd w:val="clear" w:color="auto" w:fill="FFFFFF"/>
          <w:lang w:val="en-US" w:eastAsia="zh-CN"/>
        </w:rPr>
      </w:pPr>
    </w:p>
    <w:p>
      <w:pPr>
        <w:numPr>
          <w:ilvl w:val="0"/>
          <w:numId w:val="0"/>
        </w:numPr>
        <w:jc w:val="center"/>
        <w:rPr>
          <w:rFonts w:hint="eastAsia" w:ascii="宋体" w:hAnsi="宋体"/>
          <w:b/>
          <w:color w:val="000000"/>
          <w:sz w:val="21"/>
          <w:szCs w:val="24"/>
          <w:shd w:val="clear" w:color="auto" w:fill="FFFFFF"/>
          <w:lang w:val="en-US" w:eastAsia="zh-CN"/>
        </w:rPr>
      </w:pPr>
    </w:p>
    <w:p>
      <w:pPr>
        <w:numPr>
          <w:ilvl w:val="0"/>
          <w:numId w:val="0"/>
        </w:numPr>
        <w:jc w:val="center"/>
        <w:rPr>
          <w:rFonts w:hint="eastAsia" w:ascii="宋体" w:hAnsi="宋体"/>
          <w:b/>
          <w:color w:val="000000"/>
          <w:sz w:val="21"/>
          <w:szCs w:val="24"/>
          <w:shd w:val="clear" w:color="auto" w:fill="FFFFFF"/>
          <w:lang w:val="en-US" w:eastAsia="zh-CN"/>
        </w:rPr>
      </w:pPr>
    </w:p>
    <w:p>
      <w:pPr>
        <w:numPr>
          <w:ilvl w:val="0"/>
          <w:numId w:val="0"/>
        </w:numPr>
        <w:jc w:val="center"/>
        <w:rPr>
          <w:rFonts w:hint="eastAsia" w:ascii="宋体" w:hAnsi="宋体"/>
          <w:b/>
          <w:color w:val="000000"/>
          <w:sz w:val="24"/>
          <w:szCs w:val="24"/>
          <w:shd w:val="clear" w:color="auto" w:fill="FFFFFF"/>
          <w:lang w:val="en-US" w:eastAsia="zh-CN"/>
        </w:rPr>
      </w:pPr>
      <w:r>
        <w:rPr>
          <w:rFonts w:hint="eastAsia" w:ascii="宋体" w:hAnsi="宋体"/>
          <w:b/>
          <w:color w:val="000000"/>
          <w:sz w:val="24"/>
          <w:szCs w:val="24"/>
          <w:shd w:val="clear" w:color="auto" w:fill="FFFFFF"/>
          <w:lang w:val="en-US" w:eastAsia="zh-CN"/>
        </w:rPr>
        <w:t>第三部分2022年度单位预算情况说明</w:t>
      </w: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pStyle w:val="4"/>
        <w:shd w:val="clear" w:color="auto" w:fill="FFFFFF"/>
        <w:spacing w:before="0" w:beforeLines="0" w:beforeAutospacing="0" w:afterLines="0" w:afterAutospacing="0" w:line="480" w:lineRule="atLeast"/>
        <w:ind w:firstLine="480"/>
        <w:rPr>
          <w:rFonts w:hint="eastAsia" w:ascii="宋体" w:hAnsi="宋体"/>
          <w:color w:val="666666"/>
          <w:sz w:val="32"/>
          <w:szCs w:val="32"/>
        </w:rPr>
      </w:pPr>
      <w:r>
        <w:rPr>
          <w:rFonts w:hint="eastAsia" w:ascii="宋体" w:hAnsi="宋体"/>
          <w:color w:val="000000"/>
          <w:sz w:val="24"/>
          <w:szCs w:val="32"/>
          <w:shd w:val="clear" w:color="auto" w:fill="FFFFFF"/>
        </w:rPr>
        <w:t>一、大同市应急管理教育中心2022年财政拨款收支预算情况的总体说明</w:t>
      </w:r>
    </w:p>
    <w:p>
      <w:pPr>
        <w:pStyle w:val="4"/>
        <w:shd w:val="clear" w:color="auto" w:fill="FFFFFF"/>
        <w:spacing w:before="0" w:beforeLines="0" w:beforeAutospacing="0" w:afterLines="0" w:afterAutospacing="0" w:line="480" w:lineRule="atLeast"/>
        <w:ind w:left="210" w:firstLine="268"/>
        <w:rPr>
          <w:rFonts w:hint="eastAsia" w:ascii="宋体" w:hAnsi="宋体"/>
          <w:color w:val="666666"/>
          <w:sz w:val="32"/>
          <w:szCs w:val="32"/>
        </w:rPr>
      </w:pPr>
      <w:r>
        <w:rPr>
          <w:rFonts w:hint="eastAsia" w:ascii="宋体" w:hAnsi="宋体"/>
          <w:color w:val="000000"/>
          <w:sz w:val="24"/>
          <w:szCs w:val="32"/>
          <w:shd w:val="clear" w:color="auto" w:fill="FFFFFF"/>
        </w:rPr>
        <w:t>大同市应急管理教育中心2022年收支总预算357.84万元，其中一般公共预算拨款321.62万元。支出包括：社会保障和就业支出196.53万元，卫生健康支出4.84万元，住房保障支出9.74万元，灾害防治及应急管理支出287.39万元。</w:t>
      </w:r>
    </w:p>
    <w:p>
      <w:pPr>
        <w:pStyle w:val="4"/>
        <w:shd w:val="clear" w:color="auto" w:fill="FFFFFF"/>
        <w:spacing w:before="0" w:beforeLines="0" w:beforeAutospacing="0" w:afterLines="0" w:afterAutospacing="0" w:line="480" w:lineRule="atLeast"/>
        <w:ind w:firstLine="480"/>
        <w:rPr>
          <w:rFonts w:hint="eastAsia" w:ascii="宋体" w:hAnsi="宋体"/>
          <w:color w:val="666666"/>
          <w:sz w:val="32"/>
          <w:szCs w:val="32"/>
        </w:rPr>
      </w:pPr>
      <w:r>
        <w:rPr>
          <w:rFonts w:hint="eastAsia" w:ascii="宋体" w:hAnsi="宋体"/>
          <w:color w:val="000000"/>
          <w:sz w:val="24"/>
          <w:szCs w:val="32"/>
          <w:shd w:val="clear" w:color="auto" w:fill="FFFFFF"/>
        </w:rPr>
        <w:t>二、2022年度部门预算收支情况</w:t>
      </w:r>
    </w:p>
    <w:p>
      <w:pPr>
        <w:pStyle w:val="4"/>
        <w:shd w:val="clear" w:color="auto" w:fill="FFFFFF"/>
        <w:spacing w:before="0" w:beforeLines="0" w:beforeAutospacing="0" w:afterLines="0" w:afterAutospacing="0" w:line="480" w:lineRule="atLeast"/>
        <w:ind w:firstLine="480"/>
        <w:rPr>
          <w:rFonts w:hint="eastAsia" w:ascii="宋体" w:hAnsi="宋体"/>
          <w:color w:val="666666"/>
          <w:sz w:val="32"/>
          <w:szCs w:val="32"/>
        </w:rPr>
      </w:pPr>
      <w:r>
        <w:rPr>
          <w:rFonts w:hint="eastAsia" w:ascii="宋体" w:hAnsi="宋体"/>
          <w:color w:val="000000"/>
          <w:sz w:val="24"/>
          <w:szCs w:val="32"/>
          <w:shd w:val="clear" w:color="auto" w:fill="FFFFFF"/>
        </w:rPr>
        <w:t>（一）一般公共预算收入情况</w:t>
      </w:r>
    </w:p>
    <w:p>
      <w:pPr>
        <w:pStyle w:val="4"/>
        <w:shd w:val="clear" w:color="auto" w:fill="FFFFFF"/>
        <w:spacing w:before="0" w:beforeLines="0" w:beforeAutospacing="0" w:afterLines="0" w:afterAutospacing="0" w:line="480" w:lineRule="atLeast"/>
        <w:ind w:firstLine="480"/>
        <w:rPr>
          <w:rFonts w:hint="eastAsia" w:ascii="宋体" w:hAnsi="宋体"/>
          <w:color w:val="666666"/>
          <w:sz w:val="32"/>
          <w:szCs w:val="32"/>
        </w:rPr>
      </w:pPr>
      <w:r>
        <w:rPr>
          <w:rFonts w:hint="eastAsia" w:ascii="宋体" w:hAnsi="宋体"/>
          <w:color w:val="000000"/>
          <w:sz w:val="24"/>
          <w:szCs w:val="32"/>
          <w:shd w:val="clear" w:color="auto" w:fill="FFFFFF"/>
        </w:rPr>
        <w:t>大同市应急管理教育中心2021年一般公共预算收入357.84万元，比2020年的335.09万元增加了22.75万元，增幅为6．78％，主要是人员资金的增加。</w:t>
      </w:r>
    </w:p>
    <w:p>
      <w:pPr>
        <w:pStyle w:val="4"/>
        <w:shd w:val="clear" w:color="auto" w:fill="FFFFFF"/>
        <w:spacing w:before="0" w:beforeLines="0" w:beforeAutospacing="0" w:afterLines="0" w:afterAutospacing="0" w:line="480" w:lineRule="atLeast"/>
        <w:ind w:firstLine="480"/>
        <w:rPr>
          <w:rFonts w:hint="eastAsia" w:ascii="宋体" w:hAnsi="宋体"/>
          <w:color w:val="666666"/>
          <w:sz w:val="32"/>
          <w:szCs w:val="32"/>
        </w:rPr>
      </w:pPr>
      <w:r>
        <w:rPr>
          <w:rFonts w:hint="eastAsia" w:ascii="宋体" w:hAnsi="宋体"/>
          <w:color w:val="000000"/>
          <w:sz w:val="24"/>
          <w:szCs w:val="32"/>
          <w:shd w:val="clear" w:color="auto" w:fill="FFFFFF"/>
        </w:rPr>
        <w:t>（二）一般公共预算支出情况</w:t>
      </w:r>
    </w:p>
    <w:p>
      <w:pPr>
        <w:pStyle w:val="4"/>
        <w:shd w:val="clear" w:color="auto" w:fill="FFFFFF"/>
        <w:spacing w:before="0" w:beforeLines="0" w:beforeAutospacing="0" w:afterLines="0" w:afterAutospacing="0" w:line="480" w:lineRule="atLeast"/>
        <w:ind w:firstLine="480"/>
        <w:rPr>
          <w:rFonts w:hint="eastAsia" w:ascii="宋体" w:hAnsi="宋体"/>
          <w:color w:val="666666"/>
          <w:sz w:val="32"/>
          <w:szCs w:val="32"/>
        </w:rPr>
      </w:pPr>
      <w:r>
        <w:rPr>
          <w:rFonts w:hint="eastAsia" w:ascii="宋体" w:hAnsi="宋体"/>
          <w:color w:val="000000"/>
          <w:sz w:val="24"/>
          <w:szCs w:val="32"/>
          <w:shd w:val="clear" w:color="auto" w:fill="FFFFFF"/>
        </w:rPr>
        <w:t>1．2022年基本支出预算114.75万元，比2020年94.02万元增加了20.73万元，增加了22.04％，基本支出系按现有人员工资标准和公用经费定额标准核定，增加的主要原因是新调入人员相应工资及社保缴费、住房公积金的增加，以及调资所增部分。其中：（1）工资福利支出109.88万元，主要包括主要包括基本工资、津贴补贴、奖金、绩效工资、机关事业单位基本养老保险缴费、职业年金缴费、职工基本医疗保险缴费、其他社会保障缴费、住房公积金、其他工资福利支出；（2）商品和服务支出4.87万元，主要包括办公费、邮电费、工会经费、福利费、差旅费、其他商品和服务支出等。</w:t>
      </w:r>
    </w:p>
    <w:p>
      <w:pPr>
        <w:pStyle w:val="4"/>
        <w:shd w:val="clear" w:color="auto" w:fill="FFFFFF"/>
        <w:spacing w:before="0" w:beforeLines="0" w:beforeAutospacing="0" w:afterLines="0" w:afterAutospacing="0" w:line="480" w:lineRule="atLeast"/>
        <w:ind w:firstLine="480"/>
        <w:rPr>
          <w:rFonts w:hint="eastAsia" w:ascii="宋体" w:hAnsi="宋体"/>
          <w:color w:val="000000"/>
          <w:sz w:val="24"/>
          <w:szCs w:val="32"/>
          <w:shd w:val="clear" w:color="auto" w:fill="FFFFFF"/>
        </w:rPr>
      </w:pPr>
      <w:r>
        <w:rPr>
          <w:rFonts w:hint="eastAsia" w:ascii="宋体" w:hAnsi="宋体"/>
          <w:color w:val="000000"/>
          <w:sz w:val="24"/>
          <w:szCs w:val="32"/>
          <w:shd w:val="clear" w:color="auto" w:fill="FFFFFF"/>
        </w:rPr>
        <w:t>2．2022年项目支出预算206.87万元，比2020年168.04万元增加了38.83万元，增加了23.1％。项目支出主要用于人事代理人员工资及各项保险、劳务派遣人员费用、培训业务经费等工作经费支出。</w:t>
      </w:r>
    </w:p>
    <w:p>
      <w:pPr>
        <w:pStyle w:val="4"/>
        <w:shd w:val="clear" w:color="auto" w:fill="FFFFFF"/>
        <w:spacing w:before="0" w:beforeLines="0" w:beforeAutospacing="0" w:afterLines="0" w:afterAutospacing="0" w:line="480" w:lineRule="atLeast"/>
        <w:ind w:firstLine="480"/>
        <w:rPr>
          <w:rFonts w:hint="default" w:ascii="宋体" w:hAnsi="宋体"/>
          <w:color w:val="000000"/>
          <w:sz w:val="24"/>
          <w:szCs w:val="32"/>
          <w:shd w:val="clear" w:color="auto" w:fill="FFFFFF"/>
          <w:lang w:val="en-US" w:eastAsia="zh-CN"/>
        </w:rPr>
      </w:pPr>
      <w:r>
        <w:rPr>
          <w:rFonts w:hint="eastAsia" w:ascii="宋体" w:hAnsi="宋体"/>
          <w:color w:val="000000"/>
          <w:sz w:val="24"/>
          <w:szCs w:val="32"/>
          <w:shd w:val="clear" w:color="auto" w:fill="FFFFFF"/>
          <w:lang w:val="en-US" w:eastAsia="zh-CN"/>
        </w:rPr>
        <w:t>三、“三公”经费增减变动原因说明</w:t>
      </w:r>
    </w:p>
    <w:p>
      <w:pPr>
        <w:spacing w:line="330" w:lineRule="exact"/>
        <w:ind w:firstLine="480" w:firstLineChars="200"/>
        <w:rPr>
          <w:rFonts w:hint="default" w:ascii="宋体" w:hAnsi="宋体" w:eastAsia="宋体" w:cs="Times New Roman"/>
          <w:color w:val="000000"/>
          <w:kern w:val="0"/>
          <w:sz w:val="24"/>
          <w:szCs w:val="32"/>
          <w:shd w:val="clear" w:color="auto" w:fill="FFFFFF"/>
          <w:lang w:val="en-US" w:eastAsia="zh-CN" w:bidi="ar"/>
        </w:rPr>
      </w:pPr>
      <w:r>
        <w:rPr>
          <w:rFonts w:hint="eastAsia" w:ascii="宋体" w:hAnsi="宋体" w:eastAsia="宋体" w:cs="Times New Roman"/>
          <w:color w:val="000000"/>
          <w:kern w:val="0"/>
          <w:sz w:val="24"/>
          <w:szCs w:val="32"/>
          <w:shd w:val="clear" w:color="auto" w:fill="FFFFFF"/>
          <w:lang w:val="en-US" w:eastAsia="zh-CN" w:bidi="ar"/>
        </w:rPr>
        <w:t>2022年财政拨款安排的“三公”经费预算</w:t>
      </w:r>
      <w:r>
        <w:rPr>
          <w:rFonts w:hint="eastAsia" w:ascii="宋体" w:hAnsi="宋体" w:cs="Times New Roman"/>
          <w:color w:val="000000"/>
          <w:kern w:val="0"/>
          <w:sz w:val="24"/>
          <w:szCs w:val="32"/>
          <w:shd w:val="clear" w:color="auto" w:fill="FFFFFF"/>
          <w:lang w:val="en-US" w:eastAsia="zh-CN" w:bidi="ar"/>
        </w:rPr>
        <w:t>0</w:t>
      </w:r>
      <w:r>
        <w:rPr>
          <w:rFonts w:hint="eastAsia" w:ascii="宋体" w:hAnsi="宋体" w:eastAsia="宋体" w:cs="Times New Roman"/>
          <w:color w:val="000000"/>
          <w:kern w:val="0"/>
          <w:sz w:val="24"/>
          <w:szCs w:val="32"/>
          <w:shd w:val="clear" w:color="auto" w:fill="FFFFFF"/>
          <w:lang w:val="en-US" w:eastAsia="zh-CN" w:bidi="ar"/>
        </w:rPr>
        <w:t>万元，比2021年增加</w:t>
      </w:r>
      <w:r>
        <w:rPr>
          <w:rFonts w:hint="eastAsia" w:ascii="宋体" w:hAnsi="宋体" w:cs="Times New Roman"/>
          <w:color w:val="000000"/>
          <w:kern w:val="0"/>
          <w:sz w:val="24"/>
          <w:szCs w:val="32"/>
          <w:shd w:val="clear" w:color="auto" w:fill="FFFFFF"/>
          <w:lang w:val="en-US" w:eastAsia="zh-CN" w:bidi="ar"/>
        </w:rPr>
        <w:t>0</w:t>
      </w:r>
      <w:r>
        <w:rPr>
          <w:rFonts w:hint="eastAsia" w:ascii="宋体" w:hAnsi="宋体" w:eastAsia="宋体" w:cs="Times New Roman"/>
          <w:color w:val="000000"/>
          <w:kern w:val="0"/>
          <w:sz w:val="24"/>
          <w:szCs w:val="32"/>
          <w:shd w:val="clear" w:color="auto" w:fill="FFFFFF"/>
          <w:lang w:val="en-US" w:eastAsia="zh-CN" w:bidi="ar"/>
        </w:rPr>
        <w:t>万元。其中：因公出国 (境) 费0.00万元与上年预算数相同；公务接待费0.00万元与上年预算数相同；公务用车运行维护费</w:t>
      </w:r>
      <w:r>
        <w:rPr>
          <w:rFonts w:hint="eastAsia" w:ascii="宋体" w:hAnsi="宋体" w:cs="Times New Roman"/>
          <w:color w:val="000000"/>
          <w:kern w:val="0"/>
          <w:sz w:val="24"/>
          <w:szCs w:val="32"/>
          <w:shd w:val="clear" w:color="auto" w:fill="FFFFFF"/>
          <w:lang w:val="en-US" w:eastAsia="zh-CN" w:bidi="ar"/>
        </w:rPr>
        <w:t>0</w:t>
      </w:r>
      <w:r>
        <w:rPr>
          <w:rFonts w:hint="eastAsia" w:ascii="宋体" w:hAnsi="宋体" w:eastAsia="宋体" w:cs="Times New Roman"/>
          <w:color w:val="000000"/>
          <w:kern w:val="0"/>
          <w:sz w:val="24"/>
          <w:szCs w:val="32"/>
          <w:shd w:val="clear" w:color="auto" w:fill="FFFFFF"/>
          <w:lang w:val="en-US" w:eastAsia="zh-CN" w:bidi="ar"/>
        </w:rPr>
        <w:t>万元</w:t>
      </w:r>
      <w:r>
        <w:rPr>
          <w:rFonts w:hint="eastAsia" w:ascii="宋体" w:hAnsi="宋体" w:cs="Times New Roman"/>
          <w:color w:val="000000"/>
          <w:kern w:val="0"/>
          <w:sz w:val="24"/>
          <w:szCs w:val="32"/>
          <w:shd w:val="clear" w:color="auto" w:fill="FFFFFF"/>
          <w:lang w:val="en-US" w:eastAsia="zh-CN" w:bidi="ar"/>
        </w:rPr>
        <w:t>与</w:t>
      </w:r>
      <w:r>
        <w:rPr>
          <w:rFonts w:hint="eastAsia" w:ascii="宋体" w:hAnsi="宋体" w:eastAsia="宋体" w:cs="Times New Roman"/>
          <w:color w:val="000000"/>
          <w:kern w:val="0"/>
          <w:sz w:val="24"/>
          <w:szCs w:val="32"/>
          <w:shd w:val="clear" w:color="auto" w:fill="FFFFFF"/>
          <w:lang w:val="en-US" w:eastAsia="zh-CN" w:bidi="ar"/>
        </w:rPr>
        <w:t>上年</w:t>
      </w:r>
      <w:r>
        <w:rPr>
          <w:rFonts w:hint="eastAsia" w:ascii="宋体" w:hAnsi="宋体" w:eastAsia="宋体" w:cs="Times New Roman"/>
          <w:color w:val="000000"/>
          <w:kern w:val="0"/>
          <w:sz w:val="24"/>
          <w:szCs w:val="32"/>
          <w:shd w:val="clear" w:color="auto" w:fill="FFFFFF"/>
          <w:lang w:val="en-US" w:eastAsia="zh-CN" w:bidi="ar"/>
        </w:rPr>
        <w:t>预算数相同</w:t>
      </w:r>
      <w:r>
        <w:rPr>
          <w:rFonts w:hint="eastAsia" w:ascii="宋体" w:hAnsi="宋体" w:eastAsia="宋体" w:cs="Times New Roman"/>
          <w:color w:val="000000"/>
          <w:kern w:val="0"/>
          <w:sz w:val="24"/>
          <w:szCs w:val="32"/>
          <w:shd w:val="clear" w:color="auto" w:fill="FFFFFF"/>
          <w:lang w:val="en-US" w:eastAsia="zh-CN" w:bidi="ar"/>
        </w:rPr>
        <w:t>；公务用车购置费0.00万元与上年预算数相同。</w:t>
      </w:r>
    </w:p>
    <w:p>
      <w:pPr>
        <w:pStyle w:val="4"/>
        <w:shd w:val="clear" w:color="auto" w:fill="FFFFFF"/>
        <w:spacing w:before="0" w:beforeLines="0" w:beforeAutospacing="0" w:afterLines="0" w:afterAutospacing="0" w:line="480" w:lineRule="atLeast"/>
        <w:ind w:firstLine="480"/>
        <w:rPr>
          <w:rFonts w:hint="eastAsia" w:ascii="宋体" w:hAnsi="宋体"/>
          <w:color w:val="666666"/>
          <w:sz w:val="32"/>
          <w:szCs w:val="32"/>
        </w:rPr>
      </w:pPr>
      <w:r>
        <w:rPr>
          <w:rFonts w:hint="eastAsia" w:ascii="宋体" w:hAnsi="宋体"/>
          <w:color w:val="000000"/>
          <w:sz w:val="24"/>
          <w:szCs w:val="32"/>
          <w:shd w:val="clear" w:color="auto" w:fill="FFFFFF"/>
          <w:lang w:val="en-US" w:eastAsia="zh-CN"/>
        </w:rPr>
        <w:t>四</w:t>
      </w:r>
      <w:r>
        <w:rPr>
          <w:rFonts w:hint="eastAsia" w:ascii="宋体" w:hAnsi="宋体"/>
          <w:color w:val="000000"/>
          <w:sz w:val="24"/>
          <w:szCs w:val="32"/>
          <w:shd w:val="clear" w:color="auto" w:fill="FFFFFF"/>
        </w:rPr>
        <w:t>、单位运行经费情况</w:t>
      </w:r>
    </w:p>
    <w:p>
      <w:pPr>
        <w:pStyle w:val="4"/>
        <w:shd w:val="clear" w:color="auto" w:fill="FFFFFF"/>
        <w:spacing w:before="0" w:beforeLines="0" w:beforeAutospacing="0" w:afterLines="0" w:afterAutospacing="0" w:line="480" w:lineRule="atLeast"/>
        <w:ind w:firstLine="480"/>
        <w:rPr>
          <w:rFonts w:hint="eastAsia" w:ascii="宋体" w:hAnsi="宋体"/>
          <w:color w:val="666666"/>
          <w:sz w:val="32"/>
          <w:szCs w:val="32"/>
        </w:rPr>
      </w:pPr>
      <w:r>
        <w:rPr>
          <w:rFonts w:hint="eastAsia" w:ascii="宋体" w:hAnsi="宋体"/>
          <w:color w:val="000000"/>
          <w:sz w:val="24"/>
          <w:szCs w:val="32"/>
          <w:shd w:val="clear" w:color="auto" w:fill="FFFFFF"/>
        </w:rPr>
        <w:t>大同市应急管理教育中心收支明细详见第二部分2021年度部门预算表。</w:t>
      </w:r>
    </w:p>
    <w:p>
      <w:pPr>
        <w:pStyle w:val="4"/>
        <w:numPr>
          <w:numId w:val="0"/>
        </w:numPr>
        <w:shd w:val="clear" w:color="auto" w:fill="FFFFFF"/>
        <w:spacing w:before="0" w:beforeLines="0" w:beforeAutospacing="0" w:afterLines="0" w:afterAutospacing="0" w:line="480" w:lineRule="atLeast"/>
        <w:ind w:leftChars="0" w:firstLine="480" w:firstLineChars="200"/>
        <w:rPr>
          <w:rFonts w:hint="eastAsia" w:ascii="宋体" w:hAnsi="宋体"/>
          <w:color w:val="000000"/>
          <w:sz w:val="24"/>
          <w:szCs w:val="32"/>
          <w:shd w:val="clear" w:color="auto" w:fill="FFFFFF"/>
        </w:rPr>
      </w:pPr>
      <w:r>
        <w:rPr>
          <w:rFonts w:hint="eastAsia" w:ascii="宋体" w:hAnsi="宋体"/>
          <w:color w:val="000000"/>
          <w:sz w:val="24"/>
          <w:szCs w:val="32"/>
          <w:shd w:val="clear" w:color="auto" w:fill="FFFFFF"/>
          <w:lang w:val="en-US" w:eastAsia="zh-CN"/>
        </w:rPr>
        <w:t>五、</w:t>
      </w:r>
      <w:r>
        <w:rPr>
          <w:rFonts w:hint="eastAsia" w:ascii="宋体" w:hAnsi="宋体"/>
          <w:color w:val="000000"/>
          <w:sz w:val="24"/>
          <w:szCs w:val="32"/>
          <w:shd w:val="clear" w:color="auto" w:fill="FFFFFF"/>
        </w:rPr>
        <w:t>国有资产占有使用情况</w:t>
      </w:r>
    </w:p>
    <w:p>
      <w:pPr>
        <w:pStyle w:val="4"/>
        <w:numPr>
          <w:ilvl w:val="0"/>
          <w:numId w:val="5"/>
        </w:numPr>
        <w:shd w:val="clear" w:color="auto" w:fill="FFFFFF"/>
        <w:spacing w:before="0" w:beforeLines="0" w:beforeAutospacing="0" w:afterLines="0" w:afterAutospacing="0" w:line="480" w:lineRule="atLeast"/>
        <w:ind w:firstLine="480"/>
        <w:rPr>
          <w:rFonts w:hint="eastAsia" w:ascii="宋体" w:hAnsi="宋体"/>
          <w:color w:val="000000"/>
          <w:sz w:val="24"/>
          <w:szCs w:val="32"/>
          <w:shd w:val="clear" w:color="auto" w:fill="FFFFFF"/>
          <w:lang w:val="en-US" w:eastAsia="zh-CN"/>
        </w:rPr>
      </w:pPr>
      <w:r>
        <w:rPr>
          <w:rFonts w:hint="eastAsia" w:ascii="宋体" w:hAnsi="宋体"/>
          <w:color w:val="000000"/>
          <w:sz w:val="24"/>
          <w:szCs w:val="32"/>
          <w:shd w:val="clear" w:color="auto" w:fill="FFFFFF"/>
          <w:lang w:val="en-US" w:eastAsia="zh-CN"/>
        </w:rPr>
        <w:t>车辆情况</w:t>
      </w:r>
    </w:p>
    <w:p>
      <w:pPr>
        <w:pStyle w:val="4"/>
        <w:numPr>
          <w:ilvl w:val="0"/>
          <w:numId w:val="0"/>
        </w:numPr>
        <w:shd w:val="clear" w:color="auto" w:fill="FFFFFF"/>
        <w:spacing w:before="0" w:beforeLines="0" w:beforeAutospacing="0" w:afterLines="0" w:afterAutospacing="0" w:line="480" w:lineRule="atLeast"/>
        <w:ind w:firstLine="480" w:firstLineChars="200"/>
        <w:rPr>
          <w:rFonts w:hint="eastAsia" w:ascii="宋体" w:hAnsi="宋体"/>
          <w:color w:val="000000"/>
          <w:sz w:val="24"/>
          <w:szCs w:val="32"/>
          <w:shd w:val="clear" w:color="auto" w:fill="FFFFFF"/>
          <w:lang w:val="en-US" w:eastAsia="zh-CN"/>
        </w:rPr>
      </w:pPr>
      <w:r>
        <w:rPr>
          <w:rFonts w:hint="eastAsia" w:ascii="宋体" w:hAnsi="宋体"/>
          <w:color w:val="000000"/>
          <w:sz w:val="24"/>
          <w:szCs w:val="32"/>
          <w:shd w:val="clear" w:color="auto" w:fill="FFFFFF"/>
          <w:lang w:val="en-US" w:eastAsia="zh-CN"/>
        </w:rPr>
        <w:t>我单位无车辆</w:t>
      </w:r>
      <w:bookmarkStart w:id="0" w:name="_GoBack"/>
      <w:bookmarkEnd w:id="0"/>
    </w:p>
    <w:p>
      <w:pPr>
        <w:pStyle w:val="4"/>
        <w:numPr>
          <w:ilvl w:val="0"/>
          <w:numId w:val="5"/>
        </w:numPr>
        <w:shd w:val="clear" w:color="auto" w:fill="FFFFFF"/>
        <w:spacing w:before="0" w:beforeLines="0" w:beforeAutospacing="0" w:afterLines="0" w:afterAutospacing="0" w:line="480" w:lineRule="atLeast"/>
        <w:ind w:firstLine="480"/>
        <w:rPr>
          <w:rFonts w:hint="eastAsia" w:ascii="宋体" w:hAnsi="宋体"/>
          <w:color w:val="666666"/>
          <w:sz w:val="32"/>
          <w:szCs w:val="32"/>
        </w:rPr>
      </w:pPr>
      <w:r>
        <w:rPr>
          <w:rFonts w:hint="eastAsia" w:ascii="宋体" w:hAnsi="宋体"/>
          <w:color w:val="000000"/>
          <w:sz w:val="24"/>
          <w:szCs w:val="32"/>
          <w:shd w:val="clear" w:color="auto" w:fill="FFFFFF"/>
        </w:rPr>
        <w:t>房屋情况</w:t>
      </w:r>
    </w:p>
    <w:p>
      <w:pPr>
        <w:pStyle w:val="4"/>
        <w:shd w:val="clear" w:color="auto" w:fill="FFFFFF"/>
        <w:spacing w:before="0" w:beforeLines="0" w:beforeAutospacing="0" w:afterLines="0" w:afterAutospacing="0" w:line="480" w:lineRule="atLeast"/>
        <w:ind w:firstLine="480"/>
        <w:rPr>
          <w:rFonts w:hint="eastAsia" w:ascii="宋体" w:hAnsi="宋体"/>
          <w:color w:val="666666"/>
          <w:sz w:val="32"/>
          <w:szCs w:val="32"/>
        </w:rPr>
      </w:pPr>
      <w:r>
        <w:rPr>
          <w:rFonts w:hint="eastAsia" w:ascii="宋体" w:hAnsi="宋体"/>
          <w:color w:val="000000"/>
          <w:sz w:val="24"/>
          <w:szCs w:val="32"/>
          <w:shd w:val="clear" w:color="auto" w:fill="FFFFFF"/>
        </w:rPr>
        <w:t>单位公产用房面积20平方米，原值2万元，净值2220.8元。</w:t>
      </w:r>
    </w:p>
    <w:p>
      <w:pPr>
        <w:pStyle w:val="4"/>
        <w:shd w:val="clear" w:color="auto" w:fill="FFFFFF"/>
        <w:spacing w:before="0" w:beforeLines="0" w:beforeAutospacing="0" w:afterLines="0" w:afterAutospacing="0" w:line="480" w:lineRule="atLeast"/>
        <w:ind w:firstLine="480"/>
        <w:rPr>
          <w:rFonts w:hint="eastAsia" w:ascii="宋体" w:hAnsi="宋体"/>
          <w:color w:val="666666"/>
          <w:sz w:val="32"/>
          <w:szCs w:val="32"/>
        </w:rPr>
      </w:pPr>
      <w:r>
        <w:rPr>
          <w:rFonts w:hint="eastAsia" w:ascii="宋体" w:hAnsi="宋体"/>
          <w:color w:val="000000"/>
          <w:sz w:val="24"/>
          <w:szCs w:val="32"/>
          <w:shd w:val="clear" w:color="auto" w:fill="FFFFFF"/>
          <w:lang w:val="en-US" w:eastAsia="zh-CN"/>
        </w:rPr>
        <w:t>六</w:t>
      </w:r>
      <w:r>
        <w:rPr>
          <w:rFonts w:hint="eastAsia" w:ascii="宋体" w:hAnsi="宋体"/>
          <w:color w:val="000000"/>
          <w:sz w:val="24"/>
          <w:szCs w:val="32"/>
          <w:shd w:val="clear" w:color="auto" w:fill="FFFFFF"/>
        </w:rPr>
        <w:t>、政府采购情况</w:t>
      </w:r>
    </w:p>
    <w:p>
      <w:pPr>
        <w:pStyle w:val="4"/>
        <w:shd w:val="clear" w:color="auto" w:fill="FFFFFF"/>
        <w:spacing w:before="0" w:beforeLines="0" w:beforeAutospacing="0" w:afterLines="0" w:afterAutospacing="0" w:line="480" w:lineRule="atLeast"/>
        <w:ind w:firstLine="480"/>
        <w:rPr>
          <w:rFonts w:hint="eastAsia" w:ascii="宋体" w:hAnsi="宋体"/>
          <w:color w:val="666666"/>
          <w:sz w:val="32"/>
          <w:szCs w:val="32"/>
        </w:rPr>
      </w:pPr>
      <w:r>
        <w:rPr>
          <w:rFonts w:hint="eastAsia" w:ascii="宋体" w:hAnsi="宋体"/>
          <w:color w:val="000000"/>
          <w:sz w:val="24"/>
          <w:szCs w:val="32"/>
          <w:shd w:val="clear" w:color="auto" w:fill="FFFFFF"/>
        </w:rPr>
        <w:t>2021年大同市应急管理教育中心政府采购预算总额为50万元。</w:t>
      </w:r>
    </w:p>
    <w:p>
      <w:pPr>
        <w:pStyle w:val="4"/>
        <w:shd w:val="clear" w:color="auto" w:fill="FFFFFF"/>
        <w:spacing w:before="0" w:beforeLines="0" w:beforeAutospacing="0" w:afterLines="0" w:afterAutospacing="0" w:line="480" w:lineRule="atLeast"/>
        <w:ind w:firstLine="480"/>
        <w:rPr>
          <w:rFonts w:hint="eastAsia" w:ascii="宋体" w:hAnsi="宋体"/>
          <w:color w:val="666666"/>
          <w:sz w:val="32"/>
          <w:szCs w:val="32"/>
        </w:rPr>
      </w:pPr>
      <w:r>
        <w:rPr>
          <w:rFonts w:hint="eastAsia" w:ascii="宋体" w:hAnsi="宋体"/>
          <w:color w:val="000000"/>
          <w:sz w:val="24"/>
          <w:szCs w:val="32"/>
          <w:shd w:val="clear" w:color="auto" w:fill="FFFFFF"/>
          <w:lang w:val="en-US" w:eastAsia="zh-CN"/>
        </w:rPr>
        <w:t>七</w:t>
      </w:r>
      <w:r>
        <w:rPr>
          <w:rFonts w:hint="eastAsia" w:ascii="宋体" w:hAnsi="宋体"/>
          <w:color w:val="000000"/>
          <w:sz w:val="24"/>
          <w:szCs w:val="32"/>
          <w:shd w:val="clear" w:color="auto" w:fill="FFFFFF"/>
        </w:rPr>
        <w:t>、绩效管理情况说明</w:t>
      </w:r>
    </w:p>
    <w:p>
      <w:pPr>
        <w:pStyle w:val="4"/>
        <w:shd w:val="clear" w:color="auto" w:fill="FFFFFF"/>
        <w:spacing w:before="0" w:beforeLines="0" w:beforeAutospacing="0" w:afterLines="0" w:afterAutospacing="0" w:line="480" w:lineRule="atLeast"/>
        <w:ind w:firstLine="480"/>
        <w:rPr>
          <w:rFonts w:hint="eastAsia" w:ascii="宋体" w:hAnsi="宋体"/>
          <w:color w:val="000000"/>
          <w:sz w:val="24"/>
          <w:szCs w:val="32"/>
          <w:shd w:val="clear" w:color="auto" w:fill="FFFFFF"/>
          <w:lang w:val="en-US" w:eastAsia="zh-CN"/>
        </w:rPr>
      </w:pPr>
      <w:r>
        <w:rPr>
          <w:rFonts w:hint="eastAsia" w:ascii="宋体" w:hAnsi="宋体"/>
          <w:color w:val="000000"/>
          <w:sz w:val="24"/>
          <w:szCs w:val="32"/>
          <w:shd w:val="clear" w:color="auto" w:fill="FFFFFF"/>
        </w:rPr>
        <w:t>2021年大同市应急管理教育中心实施绩效目标管理的市级项目4个，详见下表</w:t>
      </w: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0"/>
        <w:gridCol w:w="465"/>
        <w:gridCol w:w="961"/>
        <w:gridCol w:w="1747"/>
        <w:gridCol w:w="1397"/>
        <w:gridCol w:w="2198"/>
        <w:gridCol w:w="1"/>
        <w:gridCol w:w="1805"/>
        <w:gridCol w:w="1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9" w:hRule="atLeast"/>
          <w:jc w:val="center"/>
        </w:trPr>
        <w:tc>
          <w:tcPr>
            <w:tcW w:w="10540" w:type="dxa"/>
            <w:gridSpan w:val="9"/>
            <w:tcBorders>
              <w:top w:val="nil"/>
              <w:left w:val="nil"/>
              <w:bottom w:val="nil"/>
              <w:right w:val="nil"/>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b/>
                <w:color w:val="000000"/>
                <w:sz w:val="32"/>
                <w:szCs w:val="24"/>
              </w:rPr>
            </w:pPr>
            <w:r>
              <w:rPr>
                <w:rFonts w:hint="eastAsia" w:ascii="宋体" w:hAnsi="宋体"/>
                <w:b/>
                <w:color w:val="000000"/>
                <w:kern w:val="0"/>
                <w:sz w:val="32"/>
                <w:szCs w:val="24"/>
                <w:lang w:val="en-US" w:eastAsia="zh-CN" w:bidi="ar"/>
              </w:rPr>
              <w:t>大同市市级预算部门（单位）项目支出绩效目标申报表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 w:hRule="atLeast"/>
          <w:jc w:val="center"/>
        </w:trPr>
        <w:tc>
          <w:tcPr>
            <w:tcW w:w="540"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18"/>
                <w:szCs w:val="24"/>
              </w:rPr>
            </w:pPr>
          </w:p>
        </w:tc>
        <w:tc>
          <w:tcPr>
            <w:tcW w:w="465"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18"/>
                <w:szCs w:val="24"/>
              </w:rPr>
            </w:pPr>
          </w:p>
        </w:tc>
        <w:tc>
          <w:tcPr>
            <w:tcW w:w="961"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18"/>
                <w:szCs w:val="24"/>
              </w:rPr>
            </w:pPr>
          </w:p>
        </w:tc>
        <w:tc>
          <w:tcPr>
            <w:tcW w:w="1747"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18"/>
                <w:szCs w:val="24"/>
              </w:rPr>
            </w:pPr>
          </w:p>
        </w:tc>
        <w:tc>
          <w:tcPr>
            <w:tcW w:w="1397" w:type="dxa"/>
            <w:tcBorders>
              <w:top w:val="nil"/>
              <w:left w:val="nil"/>
              <w:bottom w:val="nil"/>
              <w:right w:val="nil"/>
              <w:tl2br w:val="nil"/>
              <w:tr2bl w:val="nil"/>
            </w:tcBorders>
            <w:noWrap w:val="0"/>
            <w:tcMar>
              <w:top w:w="15" w:type="dxa"/>
              <w:left w:w="15" w:type="dxa"/>
              <w:right w:w="15" w:type="dxa"/>
            </w:tcMar>
            <w:vAlign w:val="top"/>
          </w:tcPr>
          <w:p>
            <w:pPr>
              <w:spacing w:beforeLines="0" w:afterLines="0"/>
              <w:jc w:val="center"/>
              <w:textAlignment w:val="top"/>
              <w:rPr>
                <w:rFonts w:hint="eastAsia" w:ascii="宋体" w:hAnsi="宋体"/>
                <w:color w:val="000000"/>
                <w:sz w:val="18"/>
                <w:szCs w:val="24"/>
              </w:rPr>
            </w:pPr>
            <w:r>
              <w:rPr>
                <w:rFonts w:hint="eastAsia" w:ascii="宋体" w:hAnsi="宋体"/>
                <w:color w:val="000000"/>
                <w:kern w:val="0"/>
                <w:sz w:val="18"/>
                <w:szCs w:val="24"/>
                <w:lang w:val="en-US" w:eastAsia="zh-CN" w:bidi="ar"/>
              </w:rPr>
              <w:t>（2022年度）</w:t>
            </w:r>
          </w:p>
        </w:tc>
        <w:tc>
          <w:tcPr>
            <w:tcW w:w="2199" w:type="dxa"/>
            <w:gridSpan w:val="2"/>
            <w:tcBorders>
              <w:top w:val="nil"/>
              <w:left w:val="nil"/>
              <w:bottom w:val="nil"/>
              <w:right w:val="nil"/>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18"/>
                <w:szCs w:val="24"/>
              </w:rPr>
            </w:pPr>
          </w:p>
        </w:tc>
        <w:tc>
          <w:tcPr>
            <w:tcW w:w="1805"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18"/>
                <w:szCs w:val="24"/>
              </w:rPr>
            </w:pPr>
          </w:p>
        </w:tc>
        <w:tc>
          <w:tcPr>
            <w:tcW w:w="1426"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jc w:val="center"/>
        </w:trPr>
        <w:tc>
          <w:tcPr>
            <w:tcW w:w="196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项目名称</w:t>
            </w:r>
          </w:p>
        </w:tc>
        <w:tc>
          <w:tcPr>
            <w:tcW w:w="8574"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J基础性项目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jc w:val="center"/>
        </w:trPr>
        <w:tc>
          <w:tcPr>
            <w:tcW w:w="196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主管部门及代码</w:t>
            </w:r>
          </w:p>
        </w:tc>
        <w:tc>
          <w:tcPr>
            <w:tcW w:w="314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114-大同市应急管理局[部门]</w:t>
            </w:r>
          </w:p>
        </w:tc>
        <w:tc>
          <w:tcPr>
            <w:tcW w:w="219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实施单位</w:t>
            </w:r>
          </w:p>
        </w:tc>
        <w:tc>
          <w:tcPr>
            <w:tcW w:w="323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大同市应急管理教育中心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jc w:val="center"/>
        </w:trPr>
        <w:tc>
          <w:tcPr>
            <w:tcW w:w="196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项目属性</w:t>
            </w:r>
          </w:p>
        </w:tc>
        <w:tc>
          <w:tcPr>
            <w:tcW w:w="314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经常性项目（长期开展）</w:t>
            </w:r>
          </w:p>
        </w:tc>
        <w:tc>
          <w:tcPr>
            <w:tcW w:w="219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项目期</w:t>
            </w:r>
          </w:p>
        </w:tc>
        <w:tc>
          <w:tcPr>
            <w:tcW w:w="323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jc w:val="center"/>
        </w:trPr>
        <w:tc>
          <w:tcPr>
            <w:tcW w:w="1966"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项目资金</w:t>
            </w:r>
            <w:r>
              <w:rPr>
                <w:rFonts w:hint="eastAsia" w:ascii="宋体" w:hAnsi="宋体"/>
                <w:color w:val="000000"/>
                <w:kern w:val="0"/>
                <w:sz w:val="18"/>
                <w:szCs w:val="24"/>
                <w:lang w:val="en-US" w:eastAsia="zh-CN" w:bidi="ar"/>
              </w:rPr>
              <w:br w:type="textWrapping"/>
            </w:r>
            <w:r>
              <w:rPr>
                <w:rFonts w:hint="eastAsia" w:ascii="宋体" w:hAnsi="宋体"/>
                <w:color w:val="000000"/>
                <w:kern w:val="0"/>
                <w:sz w:val="18"/>
                <w:szCs w:val="24"/>
                <w:lang w:val="en-US" w:eastAsia="zh-CN" w:bidi="ar"/>
              </w:rPr>
              <w:t>（元）</w:t>
            </w:r>
          </w:p>
        </w:tc>
        <w:tc>
          <w:tcPr>
            <w:tcW w:w="174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实施期资金总额：</w:t>
            </w: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90,000</w:t>
            </w:r>
          </w:p>
        </w:tc>
        <w:tc>
          <w:tcPr>
            <w:tcW w:w="219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年度资金总额：</w:t>
            </w:r>
          </w:p>
        </w:tc>
        <w:tc>
          <w:tcPr>
            <w:tcW w:w="323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jc w:val="center"/>
        </w:trPr>
        <w:tc>
          <w:tcPr>
            <w:tcW w:w="196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18"/>
                <w:szCs w:val="24"/>
              </w:rPr>
            </w:pPr>
          </w:p>
        </w:tc>
        <w:tc>
          <w:tcPr>
            <w:tcW w:w="174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其中：中央财政资金</w:t>
            </w: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0</w:t>
            </w:r>
          </w:p>
        </w:tc>
        <w:tc>
          <w:tcPr>
            <w:tcW w:w="219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其中：中央财政资金</w:t>
            </w:r>
          </w:p>
        </w:tc>
        <w:tc>
          <w:tcPr>
            <w:tcW w:w="323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jc w:val="center"/>
        </w:trPr>
        <w:tc>
          <w:tcPr>
            <w:tcW w:w="196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18"/>
                <w:szCs w:val="24"/>
              </w:rPr>
            </w:pPr>
          </w:p>
        </w:tc>
        <w:tc>
          <w:tcPr>
            <w:tcW w:w="174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省级财政资金</w:t>
            </w: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0</w:t>
            </w:r>
          </w:p>
        </w:tc>
        <w:tc>
          <w:tcPr>
            <w:tcW w:w="219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省级财政资金</w:t>
            </w:r>
          </w:p>
        </w:tc>
        <w:tc>
          <w:tcPr>
            <w:tcW w:w="323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atLeast"/>
          <w:jc w:val="center"/>
        </w:trPr>
        <w:tc>
          <w:tcPr>
            <w:tcW w:w="196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18"/>
                <w:szCs w:val="24"/>
              </w:rPr>
            </w:pPr>
          </w:p>
        </w:tc>
        <w:tc>
          <w:tcPr>
            <w:tcW w:w="174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市县（区）财政资金</w:t>
            </w: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90,000</w:t>
            </w:r>
          </w:p>
        </w:tc>
        <w:tc>
          <w:tcPr>
            <w:tcW w:w="219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市县（区）财政资金</w:t>
            </w:r>
          </w:p>
        </w:tc>
        <w:tc>
          <w:tcPr>
            <w:tcW w:w="323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jc w:val="center"/>
        </w:trPr>
        <w:tc>
          <w:tcPr>
            <w:tcW w:w="196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18"/>
                <w:szCs w:val="24"/>
              </w:rPr>
            </w:pPr>
          </w:p>
        </w:tc>
        <w:tc>
          <w:tcPr>
            <w:tcW w:w="174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单位自筹</w:t>
            </w: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0</w:t>
            </w:r>
          </w:p>
        </w:tc>
        <w:tc>
          <w:tcPr>
            <w:tcW w:w="219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单位自筹</w:t>
            </w:r>
          </w:p>
        </w:tc>
        <w:tc>
          <w:tcPr>
            <w:tcW w:w="323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jc w:val="center"/>
        </w:trPr>
        <w:tc>
          <w:tcPr>
            <w:tcW w:w="196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18"/>
                <w:szCs w:val="24"/>
              </w:rPr>
            </w:pPr>
          </w:p>
        </w:tc>
        <w:tc>
          <w:tcPr>
            <w:tcW w:w="174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其他资金</w:t>
            </w: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18"/>
                <w:szCs w:val="24"/>
              </w:rPr>
            </w:pPr>
          </w:p>
        </w:tc>
        <w:tc>
          <w:tcPr>
            <w:tcW w:w="219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其他资金</w:t>
            </w:r>
          </w:p>
        </w:tc>
        <w:tc>
          <w:tcPr>
            <w:tcW w:w="323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jc w:val="center"/>
        </w:trPr>
        <w:tc>
          <w:tcPr>
            <w:tcW w:w="196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项目概况</w:t>
            </w:r>
          </w:p>
        </w:tc>
        <w:tc>
          <w:tcPr>
            <w:tcW w:w="8574"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办公桌椅、会议桌椅、电脑及打印机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jc w:val="center"/>
        </w:trPr>
        <w:tc>
          <w:tcPr>
            <w:tcW w:w="196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立项依据</w:t>
            </w:r>
          </w:p>
        </w:tc>
        <w:tc>
          <w:tcPr>
            <w:tcW w:w="8574"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政府采购法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jc w:val="center"/>
        </w:trPr>
        <w:tc>
          <w:tcPr>
            <w:tcW w:w="196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项目设立必要性</w:t>
            </w:r>
          </w:p>
        </w:tc>
        <w:tc>
          <w:tcPr>
            <w:tcW w:w="8574"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为进一步提高工作效率，更高效及合理化的加强对办公用品各项管理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atLeast"/>
          <w:jc w:val="center"/>
        </w:trPr>
        <w:tc>
          <w:tcPr>
            <w:tcW w:w="196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保证项目实施的制度、措施</w:t>
            </w:r>
          </w:p>
        </w:tc>
        <w:tc>
          <w:tcPr>
            <w:tcW w:w="8574"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办公设备采购方案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jc w:val="center"/>
        </w:trPr>
        <w:tc>
          <w:tcPr>
            <w:tcW w:w="196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项目实施计划</w:t>
            </w:r>
          </w:p>
        </w:tc>
        <w:tc>
          <w:tcPr>
            <w:tcW w:w="8574"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按年度预算执行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jc w:val="center"/>
        </w:trPr>
        <w:tc>
          <w:tcPr>
            <w:tcW w:w="10540" w:type="dxa"/>
            <w:gridSpan w:val="9"/>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bottom"/>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jc w:val="center"/>
        </w:trPr>
        <w:tc>
          <w:tcPr>
            <w:tcW w:w="5110"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实施期目标</w:t>
            </w:r>
          </w:p>
        </w:tc>
        <w:tc>
          <w:tcPr>
            <w:tcW w:w="543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atLeast"/>
          <w:jc w:val="center"/>
        </w:trPr>
        <w:tc>
          <w:tcPr>
            <w:tcW w:w="54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总体目标</w:t>
            </w:r>
          </w:p>
        </w:tc>
        <w:tc>
          <w:tcPr>
            <w:tcW w:w="457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完成年度预算</w:t>
            </w:r>
          </w:p>
        </w:tc>
        <w:tc>
          <w:tcPr>
            <w:tcW w:w="543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按照年初预算执行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atLeast"/>
          <w:jc w:val="center"/>
        </w:trPr>
        <w:tc>
          <w:tcPr>
            <w:tcW w:w="540" w:type="dxa"/>
            <w:vMerge w:val="restart"/>
            <w:tcBorders>
              <w:top w:val="single" w:color="000000" w:sz="4" w:space="0"/>
              <w:left w:val="single" w:color="000000" w:sz="4" w:space="0"/>
              <w:bottom w:val="nil"/>
              <w:right w:val="single" w:color="000000" w:sz="4" w:space="0"/>
              <w:tl2br w:val="nil"/>
              <w:tr2bl w:val="nil"/>
            </w:tcBorders>
            <w:noWrap w:val="0"/>
            <w:tcMar>
              <w:top w:w="15" w:type="dxa"/>
              <w:left w:w="15" w:type="dxa"/>
              <w:right w:w="15" w:type="dxa"/>
            </w:tcMar>
            <w:textDirection w:val="tbRlV"/>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绩效指标</w:t>
            </w:r>
          </w:p>
        </w:tc>
        <w:tc>
          <w:tcPr>
            <w:tcW w:w="46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一级指标</w:t>
            </w:r>
          </w:p>
        </w:tc>
        <w:tc>
          <w:tcPr>
            <w:tcW w:w="96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二级指标</w:t>
            </w:r>
          </w:p>
        </w:tc>
        <w:tc>
          <w:tcPr>
            <w:tcW w:w="174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三级指标</w:t>
            </w: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指标值</w:t>
            </w:r>
          </w:p>
        </w:tc>
        <w:tc>
          <w:tcPr>
            <w:tcW w:w="219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二级指标</w:t>
            </w:r>
          </w:p>
        </w:tc>
        <w:tc>
          <w:tcPr>
            <w:tcW w:w="180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三级指标</w:t>
            </w:r>
          </w:p>
        </w:tc>
        <w:tc>
          <w:tcPr>
            <w:tcW w:w="142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jc w:val="center"/>
        </w:trPr>
        <w:tc>
          <w:tcPr>
            <w:tcW w:w="540"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18"/>
                <w:szCs w:val="24"/>
              </w:rPr>
            </w:pPr>
          </w:p>
        </w:tc>
        <w:tc>
          <w:tcPr>
            <w:tcW w:w="46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产出指标</w:t>
            </w:r>
          </w:p>
        </w:tc>
        <w:tc>
          <w:tcPr>
            <w:tcW w:w="96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数量指标</w:t>
            </w:r>
          </w:p>
        </w:tc>
        <w:tc>
          <w:tcPr>
            <w:tcW w:w="17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购置办公设备数量</w:t>
            </w:r>
          </w:p>
        </w:tc>
        <w:tc>
          <w:tcPr>
            <w:tcW w:w="139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≥5台（套）</w:t>
            </w:r>
          </w:p>
        </w:tc>
        <w:tc>
          <w:tcPr>
            <w:tcW w:w="219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数量指标</w:t>
            </w:r>
          </w:p>
        </w:tc>
        <w:tc>
          <w:tcPr>
            <w:tcW w:w="180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购置办公设备数量</w:t>
            </w:r>
          </w:p>
        </w:tc>
        <w:tc>
          <w:tcPr>
            <w:tcW w:w="14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≥5台（套）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atLeast"/>
          <w:jc w:val="center"/>
        </w:trPr>
        <w:tc>
          <w:tcPr>
            <w:tcW w:w="540"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18"/>
                <w:szCs w:val="24"/>
              </w:rPr>
            </w:pPr>
          </w:p>
        </w:tc>
        <w:tc>
          <w:tcPr>
            <w:tcW w:w="46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961"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质量指标</w:t>
            </w:r>
          </w:p>
        </w:tc>
        <w:tc>
          <w:tcPr>
            <w:tcW w:w="17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购置设备规格</w:t>
            </w:r>
          </w:p>
        </w:tc>
        <w:tc>
          <w:tcPr>
            <w:tcW w:w="139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方正FR3225SXX型号等</w:t>
            </w:r>
          </w:p>
        </w:tc>
        <w:tc>
          <w:tcPr>
            <w:tcW w:w="219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质量指标</w:t>
            </w:r>
          </w:p>
        </w:tc>
        <w:tc>
          <w:tcPr>
            <w:tcW w:w="180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购置设备规格</w:t>
            </w:r>
          </w:p>
        </w:tc>
        <w:tc>
          <w:tcPr>
            <w:tcW w:w="14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方正FR3225SXX型号等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jc w:val="center"/>
        </w:trPr>
        <w:tc>
          <w:tcPr>
            <w:tcW w:w="540"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18"/>
                <w:szCs w:val="24"/>
              </w:rPr>
            </w:pPr>
          </w:p>
        </w:tc>
        <w:tc>
          <w:tcPr>
            <w:tcW w:w="46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96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7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办公设备验收合格率</w:t>
            </w:r>
          </w:p>
        </w:tc>
        <w:tc>
          <w:tcPr>
            <w:tcW w:w="139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≥100%</w:t>
            </w:r>
          </w:p>
        </w:tc>
        <w:tc>
          <w:tcPr>
            <w:tcW w:w="219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80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办公设备验收合格率</w:t>
            </w:r>
          </w:p>
        </w:tc>
        <w:tc>
          <w:tcPr>
            <w:tcW w:w="14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atLeast"/>
          <w:jc w:val="center"/>
        </w:trPr>
        <w:tc>
          <w:tcPr>
            <w:tcW w:w="540"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18"/>
                <w:szCs w:val="24"/>
              </w:rPr>
            </w:pPr>
          </w:p>
        </w:tc>
        <w:tc>
          <w:tcPr>
            <w:tcW w:w="46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96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时效指标</w:t>
            </w:r>
          </w:p>
        </w:tc>
        <w:tc>
          <w:tcPr>
            <w:tcW w:w="17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资产投入使用时间</w:t>
            </w:r>
          </w:p>
        </w:tc>
        <w:tc>
          <w:tcPr>
            <w:tcW w:w="139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1月1日XX月XX日前</w:t>
            </w:r>
          </w:p>
        </w:tc>
        <w:tc>
          <w:tcPr>
            <w:tcW w:w="219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时效指标</w:t>
            </w:r>
          </w:p>
        </w:tc>
        <w:tc>
          <w:tcPr>
            <w:tcW w:w="180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资产投入使用时间</w:t>
            </w:r>
          </w:p>
        </w:tc>
        <w:tc>
          <w:tcPr>
            <w:tcW w:w="14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1月1日XX月XX日前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atLeast"/>
          <w:jc w:val="center"/>
        </w:trPr>
        <w:tc>
          <w:tcPr>
            <w:tcW w:w="540"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18"/>
                <w:szCs w:val="24"/>
              </w:rPr>
            </w:pPr>
          </w:p>
        </w:tc>
        <w:tc>
          <w:tcPr>
            <w:tcW w:w="46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96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成本指标</w:t>
            </w:r>
          </w:p>
        </w:tc>
        <w:tc>
          <w:tcPr>
            <w:tcW w:w="17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单位购置成本</w:t>
            </w:r>
          </w:p>
        </w:tc>
        <w:tc>
          <w:tcPr>
            <w:tcW w:w="139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≤2万元/台（万元/辆等）</w:t>
            </w:r>
          </w:p>
        </w:tc>
        <w:tc>
          <w:tcPr>
            <w:tcW w:w="219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成本指标</w:t>
            </w:r>
          </w:p>
        </w:tc>
        <w:tc>
          <w:tcPr>
            <w:tcW w:w="180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单位购置成本</w:t>
            </w:r>
          </w:p>
        </w:tc>
        <w:tc>
          <w:tcPr>
            <w:tcW w:w="14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≤2万元/台（万元/辆等）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atLeast"/>
          <w:jc w:val="center"/>
        </w:trPr>
        <w:tc>
          <w:tcPr>
            <w:tcW w:w="540"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18"/>
                <w:szCs w:val="24"/>
              </w:rPr>
            </w:pPr>
          </w:p>
        </w:tc>
        <w:tc>
          <w:tcPr>
            <w:tcW w:w="46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效益指标</w:t>
            </w:r>
          </w:p>
        </w:tc>
        <w:tc>
          <w:tcPr>
            <w:tcW w:w="96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经济效益指标</w:t>
            </w:r>
          </w:p>
        </w:tc>
        <w:tc>
          <w:tcPr>
            <w:tcW w:w="17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39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219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经济效益指标</w:t>
            </w:r>
          </w:p>
        </w:tc>
        <w:tc>
          <w:tcPr>
            <w:tcW w:w="180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4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atLeast"/>
          <w:jc w:val="center"/>
        </w:trPr>
        <w:tc>
          <w:tcPr>
            <w:tcW w:w="540"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18"/>
                <w:szCs w:val="24"/>
              </w:rPr>
            </w:pPr>
          </w:p>
        </w:tc>
        <w:tc>
          <w:tcPr>
            <w:tcW w:w="46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96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社会效益指标</w:t>
            </w:r>
          </w:p>
        </w:tc>
        <w:tc>
          <w:tcPr>
            <w:tcW w:w="17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工作正常运转或专项业务保障度</w:t>
            </w:r>
          </w:p>
        </w:tc>
        <w:tc>
          <w:tcPr>
            <w:tcW w:w="139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基本保障</w:t>
            </w:r>
          </w:p>
        </w:tc>
        <w:tc>
          <w:tcPr>
            <w:tcW w:w="219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社会效益指标</w:t>
            </w:r>
          </w:p>
        </w:tc>
        <w:tc>
          <w:tcPr>
            <w:tcW w:w="180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工作正常运转或专项业务保障度</w:t>
            </w:r>
          </w:p>
        </w:tc>
        <w:tc>
          <w:tcPr>
            <w:tcW w:w="14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基本保障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atLeast"/>
          <w:jc w:val="center"/>
        </w:trPr>
        <w:tc>
          <w:tcPr>
            <w:tcW w:w="540"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18"/>
                <w:szCs w:val="24"/>
              </w:rPr>
            </w:pPr>
          </w:p>
        </w:tc>
        <w:tc>
          <w:tcPr>
            <w:tcW w:w="46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96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生态效益指标</w:t>
            </w:r>
          </w:p>
        </w:tc>
        <w:tc>
          <w:tcPr>
            <w:tcW w:w="17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39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219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生态效益指标</w:t>
            </w:r>
          </w:p>
        </w:tc>
        <w:tc>
          <w:tcPr>
            <w:tcW w:w="180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4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atLeast"/>
          <w:jc w:val="center"/>
        </w:trPr>
        <w:tc>
          <w:tcPr>
            <w:tcW w:w="540"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18"/>
                <w:szCs w:val="24"/>
              </w:rPr>
            </w:pPr>
          </w:p>
        </w:tc>
        <w:tc>
          <w:tcPr>
            <w:tcW w:w="46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96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可持续影响指标</w:t>
            </w:r>
          </w:p>
        </w:tc>
        <w:tc>
          <w:tcPr>
            <w:tcW w:w="17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39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219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可持续影响指标</w:t>
            </w:r>
          </w:p>
        </w:tc>
        <w:tc>
          <w:tcPr>
            <w:tcW w:w="180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4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7" w:hRule="atLeast"/>
          <w:jc w:val="center"/>
        </w:trPr>
        <w:tc>
          <w:tcPr>
            <w:tcW w:w="540"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18"/>
                <w:szCs w:val="24"/>
              </w:rPr>
            </w:pPr>
          </w:p>
        </w:tc>
        <w:tc>
          <w:tcPr>
            <w:tcW w:w="46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满意度指标</w:t>
            </w:r>
          </w:p>
        </w:tc>
        <w:tc>
          <w:tcPr>
            <w:tcW w:w="96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服务对象满意度指标</w:t>
            </w:r>
          </w:p>
        </w:tc>
        <w:tc>
          <w:tcPr>
            <w:tcW w:w="17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使用人员满意度</w:t>
            </w:r>
          </w:p>
        </w:tc>
        <w:tc>
          <w:tcPr>
            <w:tcW w:w="139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≥90%</w:t>
            </w:r>
          </w:p>
        </w:tc>
        <w:tc>
          <w:tcPr>
            <w:tcW w:w="219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服务对象满意度指标</w:t>
            </w:r>
          </w:p>
        </w:tc>
        <w:tc>
          <w:tcPr>
            <w:tcW w:w="180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使用人员满意度</w:t>
            </w:r>
          </w:p>
        </w:tc>
        <w:tc>
          <w:tcPr>
            <w:tcW w:w="14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jc w:val="center"/>
        </w:trPr>
        <w:tc>
          <w:tcPr>
            <w:tcW w:w="10540" w:type="dxa"/>
            <w:gridSpan w:val="9"/>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bottom"/>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atLeast"/>
          <w:jc w:val="center"/>
        </w:trPr>
        <w:tc>
          <w:tcPr>
            <w:tcW w:w="54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righ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负责人：</w:t>
            </w:r>
          </w:p>
        </w:tc>
        <w:tc>
          <w:tcPr>
            <w:tcW w:w="46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18"/>
                <w:szCs w:val="24"/>
              </w:rPr>
            </w:pPr>
          </w:p>
        </w:tc>
        <w:tc>
          <w:tcPr>
            <w:tcW w:w="96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经办人：</w:t>
            </w:r>
          </w:p>
        </w:tc>
        <w:tc>
          <w:tcPr>
            <w:tcW w:w="174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陈晓云</w:t>
            </w: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联系电话：</w:t>
            </w:r>
          </w:p>
        </w:tc>
        <w:tc>
          <w:tcPr>
            <w:tcW w:w="219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13097699111</w:t>
            </w:r>
          </w:p>
        </w:tc>
        <w:tc>
          <w:tcPr>
            <w:tcW w:w="18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righ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填报日期：    </w:t>
            </w:r>
          </w:p>
        </w:tc>
        <w:tc>
          <w:tcPr>
            <w:tcW w:w="142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20211202095736</w:t>
            </w:r>
          </w:p>
        </w:tc>
      </w:tr>
    </w:tbl>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3"/>
        <w:gridCol w:w="604"/>
        <w:gridCol w:w="1236"/>
        <w:gridCol w:w="1469"/>
        <w:gridCol w:w="1"/>
        <w:gridCol w:w="1634"/>
        <w:gridCol w:w="1346"/>
        <w:gridCol w:w="1535"/>
        <w:gridCol w:w="1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0100" w:type="dxa"/>
            <w:gridSpan w:val="9"/>
            <w:tcBorders>
              <w:top w:val="nil"/>
              <w:left w:val="nil"/>
              <w:bottom w:val="nil"/>
              <w:right w:val="nil"/>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b/>
                <w:color w:val="000000"/>
                <w:sz w:val="32"/>
                <w:szCs w:val="24"/>
              </w:rPr>
            </w:pPr>
            <w:r>
              <w:rPr>
                <w:rFonts w:hint="eastAsia" w:ascii="宋体" w:hAnsi="宋体"/>
                <w:b/>
                <w:color w:val="000000"/>
                <w:kern w:val="0"/>
                <w:sz w:val="32"/>
                <w:szCs w:val="24"/>
                <w:lang w:val="en-US" w:eastAsia="zh-CN" w:bidi="ar"/>
              </w:rPr>
              <w:t>大同市市级预算部门（单位）项目支出绩效目标申报表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13"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604"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236"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469"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635" w:type="dxa"/>
            <w:gridSpan w:val="2"/>
            <w:tcBorders>
              <w:top w:val="nil"/>
              <w:left w:val="nil"/>
              <w:bottom w:val="nil"/>
              <w:right w:val="nil"/>
              <w:tl2br w:val="nil"/>
              <w:tr2bl w:val="nil"/>
            </w:tcBorders>
            <w:noWrap w:val="0"/>
            <w:tcMar>
              <w:top w:w="15" w:type="dxa"/>
              <w:left w:w="15" w:type="dxa"/>
              <w:right w:w="15" w:type="dxa"/>
            </w:tcMar>
            <w:vAlign w:val="top"/>
          </w:tcPr>
          <w:p>
            <w:pPr>
              <w:spacing w:beforeLines="0" w:afterLines="0"/>
              <w:jc w:val="center"/>
              <w:textAlignment w:val="top"/>
              <w:rPr>
                <w:rFonts w:hint="eastAsia" w:ascii="宋体" w:hAnsi="宋体"/>
                <w:color w:val="000000"/>
                <w:sz w:val="20"/>
                <w:szCs w:val="24"/>
              </w:rPr>
            </w:pPr>
            <w:r>
              <w:rPr>
                <w:rFonts w:hint="eastAsia" w:ascii="宋体" w:hAnsi="宋体"/>
                <w:color w:val="000000"/>
                <w:kern w:val="0"/>
                <w:sz w:val="20"/>
                <w:szCs w:val="24"/>
                <w:lang w:val="en-US" w:eastAsia="zh-CN" w:bidi="ar"/>
              </w:rPr>
              <w:t>（2022年度）</w:t>
            </w:r>
          </w:p>
        </w:tc>
        <w:tc>
          <w:tcPr>
            <w:tcW w:w="1346" w:type="dxa"/>
            <w:tcBorders>
              <w:top w:val="nil"/>
              <w:left w:val="nil"/>
              <w:bottom w:val="nil"/>
              <w:right w:val="nil"/>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0"/>
                <w:szCs w:val="24"/>
              </w:rPr>
            </w:pPr>
          </w:p>
        </w:tc>
        <w:tc>
          <w:tcPr>
            <w:tcW w:w="1535"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662"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53"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项目名称</w:t>
            </w:r>
          </w:p>
        </w:tc>
        <w:tc>
          <w:tcPr>
            <w:tcW w:w="7647"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J基础性项目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53"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主管部门及代码</w:t>
            </w:r>
          </w:p>
        </w:tc>
        <w:tc>
          <w:tcPr>
            <w:tcW w:w="310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114-大同市应急管理局[部门]</w:t>
            </w:r>
          </w:p>
        </w:tc>
        <w:tc>
          <w:tcPr>
            <w:tcW w:w="134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实施单位</w:t>
            </w:r>
          </w:p>
        </w:tc>
        <w:tc>
          <w:tcPr>
            <w:tcW w:w="319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大同市应急管理教育中心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53"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项目属性</w:t>
            </w:r>
          </w:p>
        </w:tc>
        <w:tc>
          <w:tcPr>
            <w:tcW w:w="310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经常性项目（长期开展）</w:t>
            </w:r>
          </w:p>
        </w:tc>
        <w:tc>
          <w:tcPr>
            <w:tcW w:w="134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项目期</w:t>
            </w:r>
          </w:p>
        </w:tc>
        <w:tc>
          <w:tcPr>
            <w:tcW w:w="319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53"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项目资金</w:t>
            </w:r>
            <w:r>
              <w:rPr>
                <w:rFonts w:hint="eastAsia" w:ascii="宋体" w:hAnsi="宋体"/>
                <w:color w:val="000000"/>
                <w:kern w:val="0"/>
                <w:sz w:val="20"/>
                <w:szCs w:val="24"/>
                <w:lang w:val="en-US" w:eastAsia="zh-CN" w:bidi="ar"/>
              </w:rPr>
              <w:br w:type="textWrapping"/>
            </w:r>
            <w:r>
              <w:rPr>
                <w:rFonts w:hint="eastAsia" w:ascii="宋体" w:hAnsi="宋体"/>
                <w:color w:val="000000"/>
                <w:kern w:val="0"/>
                <w:sz w:val="20"/>
                <w:szCs w:val="24"/>
                <w:lang w:val="en-US" w:eastAsia="zh-CN" w:bidi="ar"/>
              </w:rPr>
              <w:t>（元）</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实施期资金总额：</w:t>
            </w:r>
          </w:p>
        </w:tc>
        <w:tc>
          <w:tcPr>
            <w:tcW w:w="16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60,000</w:t>
            </w:r>
          </w:p>
        </w:tc>
        <w:tc>
          <w:tcPr>
            <w:tcW w:w="134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年度资金总额：</w:t>
            </w:r>
          </w:p>
        </w:tc>
        <w:tc>
          <w:tcPr>
            <w:tcW w:w="319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53"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其中：中央财政资金</w:t>
            </w:r>
          </w:p>
        </w:tc>
        <w:tc>
          <w:tcPr>
            <w:tcW w:w="16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134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其中：中央财政资金</w:t>
            </w:r>
          </w:p>
        </w:tc>
        <w:tc>
          <w:tcPr>
            <w:tcW w:w="319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53"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省级财政资金</w:t>
            </w:r>
          </w:p>
        </w:tc>
        <w:tc>
          <w:tcPr>
            <w:tcW w:w="16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134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省级财政资金</w:t>
            </w:r>
          </w:p>
        </w:tc>
        <w:tc>
          <w:tcPr>
            <w:tcW w:w="319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53"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市县（区）财政资金</w:t>
            </w:r>
          </w:p>
        </w:tc>
        <w:tc>
          <w:tcPr>
            <w:tcW w:w="16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60,000</w:t>
            </w:r>
          </w:p>
        </w:tc>
        <w:tc>
          <w:tcPr>
            <w:tcW w:w="134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市县（区）财政资金</w:t>
            </w:r>
          </w:p>
        </w:tc>
        <w:tc>
          <w:tcPr>
            <w:tcW w:w="319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53"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单位自筹</w:t>
            </w:r>
          </w:p>
        </w:tc>
        <w:tc>
          <w:tcPr>
            <w:tcW w:w="16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134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单位自筹</w:t>
            </w:r>
          </w:p>
        </w:tc>
        <w:tc>
          <w:tcPr>
            <w:tcW w:w="319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53"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其他资金</w:t>
            </w:r>
          </w:p>
        </w:tc>
        <w:tc>
          <w:tcPr>
            <w:tcW w:w="16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34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其他资金</w:t>
            </w:r>
          </w:p>
        </w:tc>
        <w:tc>
          <w:tcPr>
            <w:tcW w:w="319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53"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项目概况</w:t>
            </w:r>
          </w:p>
        </w:tc>
        <w:tc>
          <w:tcPr>
            <w:tcW w:w="7647"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公共设施设备日常维护维修费、保洁费、保安费、水费、电费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53"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立项依据</w:t>
            </w:r>
          </w:p>
        </w:tc>
        <w:tc>
          <w:tcPr>
            <w:tcW w:w="7647"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根据《城市新建住宅小区管理办法》《民法典》等有关法律、法规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53"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项目设立必要性</w:t>
            </w:r>
          </w:p>
        </w:tc>
        <w:tc>
          <w:tcPr>
            <w:tcW w:w="7647"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为保证单位正常运转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53"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保证项目实施的制度、措施</w:t>
            </w:r>
          </w:p>
        </w:tc>
        <w:tc>
          <w:tcPr>
            <w:tcW w:w="7647"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按物业管理合同执行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53"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项目实施计划</w:t>
            </w:r>
          </w:p>
        </w:tc>
        <w:tc>
          <w:tcPr>
            <w:tcW w:w="7647"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完成年度预算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0100" w:type="dxa"/>
            <w:gridSpan w:val="9"/>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bottom"/>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557"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实施期目标</w:t>
            </w:r>
          </w:p>
        </w:tc>
        <w:tc>
          <w:tcPr>
            <w:tcW w:w="4543"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1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总体目标</w:t>
            </w:r>
          </w:p>
        </w:tc>
        <w:tc>
          <w:tcPr>
            <w:tcW w:w="4944"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完成年度预算</w:t>
            </w:r>
          </w:p>
        </w:tc>
        <w:tc>
          <w:tcPr>
            <w:tcW w:w="4543"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按照年初预算执行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13" w:type="dxa"/>
            <w:vMerge w:val="restart"/>
            <w:tcBorders>
              <w:top w:val="single" w:color="000000" w:sz="4" w:space="0"/>
              <w:left w:val="single" w:color="000000" w:sz="4" w:space="0"/>
              <w:bottom w:val="nil"/>
              <w:right w:val="single" w:color="000000" w:sz="4" w:space="0"/>
              <w:tl2br w:val="nil"/>
              <w:tr2bl w:val="nil"/>
            </w:tcBorders>
            <w:noWrap w:val="0"/>
            <w:tcMar>
              <w:top w:w="15" w:type="dxa"/>
              <w:left w:w="15" w:type="dxa"/>
              <w:right w:w="15" w:type="dxa"/>
            </w:tcMar>
            <w:textDirection w:val="tbRlV"/>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绩效指标</w:t>
            </w:r>
          </w:p>
        </w:tc>
        <w:tc>
          <w:tcPr>
            <w:tcW w:w="60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一级指标</w:t>
            </w:r>
          </w:p>
        </w:tc>
        <w:tc>
          <w:tcPr>
            <w:tcW w:w="123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二级指标</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三级指标</w:t>
            </w:r>
          </w:p>
        </w:tc>
        <w:tc>
          <w:tcPr>
            <w:tcW w:w="16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指标值</w:t>
            </w:r>
          </w:p>
        </w:tc>
        <w:tc>
          <w:tcPr>
            <w:tcW w:w="134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二级指标</w:t>
            </w:r>
          </w:p>
        </w:tc>
        <w:tc>
          <w:tcPr>
            <w:tcW w:w="15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三级指标</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13"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60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产出指标</w:t>
            </w:r>
          </w:p>
        </w:tc>
        <w:tc>
          <w:tcPr>
            <w:tcW w:w="123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数量指标</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预计用水量</w:t>
            </w:r>
          </w:p>
        </w:tc>
        <w:tc>
          <w:tcPr>
            <w:tcW w:w="16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≤1吨</w:t>
            </w:r>
          </w:p>
        </w:tc>
        <w:tc>
          <w:tcPr>
            <w:tcW w:w="134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数量指标</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预计用水量</w:t>
            </w:r>
          </w:p>
        </w:tc>
        <w:tc>
          <w:tcPr>
            <w:tcW w:w="16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13"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60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3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物业管理面积</w:t>
            </w:r>
          </w:p>
        </w:tc>
        <w:tc>
          <w:tcPr>
            <w:tcW w:w="16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300平方米</w:t>
            </w:r>
          </w:p>
        </w:tc>
        <w:tc>
          <w:tcPr>
            <w:tcW w:w="134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物业管理面积</w:t>
            </w:r>
          </w:p>
        </w:tc>
        <w:tc>
          <w:tcPr>
            <w:tcW w:w="16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300平方米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13"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60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3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预计用电量</w:t>
            </w:r>
          </w:p>
        </w:tc>
        <w:tc>
          <w:tcPr>
            <w:tcW w:w="16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≤1000度</w:t>
            </w:r>
          </w:p>
        </w:tc>
        <w:tc>
          <w:tcPr>
            <w:tcW w:w="134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预计用电量</w:t>
            </w:r>
          </w:p>
        </w:tc>
        <w:tc>
          <w:tcPr>
            <w:tcW w:w="16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≤1000度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13"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60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3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质量指标</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水电暖气物业等保障度</w:t>
            </w:r>
          </w:p>
        </w:tc>
        <w:tc>
          <w:tcPr>
            <w:tcW w:w="16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保障保障</w:t>
            </w:r>
          </w:p>
        </w:tc>
        <w:tc>
          <w:tcPr>
            <w:tcW w:w="134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质量指标</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水电暖气物业等保障度</w:t>
            </w:r>
          </w:p>
        </w:tc>
        <w:tc>
          <w:tcPr>
            <w:tcW w:w="16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保障保障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13"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60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3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时效指标</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物业管理服务时间</w:t>
            </w:r>
          </w:p>
        </w:tc>
        <w:tc>
          <w:tcPr>
            <w:tcW w:w="16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1月1日-12月31日XX月XX日-XX月XX日</w:t>
            </w:r>
          </w:p>
        </w:tc>
        <w:tc>
          <w:tcPr>
            <w:tcW w:w="134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时效指标</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物业管理服务时间</w:t>
            </w:r>
          </w:p>
        </w:tc>
        <w:tc>
          <w:tcPr>
            <w:tcW w:w="16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1月1日-12月31日XX月XX日-XX月XX日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13"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60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3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成本指标</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单位物业管理成本</w:t>
            </w:r>
          </w:p>
        </w:tc>
        <w:tc>
          <w:tcPr>
            <w:tcW w:w="16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≤3元/平方米</w:t>
            </w:r>
          </w:p>
        </w:tc>
        <w:tc>
          <w:tcPr>
            <w:tcW w:w="134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成本指标</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单位物业管理成本</w:t>
            </w:r>
          </w:p>
        </w:tc>
        <w:tc>
          <w:tcPr>
            <w:tcW w:w="16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≤3元/平方米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13"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60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效益指标</w:t>
            </w:r>
          </w:p>
        </w:tc>
        <w:tc>
          <w:tcPr>
            <w:tcW w:w="123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经济效益指标</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6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34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经济效益指标</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6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13"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60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3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社会效益指标</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工作效率提升度</w:t>
            </w:r>
          </w:p>
        </w:tc>
        <w:tc>
          <w:tcPr>
            <w:tcW w:w="16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稳定提升</w:t>
            </w:r>
          </w:p>
        </w:tc>
        <w:tc>
          <w:tcPr>
            <w:tcW w:w="134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社会效益指标</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工作效率提升度</w:t>
            </w:r>
          </w:p>
        </w:tc>
        <w:tc>
          <w:tcPr>
            <w:tcW w:w="16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稳定提升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13"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60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3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公共服务能力提升度</w:t>
            </w:r>
          </w:p>
        </w:tc>
        <w:tc>
          <w:tcPr>
            <w:tcW w:w="16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稳定提升</w:t>
            </w:r>
          </w:p>
        </w:tc>
        <w:tc>
          <w:tcPr>
            <w:tcW w:w="134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公共服务能力提升度</w:t>
            </w:r>
          </w:p>
        </w:tc>
        <w:tc>
          <w:tcPr>
            <w:tcW w:w="16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稳定提升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13"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60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3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单位正常运转保障度</w:t>
            </w:r>
          </w:p>
        </w:tc>
        <w:tc>
          <w:tcPr>
            <w:tcW w:w="16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保障保障</w:t>
            </w:r>
          </w:p>
        </w:tc>
        <w:tc>
          <w:tcPr>
            <w:tcW w:w="134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单位正常运转保障度</w:t>
            </w:r>
          </w:p>
        </w:tc>
        <w:tc>
          <w:tcPr>
            <w:tcW w:w="16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保障保障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13"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60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3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生态效益指标</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6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34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生态效益指标</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6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13"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60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3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可持续影响指标</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6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34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可持续影响指标</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6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13"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6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满意度指标</w:t>
            </w:r>
          </w:p>
        </w:tc>
        <w:tc>
          <w:tcPr>
            <w:tcW w:w="123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服务对象满意度指标</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单位人员满意度</w:t>
            </w:r>
          </w:p>
        </w:tc>
        <w:tc>
          <w:tcPr>
            <w:tcW w:w="16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≥80%</w:t>
            </w:r>
          </w:p>
        </w:tc>
        <w:tc>
          <w:tcPr>
            <w:tcW w:w="134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服务对象满意度指标</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单位人员满意度</w:t>
            </w:r>
          </w:p>
        </w:tc>
        <w:tc>
          <w:tcPr>
            <w:tcW w:w="16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0100" w:type="dxa"/>
            <w:gridSpan w:val="9"/>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bottom"/>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1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负责人：</w:t>
            </w:r>
          </w:p>
        </w:tc>
        <w:tc>
          <w:tcPr>
            <w:tcW w:w="60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23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经办人：</w:t>
            </w:r>
          </w:p>
        </w:tc>
        <w:tc>
          <w:tcPr>
            <w:tcW w:w="146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陈晓云</w:t>
            </w:r>
          </w:p>
        </w:tc>
        <w:tc>
          <w:tcPr>
            <w:tcW w:w="163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联系电话：</w:t>
            </w:r>
          </w:p>
        </w:tc>
        <w:tc>
          <w:tcPr>
            <w:tcW w:w="134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13097699111</w:t>
            </w:r>
          </w:p>
        </w:tc>
        <w:tc>
          <w:tcPr>
            <w:tcW w:w="15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xml:space="preserve">填报日期：    </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20211201105436</w:t>
            </w:r>
          </w:p>
        </w:tc>
      </w:tr>
    </w:tbl>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tbl>
      <w:tblPr>
        <w:tblStyle w:val="5"/>
        <w:tblpPr w:leftFromText="180" w:rightFromText="180" w:vertAnchor="text" w:horzAnchor="page" w:tblpX="872" w:tblpY="12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9"/>
        <w:gridCol w:w="840"/>
        <w:gridCol w:w="1485"/>
        <w:gridCol w:w="1125"/>
        <w:gridCol w:w="1230"/>
        <w:gridCol w:w="1845"/>
        <w:gridCol w:w="664"/>
        <w:gridCol w:w="1025"/>
        <w:gridCol w:w="90"/>
        <w:gridCol w:w="135"/>
        <w:gridCol w:w="1680"/>
        <w:gridCol w:w="2034"/>
        <w:gridCol w:w="1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0" w:type="dxa"/>
          <w:trHeight w:val="495" w:hRule="atLeast"/>
        </w:trPr>
        <w:tc>
          <w:tcPr>
            <w:tcW w:w="10728" w:type="dxa"/>
            <w:gridSpan w:val="11"/>
            <w:tcBorders>
              <w:top w:val="nil"/>
              <w:left w:val="nil"/>
              <w:bottom w:val="nil"/>
              <w:right w:val="nil"/>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b/>
                <w:color w:val="000000"/>
                <w:sz w:val="32"/>
                <w:szCs w:val="24"/>
              </w:rPr>
            </w:pPr>
            <w:r>
              <w:rPr>
                <w:rFonts w:hint="eastAsia" w:ascii="宋体" w:hAnsi="宋体"/>
                <w:b/>
                <w:color w:val="000000"/>
                <w:kern w:val="0"/>
                <w:sz w:val="32"/>
                <w:szCs w:val="24"/>
                <w:lang w:val="en-US" w:eastAsia="zh-CN" w:bidi="ar"/>
              </w:rPr>
              <w:t>大同市市级预算部门（单位）项目支出绩效目标申报表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0" w:type="dxa"/>
          <w:trHeight w:val="94" w:hRule="atLeast"/>
        </w:trPr>
        <w:tc>
          <w:tcPr>
            <w:tcW w:w="609"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840"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485"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125"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230" w:type="dxa"/>
            <w:tcBorders>
              <w:top w:val="nil"/>
              <w:left w:val="nil"/>
              <w:bottom w:val="nil"/>
              <w:right w:val="nil"/>
              <w:tl2br w:val="nil"/>
              <w:tr2bl w:val="nil"/>
            </w:tcBorders>
            <w:noWrap w:val="0"/>
            <w:tcMar>
              <w:top w:w="15" w:type="dxa"/>
              <w:left w:w="15" w:type="dxa"/>
              <w:right w:w="15" w:type="dxa"/>
            </w:tcMar>
            <w:vAlign w:val="top"/>
          </w:tcPr>
          <w:p>
            <w:pPr>
              <w:spacing w:beforeLines="0" w:afterLines="0"/>
              <w:jc w:val="center"/>
              <w:textAlignment w:val="top"/>
              <w:rPr>
                <w:rFonts w:hint="eastAsia" w:ascii="宋体" w:hAnsi="宋体"/>
                <w:color w:val="000000"/>
                <w:sz w:val="20"/>
                <w:szCs w:val="24"/>
              </w:rPr>
            </w:pPr>
            <w:r>
              <w:rPr>
                <w:rFonts w:hint="eastAsia" w:ascii="宋体" w:hAnsi="宋体"/>
                <w:color w:val="000000"/>
                <w:kern w:val="0"/>
                <w:sz w:val="20"/>
                <w:szCs w:val="24"/>
                <w:lang w:val="en-US" w:eastAsia="zh-CN" w:bidi="ar"/>
              </w:rPr>
              <w:t>（2022年度）</w:t>
            </w:r>
          </w:p>
        </w:tc>
        <w:tc>
          <w:tcPr>
            <w:tcW w:w="1845" w:type="dxa"/>
            <w:tcBorders>
              <w:top w:val="nil"/>
              <w:left w:val="nil"/>
              <w:bottom w:val="nil"/>
              <w:right w:val="nil"/>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0"/>
                <w:szCs w:val="24"/>
              </w:rPr>
            </w:pPr>
          </w:p>
        </w:tc>
        <w:tc>
          <w:tcPr>
            <w:tcW w:w="1914" w:type="dxa"/>
            <w:gridSpan w:val="4"/>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680"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0" w:type="dxa"/>
          <w:trHeight w:val="224" w:hRule="atLeast"/>
        </w:trPr>
        <w:tc>
          <w:tcPr>
            <w:tcW w:w="293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项目名称</w:t>
            </w:r>
          </w:p>
        </w:tc>
        <w:tc>
          <w:tcPr>
            <w:tcW w:w="7794"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J基础性项目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0" w:type="dxa"/>
          <w:trHeight w:val="403" w:hRule="atLeast"/>
        </w:trPr>
        <w:tc>
          <w:tcPr>
            <w:tcW w:w="293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主管部门及代码</w:t>
            </w:r>
          </w:p>
        </w:tc>
        <w:tc>
          <w:tcPr>
            <w:tcW w:w="4864"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114-大同市应急管理局[部门]</w:t>
            </w:r>
          </w:p>
        </w:tc>
        <w:tc>
          <w:tcPr>
            <w:tcW w:w="10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实施单位</w:t>
            </w:r>
          </w:p>
        </w:tc>
        <w:tc>
          <w:tcPr>
            <w:tcW w:w="190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大同市应急管理教育中心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0" w:type="dxa"/>
          <w:trHeight w:val="344" w:hRule="atLeast"/>
        </w:trPr>
        <w:tc>
          <w:tcPr>
            <w:tcW w:w="293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项目属性</w:t>
            </w:r>
          </w:p>
        </w:tc>
        <w:tc>
          <w:tcPr>
            <w:tcW w:w="4864"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经常性项目（长期开展）</w:t>
            </w:r>
          </w:p>
        </w:tc>
        <w:tc>
          <w:tcPr>
            <w:tcW w:w="10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项目期</w:t>
            </w:r>
          </w:p>
        </w:tc>
        <w:tc>
          <w:tcPr>
            <w:tcW w:w="190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0" w:type="dxa"/>
          <w:trHeight w:val="519" w:hRule="atLeast"/>
        </w:trPr>
        <w:tc>
          <w:tcPr>
            <w:tcW w:w="2934"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项目资金</w:t>
            </w:r>
            <w:r>
              <w:rPr>
                <w:rFonts w:hint="eastAsia" w:ascii="宋体" w:hAnsi="宋体"/>
                <w:color w:val="000000"/>
                <w:kern w:val="0"/>
                <w:sz w:val="20"/>
                <w:szCs w:val="24"/>
                <w:lang w:val="en-US" w:eastAsia="zh-CN" w:bidi="ar"/>
              </w:rPr>
              <w:br w:type="textWrapping"/>
            </w:r>
            <w:r>
              <w:rPr>
                <w:rFonts w:hint="eastAsia" w:ascii="宋体" w:hAnsi="宋体"/>
                <w:color w:val="000000"/>
                <w:kern w:val="0"/>
                <w:sz w:val="20"/>
                <w:szCs w:val="24"/>
                <w:lang w:val="en-US" w:eastAsia="zh-CN" w:bidi="ar"/>
              </w:rPr>
              <w:t>（元）</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实施期资金总额：</w:t>
            </w:r>
          </w:p>
        </w:tc>
        <w:tc>
          <w:tcPr>
            <w:tcW w:w="373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267,000</w:t>
            </w:r>
          </w:p>
        </w:tc>
        <w:tc>
          <w:tcPr>
            <w:tcW w:w="10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年度资金总额：</w:t>
            </w:r>
          </w:p>
        </w:tc>
        <w:tc>
          <w:tcPr>
            <w:tcW w:w="190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89,000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0" w:type="dxa"/>
          <w:trHeight w:val="519" w:hRule="atLeast"/>
        </w:trPr>
        <w:tc>
          <w:tcPr>
            <w:tcW w:w="2934"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其中：中央财政资金</w:t>
            </w:r>
          </w:p>
        </w:tc>
        <w:tc>
          <w:tcPr>
            <w:tcW w:w="373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10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其中：中央财政资金</w:t>
            </w:r>
          </w:p>
        </w:tc>
        <w:tc>
          <w:tcPr>
            <w:tcW w:w="190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0" w:type="dxa"/>
          <w:trHeight w:val="519" w:hRule="atLeast"/>
        </w:trPr>
        <w:tc>
          <w:tcPr>
            <w:tcW w:w="2934"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省级财政资金</w:t>
            </w:r>
          </w:p>
        </w:tc>
        <w:tc>
          <w:tcPr>
            <w:tcW w:w="373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10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省级财政资金</w:t>
            </w:r>
          </w:p>
        </w:tc>
        <w:tc>
          <w:tcPr>
            <w:tcW w:w="190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0" w:type="dxa"/>
          <w:trHeight w:val="519" w:hRule="atLeast"/>
        </w:trPr>
        <w:tc>
          <w:tcPr>
            <w:tcW w:w="2934"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市县（区）财政资金</w:t>
            </w:r>
          </w:p>
        </w:tc>
        <w:tc>
          <w:tcPr>
            <w:tcW w:w="373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267,000</w:t>
            </w:r>
          </w:p>
        </w:tc>
        <w:tc>
          <w:tcPr>
            <w:tcW w:w="10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市县（区）财政资金</w:t>
            </w:r>
          </w:p>
        </w:tc>
        <w:tc>
          <w:tcPr>
            <w:tcW w:w="190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89,000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0" w:type="dxa"/>
          <w:trHeight w:val="519" w:hRule="atLeast"/>
        </w:trPr>
        <w:tc>
          <w:tcPr>
            <w:tcW w:w="2934"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单位自筹</w:t>
            </w:r>
          </w:p>
        </w:tc>
        <w:tc>
          <w:tcPr>
            <w:tcW w:w="373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10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单位自筹</w:t>
            </w:r>
          </w:p>
        </w:tc>
        <w:tc>
          <w:tcPr>
            <w:tcW w:w="190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0" w:type="dxa"/>
          <w:trHeight w:val="519" w:hRule="atLeast"/>
        </w:trPr>
        <w:tc>
          <w:tcPr>
            <w:tcW w:w="2934"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其他资金</w:t>
            </w:r>
          </w:p>
        </w:tc>
        <w:tc>
          <w:tcPr>
            <w:tcW w:w="373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0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其他资金</w:t>
            </w:r>
          </w:p>
        </w:tc>
        <w:tc>
          <w:tcPr>
            <w:tcW w:w="190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0" w:type="dxa"/>
          <w:trHeight w:val="639" w:hRule="atLeast"/>
        </w:trPr>
        <w:tc>
          <w:tcPr>
            <w:tcW w:w="293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项目概况</w:t>
            </w:r>
          </w:p>
        </w:tc>
        <w:tc>
          <w:tcPr>
            <w:tcW w:w="7794"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日常办公支出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0" w:type="dxa"/>
          <w:trHeight w:val="639" w:hRule="atLeast"/>
        </w:trPr>
        <w:tc>
          <w:tcPr>
            <w:tcW w:w="293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立项依据</w:t>
            </w:r>
          </w:p>
        </w:tc>
        <w:tc>
          <w:tcPr>
            <w:tcW w:w="7794"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《生产经营单位安全培训规定》（国家总局第3号令）                                 《特种作业人员安全技术培训考核管理规定》（国家安监总局30号令）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0" w:type="dxa"/>
          <w:trHeight w:val="639" w:hRule="atLeast"/>
        </w:trPr>
        <w:tc>
          <w:tcPr>
            <w:tcW w:w="293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项目设立必要性</w:t>
            </w:r>
          </w:p>
        </w:tc>
        <w:tc>
          <w:tcPr>
            <w:tcW w:w="7794"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xml:space="preserve">通过组织开展安全生产培训，提高生产经营单位安全生产管理水平，预防事故发生，为大同经济发展提供安全保障，推动社会发展，加强能力建设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0" w:type="dxa"/>
          <w:trHeight w:val="639" w:hRule="atLeast"/>
        </w:trPr>
        <w:tc>
          <w:tcPr>
            <w:tcW w:w="293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保证项目实施的制度、措施</w:t>
            </w:r>
          </w:p>
        </w:tc>
        <w:tc>
          <w:tcPr>
            <w:tcW w:w="7794"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xml:space="preserve">按财政管理办法和预算内容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0" w:type="dxa"/>
          <w:trHeight w:val="639" w:hRule="atLeast"/>
        </w:trPr>
        <w:tc>
          <w:tcPr>
            <w:tcW w:w="293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项目实施计划</w:t>
            </w:r>
          </w:p>
        </w:tc>
        <w:tc>
          <w:tcPr>
            <w:tcW w:w="7794"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xml:space="preserve">1、  特种作业人员1500人   2022年1月1日   2022年12月31日 2、  专项管理人员1500人   2022 年1月1日   2022年12月31日 3、  主要负责人和安全管理人员1000人         2022年1月1日   2022年12月31日 4、  从业人员1000人           2022年1月1日   2022年12月31日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0" w:type="dxa"/>
          <w:trHeight w:val="224" w:hRule="atLeast"/>
        </w:trPr>
        <w:tc>
          <w:tcPr>
            <w:tcW w:w="10728" w:type="dxa"/>
            <w:gridSpan w:val="11"/>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bottom"/>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0" w:type="dxa"/>
          <w:trHeight w:val="479" w:hRule="atLeast"/>
        </w:trPr>
        <w:tc>
          <w:tcPr>
            <w:tcW w:w="5289"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实施期目标</w:t>
            </w:r>
          </w:p>
        </w:tc>
        <w:tc>
          <w:tcPr>
            <w:tcW w:w="5439"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0" w:type="dxa"/>
          <w:trHeight w:val="313" w:hRule="atLeast"/>
        </w:trPr>
        <w:tc>
          <w:tcPr>
            <w:tcW w:w="6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总体目标</w:t>
            </w:r>
          </w:p>
        </w:tc>
        <w:tc>
          <w:tcPr>
            <w:tcW w:w="468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按照预算执行</w:t>
            </w:r>
          </w:p>
        </w:tc>
        <w:tc>
          <w:tcPr>
            <w:tcW w:w="5439"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按照财政预算执行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0" w:type="dxa"/>
          <w:trHeight w:val="435" w:hRule="atLeast"/>
        </w:trPr>
        <w:tc>
          <w:tcPr>
            <w:tcW w:w="609" w:type="dxa"/>
            <w:vMerge w:val="restart"/>
            <w:tcBorders>
              <w:top w:val="single" w:color="000000" w:sz="4" w:space="0"/>
              <w:left w:val="single" w:color="000000" w:sz="4" w:space="0"/>
              <w:bottom w:val="nil"/>
              <w:right w:val="single" w:color="000000" w:sz="4" w:space="0"/>
              <w:tl2br w:val="nil"/>
              <w:tr2bl w:val="nil"/>
            </w:tcBorders>
            <w:noWrap w:val="0"/>
            <w:tcMar>
              <w:top w:w="15" w:type="dxa"/>
              <w:left w:w="15" w:type="dxa"/>
              <w:right w:w="15" w:type="dxa"/>
            </w:tcMar>
            <w:textDirection w:val="tbRlV"/>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绩效指标</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一级指标</w:t>
            </w: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二级指标</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三级指标</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指标值</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二级指标</w:t>
            </w:r>
          </w:p>
        </w:tc>
        <w:tc>
          <w:tcPr>
            <w:tcW w:w="1914"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三级指标</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0" w:type="dxa"/>
          <w:trHeight w:val="438" w:hRule="atLeast"/>
        </w:trPr>
        <w:tc>
          <w:tcPr>
            <w:tcW w:w="609"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产出指标</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数量指标</w:t>
            </w:r>
          </w:p>
        </w:tc>
        <w:tc>
          <w:tcPr>
            <w:tcW w:w="11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w:t>
            </w:r>
          </w:p>
        </w:tc>
        <w:tc>
          <w:tcPr>
            <w:tcW w:w="12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稳定</w:t>
            </w:r>
          </w:p>
        </w:tc>
        <w:tc>
          <w:tcPr>
            <w:tcW w:w="18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数量指标</w:t>
            </w:r>
          </w:p>
        </w:tc>
        <w:tc>
          <w:tcPr>
            <w:tcW w:w="191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≥3台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0" w:type="dxa"/>
          <w:trHeight w:val="438" w:hRule="atLeast"/>
        </w:trPr>
        <w:tc>
          <w:tcPr>
            <w:tcW w:w="609"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质量指标</w:t>
            </w:r>
          </w:p>
        </w:tc>
        <w:tc>
          <w:tcPr>
            <w:tcW w:w="11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完成率</w:t>
            </w:r>
          </w:p>
        </w:tc>
        <w:tc>
          <w:tcPr>
            <w:tcW w:w="12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提高90%</w:t>
            </w:r>
          </w:p>
        </w:tc>
        <w:tc>
          <w:tcPr>
            <w:tcW w:w="18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质量指标</w:t>
            </w:r>
          </w:p>
        </w:tc>
        <w:tc>
          <w:tcPr>
            <w:tcW w:w="191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完成率</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0" w:type="dxa"/>
          <w:trHeight w:val="438" w:hRule="atLeast"/>
        </w:trPr>
        <w:tc>
          <w:tcPr>
            <w:tcW w:w="609"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时效指标</w:t>
            </w:r>
          </w:p>
        </w:tc>
        <w:tc>
          <w:tcPr>
            <w:tcW w:w="11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时效性</w:t>
            </w:r>
          </w:p>
        </w:tc>
        <w:tc>
          <w:tcPr>
            <w:tcW w:w="12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12月</w:t>
            </w:r>
          </w:p>
        </w:tc>
        <w:tc>
          <w:tcPr>
            <w:tcW w:w="18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时效指标</w:t>
            </w:r>
          </w:p>
        </w:tc>
        <w:tc>
          <w:tcPr>
            <w:tcW w:w="191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时效性</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0" w:type="dxa"/>
          <w:trHeight w:val="438" w:hRule="atLeast"/>
        </w:trPr>
        <w:tc>
          <w:tcPr>
            <w:tcW w:w="609"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成本指标</w:t>
            </w:r>
          </w:p>
        </w:tc>
        <w:tc>
          <w:tcPr>
            <w:tcW w:w="11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成本</w:t>
            </w:r>
          </w:p>
        </w:tc>
        <w:tc>
          <w:tcPr>
            <w:tcW w:w="12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稳定</w:t>
            </w:r>
          </w:p>
        </w:tc>
        <w:tc>
          <w:tcPr>
            <w:tcW w:w="18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成本指标</w:t>
            </w:r>
          </w:p>
        </w:tc>
        <w:tc>
          <w:tcPr>
            <w:tcW w:w="191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成本</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0" w:type="dxa"/>
          <w:trHeight w:val="438" w:hRule="atLeast"/>
        </w:trPr>
        <w:tc>
          <w:tcPr>
            <w:tcW w:w="609"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效益指标</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经济效益指标</w:t>
            </w:r>
          </w:p>
        </w:tc>
        <w:tc>
          <w:tcPr>
            <w:tcW w:w="11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w:t>
            </w:r>
          </w:p>
        </w:tc>
        <w:tc>
          <w:tcPr>
            <w:tcW w:w="12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c>
          <w:tcPr>
            <w:tcW w:w="18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经济效益指标</w:t>
            </w:r>
          </w:p>
        </w:tc>
        <w:tc>
          <w:tcPr>
            <w:tcW w:w="191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0" w:type="dxa"/>
          <w:trHeight w:val="183" w:hRule="atLeast"/>
        </w:trPr>
        <w:tc>
          <w:tcPr>
            <w:tcW w:w="609"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社会效益指标</w:t>
            </w:r>
          </w:p>
        </w:tc>
        <w:tc>
          <w:tcPr>
            <w:tcW w:w="11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8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社会效益指标</w:t>
            </w:r>
          </w:p>
        </w:tc>
        <w:tc>
          <w:tcPr>
            <w:tcW w:w="191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0" w:type="dxa"/>
          <w:trHeight w:val="258" w:hRule="atLeast"/>
        </w:trPr>
        <w:tc>
          <w:tcPr>
            <w:tcW w:w="609"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生态效益指标</w:t>
            </w:r>
          </w:p>
        </w:tc>
        <w:tc>
          <w:tcPr>
            <w:tcW w:w="11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8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生态效益指标</w:t>
            </w:r>
          </w:p>
        </w:tc>
        <w:tc>
          <w:tcPr>
            <w:tcW w:w="191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0" w:type="dxa"/>
          <w:trHeight w:val="398" w:hRule="atLeast"/>
        </w:trPr>
        <w:tc>
          <w:tcPr>
            <w:tcW w:w="609"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可持续影响指标</w:t>
            </w:r>
          </w:p>
        </w:tc>
        <w:tc>
          <w:tcPr>
            <w:tcW w:w="11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可持续性</w:t>
            </w:r>
          </w:p>
        </w:tc>
        <w:tc>
          <w:tcPr>
            <w:tcW w:w="12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c>
          <w:tcPr>
            <w:tcW w:w="18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可持续影响指标</w:t>
            </w:r>
          </w:p>
        </w:tc>
        <w:tc>
          <w:tcPr>
            <w:tcW w:w="191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可持续性</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0" w:type="dxa"/>
          <w:trHeight w:val="301" w:hRule="atLeast"/>
        </w:trPr>
        <w:tc>
          <w:tcPr>
            <w:tcW w:w="609"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满意度指标</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服务对象满意度指标</w:t>
            </w:r>
          </w:p>
        </w:tc>
        <w:tc>
          <w:tcPr>
            <w:tcW w:w="11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满意度</w:t>
            </w:r>
          </w:p>
        </w:tc>
        <w:tc>
          <w:tcPr>
            <w:tcW w:w="12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提高90%</w:t>
            </w:r>
          </w:p>
        </w:tc>
        <w:tc>
          <w:tcPr>
            <w:tcW w:w="18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服务对象满意度指标</w:t>
            </w:r>
          </w:p>
        </w:tc>
        <w:tc>
          <w:tcPr>
            <w:tcW w:w="191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满意度</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0" w:type="dxa"/>
          <w:trHeight w:val="188" w:hRule="atLeast"/>
        </w:trPr>
        <w:tc>
          <w:tcPr>
            <w:tcW w:w="10728" w:type="dxa"/>
            <w:gridSpan w:val="11"/>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bottom"/>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0" w:type="dxa"/>
          <w:trHeight w:val="519" w:hRule="atLeast"/>
        </w:trPr>
        <w:tc>
          <w:tcPr>
            <w:tcW w:w="60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负责人：</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经办人：</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陈晓云</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联系电话：</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13097699111</w:t>
            </w:r>
          </w:p>
        </w:tc>
        <w:tc>
          <w:tcPr>
            <w:tcW w:w="1914"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xml:space="preserve">填报日期：    </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20211231161432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609" w:type="dxa"/>
            <w:tcBorders>
              <w:top w:val="nil"/>
              <w:left w:val="nil"/>
              <w:bottom w:val="nil"/>
              <w:right w:val="nil"/>
              <w:tl2br w:val="nil"/>
              <w:tr2bl w:val="nil"/>
            </w:tcBorders>
            <w:noWrap/>
            <w:tcMar>
              <w:top w:w="15" w:type="dxa"/>
              <w:left w:w="15" w:type="dxa"/>
              <w:right w:w="15" w:type="dxa"/>
            </w:tcMar>
            <w:vAlign w:val="center"/>
          </w:tcPr>
          <w:p>
            <w:pPr>
              <w:spacing w:beforeLines="0" w:afterLines="0"/>
              <w:rPr>
                <w:rFonts w:hint="eastAsia" w:ascii="宋体" w:hAnsi="宋体"/>
                <w:color w:val="000000"/>
                <w:sz w:val="22"/>
                <w:szCs w:val="24"/>
              </w:rPr>
            </w:pPr>
          </w:p>
        </w:tc>
        <w:tc>
          <w:tcPr>
            <w:tcW w:w="840" w:type="dxa"/>
            <w:tcBorders>
              <w:top w:val="nil"/>
              <w:left w:val="nil"/>
              <w:bottom w:val="nil"/>
              <w:right w:val="nil"/>
              <w:tl2br w:val="nil"/>
              <w:tr2bl w:val="nil"/>
            </w:tcBorders>
            <w:noWrap/>
            <w:tcMar>
              <w:top w:w="15" w:type="dxa"/>
              <w:left w:w="15" w:type="dxa"/>
              <w:right w:w="15" w:type="dxa"/>
            </w:tcMar>
            <w:vAlign w:val="center"/>
          </w:tcPr>
          <w:p>
            <w:pPr>
              <w:spacing w:beforeLines="0" w:afterLines="0"/>
              <w:rPr>
                <w:rFonts w:hint="eastAsia" w:ascii="宋体" w:hAnsi="宋体"/>
                <w:color w:val="000000"/>
                <w:sz w:val="22"/>
                <w:szCs w:val="24"/>
              </w:rPr>
            </w:pPr>
          </w:p>
        </w:tc>
        <w:tc>
          <w:tcPr>
            <w:tcW w:w="1485" w:type="dxa"/>
            <w:tcBorders>
              <w:top w:val="nil"/>
              <w:left w:val="nil"/>
              <w:bottom w:val="nil"/>
              <w:right w:val="nil"/>
              <w:tl2br w:val="nil"/>
              <w:tr2bl w:val="nil"/>
            </w:tcBorders>
            <w:noWrap/>
            <w:tcMar>
              <w:top w:w="15" w:type="dxa"/>
              <w:left w:w="15" w:type="dxa"/>
              <w:right w:w="15" w:type="dxa"/>
            </w:tcMar>
            <w:vAlign w:val="center"/>
          </w:tcPr>
          <w:p>
            <w:pPr>
              <w:spacing w:beforeLines="0" w:afterLines="0"/>
              <w:rPr>
                <w:rFonts w:hint="eastAsia" w:ascii="宋体" w:hAnsi="宋体"/>
                <w:color w:val="000000"/>
                <w:sz w:val="22"/>
                <w:szCs w:val="24"/>
              </w:rPr>
            </w:pPr>
          </w:p>
        </w:tc>
        <w:tc>
          <w:tcPr>
            <w:tcW w:w="1125" w:type="dxa"/>
            <w:tcBorders>
              <w:top w:val="nil"/>
              <w:left w:val="nil"/>
              <w:bottom w:val="nil"/>
              <w:right w:val="nil"/>
              <w:tl2br w:val="nil"/>
              <w:tr2bl w:val="nil"/>
            </w:tcBorders>
            <w:noWrap/>
            <w:tcMar>
              <w:top w:w="15" w:type="dxa"/>
              <w:left w:w="15" w:type="dxa"/>
              <w:right w:w="15" w:type="dxa"/>
            </w:tcMar>
            <w:vAlign w:val="center"/>
          </w:tcPr>
          <w:p>
            <w:pPr>
              <w:spacing w:beforeLines="0" w:afterLines="0"/>
              <w:rPr>
                <w:rFonts w:hint="eastAsia" w:ascii="宋体" w:hAnsi="宋体"/>
                <w:color w:val="000000"/>
                <w:sz w:val="22"/>
                <w:szCs w:val="24"/>
              </w:rPr>
            </w:pPr>
          </w:p>
        </w:tc>
        <w:tc>
          <w:tcPr>
            <w:tcW w:w="3739" w:type="dxa"/>
            <w:gridSpan w:val="3"/>
            <w:tcBorders>
              <w:top w:val="nil"/>
              <w:left w:val="nil"/>
              <w:bottom w:val="nil"/>
              <w:right w:val="nil"/>
              <w:tl2br w:val="nil"/>
              <w:tr2bl w:val="nil"/>
            </w:tcBorders>
            <w:noWrap/>
            <w:tcMar>
              <w:top w:w="15" w:type="dxa"/>
              <w:left w:w="15" w:type="dxa"/>
              <w:right w:w="15" w:type="dxa"/>
            </w:tcMar>
            <w:vAlign w:val="center"/>
          </w:tcPr>
          <w:p>
            <w:pPr>
              <w:spacing w:beforeLines="0" w:afterLines="0"/>
              <w:rPr>
                <w:rFonts w:hint="eastAsia" w:ascii="宋体" w:hAnsi="宋体"/>
                <w:color w:val="000000"/>
                <w:sz w:val="22"/>
                <w:szCs w:val="24"/>
              </w:rPr>
            </w:pPr>
          </w:p>
        </w:tc>
        <w:tc>
          <w:tcPr>
            <w:tcW w:w="1025" w:type="dxa"/>
            <w:tcBorders>
              <w:top w:val="nil"/>
              <w:left w:val="nil"/>
              <w:bottom w:val="nil"/>
              <w:right w:val="nil"/>
              <w:tl2br w:val="nil"/>
              <w:tr2bl w:val="nil"/>
            </w:tcBorders>
            <w:noWrap/>
            <w:tcMar>
              <w:top w:w="15" w:type="dxa"/>
              <w:left w:w="15" w:type="dxa"/>
              <w:right w:w="15" w:type="dxa"/>
            </w:tcMar>
            <w:vAlign w:val="center"/>
          </w:tcPr>
          <w:p>
            <w:pPr>
              <w:spacing w:beforeLines="0" w:afterLines="0"/>
              <w:rPr>
                <w:rFonts w:hint="eastAsia" w:ascii="宋体" w:hAnsi="宋体"/>
                <w:color w:val="000000"/>
                <w:sz w:val="22"/>
                <w:szCs w:val="24"/>
              </w:rPr>
            </w:pPr>
          </w:p>
        </w:tc>
        <w:tc>
          <w:tcPr>
            <w:tcW w:w="90" w:type="dxa"/>
            <w:tcBorders>
              <w:top w:val="nil"/>
              <w:left w:val="nil"/>
              <w:bottom w:val="nil"/>
              <w:right w:val="nil"/>
              <w:tl2br w:val="nil"/>
              <w:tr2bl w:val="nil"/>
            </w:tcBorders>
            <w:noWrap/>
            <w:tcMar>
              <w:top w:w="15" w:type="dxa"/>
              <w:left w:w="15" w:type="dxa"/>
              <w:right w:w="15" w:type="dxa"/>
            </w:tcMar>
            <w:vAlign w:val="center"/>
          </w:tcPr>
          <w:p>
            <w:pPr>
              <w:spacing w:beforeLines="0" w:afterLines="0"/>
              <w:rPr>
                <w:rFonts w:hint="eastAsia" w:ascii="宋体" w:hAnsi="宋体"/>
                <w:color w:val="000000"/>
                <w:sz w:val="22"/>
                <w:szCs w:val="24"/>
              </w:rPr>
            </w:pPr>
          </w:p>
        </w:tc>
        <w:tc>
          <w:tcPr>
            <w:tcW w:w="3849" w:type="dxa"/>
            <w:gridSpan w:val="3"/>
            <w:tcBorders>
              <w:top w:val="nil"/>
              <w:left w:val="nil"/>
              <w:bottom w:val="nil"/>
              <w:right w:val="nil"/>
              <w:tl2br w:val="nil"/>
              <w:tr2bl w:val="nil"/>
            </w:tcBorders>
            <w:noWrap/>
            <w:tcMar>
              <w:top w:w="15" w:type="dxa"/>
              <w:left w:w="15" w:type="dxa"/>
              <w:right w:w="15" w:type="dxa"/>
            </w:tcMar>
            <w:vAlign w:val="center"/>
          </w:tcPr>
          <w:p>
            <w:pPr>
              <w:spacing w:beforeLines="0" w:afterLines="0"/>
              <w:rPr>
                <w:rFonts w:hint="eastAsia" w:ascii="宋体" w:hAnsi="宋体"/>
                <w:color w:val="000000"/>
                <w:sz w:val="22"/>
                <w:szCs w:val="24"/>
              </w:rPr>
            </w:pPr>
          </w:p>
        </w:tc>
        <w:tc>
          <w:tcPr>
            <w:tcW w:w="1913" w:type="dxa"/>
            <w:tcBorders>
              <w:top w:val="nil"/>
              <w:left w:val="nil"/>
              <w:bottom w:val="nil"/>
              <w:right w:val="nil"/>
              <w:tl2br w:val="nil"/>
              <w:tr2bl w:val="nil"/>
            </w:tcBorders>
            <w:noWrap/>
            <w:tcMar>
              <w:top w:w="15" w:type="dxa"/>
              <w:left w:w="15" w:type="dxa"/>
              <w:right w:w="15" w:type="dxa"/>
            </w:tcMar>
            <w:vAlign w:val="center"/>
          </w:tcPr>
          <w:p>
            <w:pPr>
              <w:spacing w:beforeLines="0" w:afterLines="0"/>
              <w:rPr>
                <w:rFonts w:hint="eastAsia" w:ascii="宋体" w:hAnsi="宋体"/>
                <w:color w:val="000000"/>
                <w:sz w:val="22"/>
                <w:szCs w:val="24"/>
              </w:rPr>
            </w:pPr>
          </w:p>
        </w:tc>
      </w:tr>
    </w:tbl>
    <w:tbl>
      <w:tblPr>
        <w:tblStyle w:val="5"/>
        <w:tblpPr w:leftFromText="180" w:rightFromText="180" w:vertAnchor="text" w:horzAnchor="page" w:tblpX="1007" w:tblpY="27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9"/>
        <w:gridCol w:w="735"/>
        <w:gridCol w:w="1440"/>
        <w:gridCol w:w="1680"/>
        <w:gridCol w:w="1619"/>
        <w:gridCol w:w="623"/>
        <w:gridCol w:w="1035"/>
        <w:gridCol w:w="1395"/>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0696" w:type="dxa"/>
            <w:gridSpan w:val="9"/>
            <w:tcBorders>
              <w:top w:val="nil"/>
              <w:left w:val="nil"/>
              <w:bottom w:val="nil"/>
              <w:right w:val="nil"/>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b/>
                <w:color w:val="000000"/>
                <w:sz w:val="32"/>
                <w:szCs w:val="24"/>
              </w:rPr>
            </w:pPr>
            <w:r>
              <w:rPr>
                <w:rFonts w:hint="eastAsia" w:ascii="宋体" w:hAnsi="宋体"/>
                <w:b/>
                <w:color w:val="000000"/>
                <w:kern w:val="0"/>
                <w:sz w:val="32"/>
                <w:szCs w:val="24"/>
                <w:lang w:val="en-US" w:eastAsia="zh-CN" w:bidi="ar"/>
              </w:rPr>
              <w:t>大同市市级预算部门（单位）项目支出绩效目标申报表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39"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735"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440"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680"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619" w:type="dxa"/>
            <w:tcBorders>
              <w:top w:val="nil"/>
              <w:left w:val="nil"/>
              <w:bottom w:val="nil"/>
              <w:right w:val="nil"/>
              <w:tl2br w:val="nil"/>
              <w:tr2bl w:val="nil"/>
            </w:tcBorders>
            <w:noWrap w:val="0"/>
            <w:tcMar>
              <w:top w:w="15" w:type="dxa"/>
              <w:left w:w="15" w:type="dxa"/>
              <w:right w:w="15" w:type="dxa"/>
            </w:tcMar>
            <w:vAlign w:val="top"/>
          </w:tcPr>
          <w:p>
            <w:pPr>
              <w:spacing w:beforeLines="0" w:afterLines="0"/>
              <w:jc w:val="center"/>
              <w:textAlignment w:val="top"/>
              <w:rPr>
                <w:rFonts w:hint="eastAsia" w:ascii="宋体" w:hAnsi="宋体"/>
                <w:color w:val="000000"/>
                <w:sz w:val="20"/>
                <w:szCs w:val="24"/>
              </w:rPr>
            </w:pPr>
            <w:r>
              <w:rPr>
                <w:rFonts w:hint="eastAsia" w:ascii="宋体" w:hAnsi="宋体"/>
                <w:color w:val="000000"/>
                <w:kern w:val="0"/>
                <w:sz w:val="20"/>
                <w:szCs w:val="24"/>
                <w:lang w:val="en-US" w:eastAsia="zh-CN" w:bidi="ar"/>
              </w:rPr>
              <w:t>（2022年度）</w:t>
            </w:r>
          </w:p>
        </w:tc>
        <w:tc>
          <w:tcPr>
            <w:tcW w:w="1658" w:type="dxa"/>
            <w:gridSpan w:val="2"/>
            <w:tcBorders>
              <w:top w:val="nil"/>
              <w:left w:val="nil"/>
              <w:bottom w:val="nil"/>
              <w:right w:val="nil"/>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0"/>
                <w:szCs w:val="24"/>
              </w:rPr>
            </w:pPr>
          </w:p>
        </w:tc>
        <w:tc>
          <w:tcPr>
            <w:tcW w:w="1395"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530"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81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项目名称</w:t>
            </w:r>
          </w:p>
        </w:tc>
        <w:tc>
          <w:tcPr>
            <w:tcW w:w="7882"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J基础性项目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81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主管部门及代码</w:t>
            </w:r>
          </w:p>
        </w:tc>
        <w:tc>
          <w:tcPr>
            <w:tcW w:w="392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114-大同市应急管理局[部门]</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实施单位</w:t>
            </w:r>
          </w:p>
        </w:tc>
        <w:tc>
          <w:tcPr>
            <w:tcW w:w="292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大同市应急管理教育中心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81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项目属性</w:t>
            </w:r>
          </w:p>
        </w:tc>
        <w:tc>
          <w:tcPr>
            <w:tcW w:w="392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经常性项目（长期开展）</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项目期</w:t>
            </w:r>
          </w:p>
        </w:tc>
        <w:tc>
          <w:tcPr>
            <w:tcW w:w="292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814"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项目资金</w:t>
            </w:r>
            <w:r>
              <w:rPr>
                <w:rFonts w:hint="eastAsia" w:ascii="宋体" w:hAnsi="宋体"/>
                <w:color w:val="000000"/>
                <w:kern w:val="0"/>
                <w:sz w:val="20"/>
                <w:szCs w:val="24"/>
                <w:lang w:val="en-US" w:eastAsia="zh-CN" w:bidi="ar"/>
              </w:rPr>
              <w:br w:type="textWrapping"/>
            </w:r>
            <w:r>
              <w:rPr>
                <w:rFonts w:hint="eastAsia" w:ascii="宋体" w:hAnsi="宋体"/>
                <w:color w:val="000000"/>
                <w:kern w:val="0"/>
                <w:sz w:val="20"/>
                <w:szCs w:val="24"/>
                <w:lang w:val="en-US" w:eastAsia="zh-CN" w:bidi="ar"/>
              </w:rPr>
              <w:t>（元）</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实施期资金总额：</w:t>
            </w:r>
          </w:p>
        </w:tc>
        <w:tc>
          <w:tcPr>
            <w:tcW w:w="224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33,000</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年度资金总额：</w:t>
            </w:r>
          </w:p>
        </w:tc>
        <w:tc>
          <w:tcPr>
            <w:tcW w:w="292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814"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其中：中央财政资金</w:t>
            </w:r>
          </w:p>
        </w:tc>
        <w:tc>
          <w:tcPr>
            <w:tcW w:w="224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其中：中央财政资金</w:t>
            </w:r>
          </w:p>
        </w:tc>
        <w:tc>
          <w:tcPr>
            <w:tcW w:w="292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814"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省级财政资金</w:t>
            </w:r>
          </w:p>
        </w:tc>
        <w:tc>
          <w:tcPr>
            <w:tcW w:w="224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省级财政资金</w:t>
            </w:r>
          </w:p>
        </w:tc>
        <w:tc>
          <w:tcPr>
            <w:tcW w:w="292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814"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市县（区）财政资金</w:t>
            </w:r>
          </w:p>
        </w:tc>
        <w:tc>
          <w:tcPr>
            <w:tcW w:w="224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33,000</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市县（区）财政资金</w:t>
            </w:r>
          </w:p>
        </w:tc>
        <w:tc>
          <w:tcPr>
            <w:tcW w:w="292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814"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单位自筹</w:t>
            </w:r>
          </w:p>
        </w:tc>
        <w:tc>
          <w:tcPr>
            <w:tcW w:w="224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单位自筹</w:t>
            </w:r>
          </w:p>
        </w:tc>
        <w:tc>
          <w:tcPr>
            <w:tcW w:w="292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2814"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其他资金</w:t>
            </w:r>
          </w:p>
        </w:tc>
        <w:tc>
          <w:tcPr>
            <w:tcW w:w="224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其他资金</w:t>
            </w:r>
          </w:p>
        </w:tc>
        <w:tc>
          <w:tcPr>
            <w:tcW w:w="292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281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项目概况</w:t>
            </w:r>
          </w:p>
        </w:tc>
        <w:tc>
          <w:tcPr>
            <w:tcW w:w="7882"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用人单位履行扶持残疾人就业的责任和义务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281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立项依据</w:t>
            </w:r>
          </w:p>
        </w:tc>
        <w:tc>
          <w:tcPr>
            <w:tcW w:w="7882"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《全省残疾人就业保障金征收使用管理实施办法》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281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项目设立必要性</w:t>
            </w:r>
          </w:p>
        </w:tc>
        <w:tc>
          <w:tcPr>
            <w:tcW w:w="7882"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保障残疾人就业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281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保证项目实施的制度、措施</w:t>
            </w:r>
          </w:p>
        </w:tc>
        <w:tc>
          <w:tcPr>
            <w:tcW w:w="7882"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用人单位安排残疾人就业的比例不得低于本单位在职职工总数的1.5%，达不到规定比例的，就当缴纳保障金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281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项目实施计划</w:t>
            </w:r>
          </w:p>
        </w:tc>
        <w:tc>
          <w:tcPr>
            <w:tcW w:w="7882"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（上年用人单位在职职工人数*1.5%-上年用人单位实际安排的残疾人就业人数）*上年用人单位在职职工年平均工资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10696" w:type="dxa"/>
            <w:gridSpan w:val="9"/>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bottom"/>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113"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实施期目标</w:t>
            </w:r>
          </w:p>
        </w:tc>
        <w:tc>
          <w:tcPr>
            <w:tcW w:w="4583"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63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总体目标</w:t>
            </w:r>
          </w:p>
        </w:tc>
        <w:tc>
          <w:tcPr>
            <w:tcW w:w="5474"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按照预算执行</w:t>
            </w:r>
          </w:p>
        </w:tc>
        <w:tc>
          <w:tcPr>
            <w:tcW w:w="4583"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按照财政预算执行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vMerge w:val="restart"/>
            <w:tcBorders>
              <w:top w:val="single" w:color="000000" w:sz="4" w:space="0"/>
              <w:left w:val="single" w:color="000000" w:sz="4" w:space="0"/>
              <w:bottom w:val="nil"/>
              <w:right w:val="single" w:color="000000" w:sz="4" w:space="0"/>
              <w:tl2br w:val="nil"/>
              <w:tr2bl w:val="nil"/>
            </w:tcBorders>
            <w:noWrap w:val="0"/>
            <w:tcMar>
              <w:top w:w="15" w:type="dxa"/>
              <w:left w:w="15" w:type="dxa"/>
              <w:right w:w="15" w:type="dxa"/>
            </w:tcMar>
            <w:textDirection w:val="tbRlV"/>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绩效指标</w:t>
            </w:r>
          </w:p>
        </w:tc>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一级指标</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二级指标</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三级指标</w:t>
            </w:r>
          </w:p>
        </w:tc>
        <w:tc>
          <w:tcPr>
            <w:tcW w:w="161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指标值</w:t>
            </w:r>
          </w:p>
        </w:tc>
        <w:tc>
          <w:tcPr>
            <w:tcW w:w="165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三级指标</w:t>
            </w:r>
          </w:p>
        </w:tc>
        <w:tc>
          <w:tcPr>
            <w:tcW w:w="15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639"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73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产出指标</w:t>
            </w: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数量指标</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w:t>
            </w:r>
          </w:p>
        </w:tc>
        <w:tc>
          <w:tcPr>
            <w:tcW w:w="161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≥10000元</w:t>
            </w:r>
          </w:p>
        </w:tc>
        <w:tc>
          <w:tcPr>
            <w:tcW w:w="16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639"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73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质量指标</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完成率</w:t>
            </w:r>
          </w:p>
        </w:tc>
        <w:tc>
          <w:tcPr>
            <w:tcW w:w="161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稳定</w:t>
            </w:r>
          </w:p>
        </w:tc>
        <w:tc>
          <w:tcPr>
            <w:tcW w:w="16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完成率</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639"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73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时效指标</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时长</w:t>
            </w:r>
          </w:p>
        </w:tc>
        <w:tc>
          <w:tcPr>
            <w:tcW w:w="161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12月</w:t>
            </w:r>
          </w:p>
        </w:tc>
        <w:tc>
          <w:tcPr>
            <w:tcW w:w="16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时效指标</w:t>
            </w:r>
          </w:p>
        </w:tc>
        <w:tc>
          <w:tcPr>
            <w:tcW w:w="139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时长</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639"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73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成本指标</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61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6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成本指标</w:t>
            </w:r>
          </w:p>
        </w:tc>
        <w:tc>
          <w:tcPr>
            <w:tcW w:w="139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成本控制</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639"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73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效益指标</w:t>
            </w: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经济效益指标</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w:t>
            </w:r>
          </w:p>
        </w:tc>
        <w:tc>
          <w:tcPr>
            <w:tcW w:w="161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c>
          <w:tcPr>
            <w:tcW w:w="16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经济效益指标</w:t>
            </w:r>
          </w:p>
        </w:tc>
        <w:tc>
          <w:tcPr>
            <w:tcW w:w="139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639"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73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社会效益指标</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61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6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社会效益指标</w:t>
            </w:r>
          </w:p>
        </w:tc>
        <w:tc>
          <w:tcPr>
            <w:tcW w:w="139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639"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73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生态效益指标</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61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6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生态效益指标</w:t>
            </w:r>
          </w:p>
        </w:tc>
        <w:tc>
          <w:tcPr>
            <w:tcW w:w="139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639"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73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可持续影响指标</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可持续性</w:t>
            </w:r>
          </w:p>
        </w:tc>
        <w:tc>
          <w:tcPr>
            <w:tcW w:w="161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稳定</w:t>
            </w:r>
          </w:p>
        </w:tc>
        <w:tc>
          <w:tcPr>
            <w:tcW w:w="16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可持续影响指标</w:t>
            </w:r>
          </w:p>
        </w:tc>
        <w:tc>
          <w:tcPr>
            <w:tcW w:w="139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可持续性</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639"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73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满意度指标</w:t>
            </w: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服务对象满意度指标</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满意度</w:t>
            </w:r>
          </w:p>
        </w:tc>
        <w:tc>
          <w:tcPr>
            <w:tcW w:w="161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提高90%</w:t>
            </w:r>
          </w:p>
        </w:tc>
        <w:tc>
          <w:tcPr>
            <w:tcW w:w="16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服务对象满意度指标</w:t>
            </w:r>
          </w:p>
        </w:tc>
        <w:tc>
          <w:tcPr>
            <w:tcW w:w="139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满意度</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10696" w:type="dxa"/>
            <w:gridSpan w:val="9"/>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bottom"/>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63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负责人：</w:t>
            </w:r>
          </w:p>
        </w:tc>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44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经办人：</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陈晓云</w:t>
            </w:r>
          </w:p>
        </w:tc>
        <w:tc>
          <w:tcPr>
            <w:tcW w:w="161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联系电话：</w:t>
            </w:r>
          </w:p>
        </w:tc>
        <w:tc>
          <w:tcPr>
            <w:tcW w:w="165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13097699111</w:t>
            </w:r>
          </w:p>
        </w:tc>
        <w:tc>
          <w:tcPr>
            <w:tcW w:w="139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xml:space="preserve">填报日期：    </w:t>
            </w:r>
          </w:p>
        </w:tc>
        <w:tc>
          <w:tcPr>
            <w:tcW w:w="15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20211231163534</w:t>
            </w:r>
          </w:p>
        </w:tc>
      </w:tr>
    </w:tbl>
    <w:tbl>
      <w:tblPr>
        <w:tblStyle w:val="5"/>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5"/>
        <w:gridCol w:w="752"/>
        <w:gridCol w:w="1"/>
        <w:gridCol w:w="1388"/>
        <w:gridCol w:w="1"/>
        <w:gridCol w:w="1243"/>
        <w:gridCol w:w="1"/>
        <w:gridCol w:w="1215"/>
        <w:gridCol w:w="2205"/>
        <w:gridCol w:w="159"/>
        <w:gridCol w:w="1326"/>
        <w:gridCol w:w="1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3" w:hRule="atLeast"/>
          <w:jc w:val="right"/>
        </w:trPr>
        <w:tc>
          <w:tcPr>
            <w:tcW w:w="9920" w:type="dxa"/>
            <w:gridSpan w:val="12"/>
            <w:tcBorders>
              <w:top w:val="nil"/>
              <w:left w:val="nil"/>
              <w:bottom w:val="nil"/>
              <w:right w:val="nil"/>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b/>
                <w:color w:val="000000"/>
                <w:sz w:val="32"/>
                <w:szCs w:val="24"/>
              </w:rPr>
            </w:pPr>
            <w:r>
              <w:rPr>
                <w:rFonts w:hint="eastAsia" w:ascii="宋体" w:hAnsi="宋体"/>
                <w:b/>
                <w:color w:val="000000"/>
                <w:kern w:val="0"/>
                <w:sz w:val="32"/>
                <w:szCs w:val="24"/>
                <w:lang w:val="en-US" w:eastAsia="zh-CN" w:bidi="ar"/>
              </w:rPr>
              <w:t>大同市市级预算部门（单位）项目支出绩效目标申报表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jc w:val="right"/>
        </w:trPr>
        <w:tc>
          <w:tcPr>
            <w:tcW w:w="555"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753" w:type="dxa"/>
            <w:gridSpan w:val="2"/>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389" w:type="dxa"/>
            <w:gridSpan w:val="2"/>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243"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216" w:type="dxa"/>
            <w:gridSpan w:val="2"/>
            <w:tcBorders>
              <w:top w:val="nil"/>
              <w:left w:val="nil"/>
              <w:bottom w:val="nil"/>
              <w:right w:val="nil"/>
              <w:tl2br w:val="nil"/>
              <w:tr2bl w:val="nil"/>
            </w:tcBorders>
            <w:noWrap w:val="0"/>
            <w:tcMar>
              <w:top w:w="15" w:type="dxa"/>
              <w:left w:w="15" w:type="dxa"/>
              <w:right w:w="15" w:type="dxa"/>
            </w:tcMar>
            <w:vAlign w:val="top"/>
          </w:tcPr>
          <w:p>
            <w:pPr>
              <w:spacing w:beforeLines="0" w:afterLines="0"/>
              <w:jc w:val="center"/>
              <w:textAlignment w:val="top"/>
              <w:rPr>
                <w:rFonts w:hint="eastAsia" w:ascii="宋体" w:hAnsi="宋体"/>
                <w:color w:val="000000"/>
                <w:sz w:val="20"/>
                <w:szCs w:val="24"/>
              </w:rPr>
            </w:pPr>
            <w:r>
              <w:rPr>
                <w:rFonts w:hint="eastAsia" w:ascii="宋体" w:hAnsi="宋体"/>
                <w:color w:val="000000"/>
                <w:kern w:val="0"/>
                <w:sz w:val="20"/>
                <w:szCs w:val="24"/>
                <w:lang w:val="en-US" w:eastAsia="zh-CN" w:bidi="ar"/>
              </w:rPr>
              <w:t>（2022年度）</w:t>
            </w:r>
          </w:p>
        </w:tc>
        <w:tc>
          <w:tcPr>
            <w:tcW w:w="2205" w:type="dxa"/>
            <w:tcBorders>
              <w:top w:val="nil"/>
              <w:left w:val="nil"/>
              <w:bottom w:val="nil"/>
              <w:right w:val="nil"/>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0"/>
                <w:szCs w:val="24"/>
              </w:rPr>
            </w:pPr>
          </w:p>
        </w:tc>
        <w:tc>
          <w:tcPr>
            <w:tcW w:w="1485" w:type="dxa"/>
            <w:gridSpan w:val="2"/>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074"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jc w:val="right"/>
        </w:trPr>
        <w:tc>
          <w:tcPr>
            <w:tcW w:w="2697"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项目名称</w:t>
            </w:r>
          </w:p>
        </w:tc>
        <w:tc>
          <w:tcPr>
            <w:tcW w:w="7223"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QT临时聘用人员经费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2" w:hRule="atLeast"/>
          <w:jc w:val="right"/>
        </w:trPr>
        <w:tc>
          <w:tcPr>
            <w:tcW w:w="2697"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主管部门及代码</w:t>
            </w:r>
          </w:p>
        </w:tc>
        <w:tc>
          <w:tcPr>
            <w:tcW w:w="4823"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114-大同市应急管理局[部门]</w:t>
            </w:r>
          </w:p>
        </w:tc>
        <w:tc>
          <w:tcPr>
            <w:tcW w:w="132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实施单位</w:t>
            </w:r>
          </w:p>
        </w:tc>
        <w:tc>
          <w:tcPr>
            <w:tcW w:w="107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大同市应急管理教育中心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jc w:val="right"/>
        </w:trPr>
        <w:tc>
          <w:tcPr>
            <w:tcW w:w="2697"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项目属性</w:t>
            </w:r>
          </w:p>
        </w:tc>
        <w:tc>
          <w:tcPr>
            <w:tcW w:w="4823"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经常性项目（长期开展）</w:t>
            </w:r>
          </w:p>
        </w:tc>
        <w:tc>
          <w:tcPr>
            <w:tcW w:w="132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项目期</w:t>
            </w:r>
          </w:p>
        </w:tc>
        <w:tc>
          <w:tcPr>
            <w:tcW w:w="107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jc w:val="right"/>
        </w:trPr>
        <w:tc>
          <w:tcPr>
            <w:tcW w:w="2697" w:type="dxa"/>
            <w:gridSpan w:val="5"/>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项目资金</w:t>
            </w:r>
            <w:r>
              <w:rPr>
                <w:rFonts w:hint="eastAsia" w:ascii="宋体" w:hAnsi="宋体"/>
                <w:color w:val="000000"/>
                <w:kern w:val="0"/>
                <w:sz w:val="20"/>
                <w:szCs w:val="24"/>
                <w:lang w:val="en-US" w:eastAsia="zh-CN" w:bidi="ar"/>
              </w:rPr>
              <w:br w:type="textWrapping"/>
            </w:r>
            <w:r>
              <w:rPr>
                <w:rFonts w:hint="eastAsia" w:ascii="宋体" w:hAnsi="宋体"/>
                <w:color w:val="000000"/>
                <w:kern w:val="0"/>
                <w:sz w:val="20"/>
                <w:szCs w:val="24"/>
                <w:lang w:val="en-US" w:eastAsia="zh-CN" w:bidi="ar"/>
              </w:rPr>
              <w:t>（元）</w:t>
            </w:r>
          </w:p>
        </w:tc>
        <w:tc>
          <w:tcPr>
            <w:tcW w:w="124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实施期资金总额：</w:t>
            </w:r>
          </w:p>
        </w:tc>
        <w:tc>
          <w:tcPr>
            <w:tcW w:w="357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1,069,200</w:t>
            </w:r>
          </w:p>
        </w:tc>
        <w:tc>
          <w:tcPr>
            <w:tcW w:w="132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年度资金总额：</w:t>
            </w:r>
          </w:p>
        </w:tc>
        <w:tc>
          <w:tcPr>
            <w:tcW w:w="107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356,400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jc w:val="right"/>
        </w:trPr>
        <w:tc>
          <w:tcPr>
            <w:tcW w:w="2697"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24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其中：中央财政资金</w:t>
            </w:r>
          </w:p>
        </w:tc>
        <w:tc>
          <w:tcPr>
            <w:tcW w:w="357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132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其中：中央财政资金</w:t>
            </w:r>
          </w:p>
        </w:tc>
        <w:tc>
          <w:tcPr>
            <w:tcW w:w="107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jc w:val="right"/>
        </w:trPr>
        <w:tc>
          <w:tcPr>
            <w:tcW w:w="2697"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24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省级财政资金</w:t>
            </w:r>
          </w:p>
        </w:tc>
        <w:tc>
          <w:tcPr>
            <w:tcW w:w="357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132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省级财政资金</w:t>
            </w:r>
          </w:p>
        </w:tc>
        <w:tc>
          <w:tcPr>
            <w:tcW w:w="107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jc w:val="right"/>
        </w:trPr>
        <w:tc>
          <w:tcPr>
            <w:tcW w:w="2697"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24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市县（区）财政资金</w:t>
            </w:r>
          </w:p>
        </w:tc>
        <w:tc>
          <w:tcPr>
            <w:tcW w:w="357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1,069,200</w:t>
            </w:r>
          </w:p>
        </w:tc>
        <w:tc>
          <w:tcPr>
            <w:tcW w:w="132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市县（区）财政资金</w:t>
            </w:r>
          </w:p>
        </w:tc>
        <w:tc>
          <w:tcPr>
            <w:tcW w:w="107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356,400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jc w:val="right"/>
        </w:trPr>
        <w:tc>
          <w:tcPr>
            <w:tcW w:w="2697"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24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单位自筹</w:t>
            </w:r>
          </w:p>
        </w:tc>
        <w:tc>
          <w:tcPr>
            <w:tcW w:w="357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132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单位自筹</w:t>
            </w:r>
          </w:p>
        </w:tc>
        <w:tc>
          <w:tcPr>
            <w:tcW w:w="107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jc w:val="right"/>
        </w:trPr>
        <w:tc>
          <w:tcPr>
            <w:tcW w:w="2697"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24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其他资金</w:t>
            </w:r>
          </w:p>
        </w:tc>
        <w:tc>
          <w:tcPr>
            <w:tcW w:w="357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32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其他资金</w:t>
            </w:r>
          </w:p>
        </w:tc>
        <w:tc>
          <w:tcPr>
            <w:tcW w:w="107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jc w:val="right"/>
        </w:trPr>
        <w:tc>
          <w:tcPr>
            <w:tcW w:w="2697"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项目概况</w:t>
            </w:r>
          </w:p>
        </w:tc>
        <w:tc>
          <w:tcPr>
            <w:tcW w:w="7223"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为了扩展培训业务特聘用相关人员的支出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jc w:val="right"/>
        </w:trPr>
        <w:tc>
          <w:tcPr>
            <w:tcW w:w="2697"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立项依据</w:t>
            </w:r>
          </w:p>
        </w:tc>
        <w:tc>
          <w:tcPr>
            <w:tcW w:w="7223"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《生产经营单位安全培训规定》（国家总局第3号令）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0" w:hRule="atLeast"/>
          <w:jc w:val="right"/>
        </w:trPr>
        <w:tc>
          <w:tcPr>
            <w:tcW w:w="2697"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项目设立必要性</w:t>
            </w:r>
          </w:p>
        </w:tc>
        <w:tc>
          <w:tcPr>
            <w:tcW w:w="7223"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xml:space="preserve">通过组织开展安全生产培训，提高生产经营单位安全生产管理水平，预防事故发生，为大同经济发展提供安全保障，推动社会发展，加强能力建设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jc w:val="right"/>
        </w:trPr>
        <w:tc>
          <w:tcPr>
            <w:tcW w:w="2697"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保证项目实施的制度、措施</w:t>
            </w:r>
          </w:p>
        </w:tc>
        <w:tc>
          <w:tcPr>
            <w:tcW w:w="7223"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按财政管理办法和预算内容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jc w:val="right"/>
        </w:trPr>
        <w:tc>
          <w:tcPr>
            <w:tcW w:w="2697"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项目实施计划</w:t>
            </w:r>
          </w:p>
        </w:tc>
        <w:tc>
          <w:tcPr>
            <w:tcW w:w="7223"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工资  2022年1月1日  2022年12月31日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jc w:val="right"/>
        </w:trPr>
        <w:tc>
          <w:tcPr>
            <w:tcW w:w="9920" w:type="dxa"/>
            <w:gridSpan w:val="1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bottom"/>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jc w:val="right"/>
        </w:trPr>
        <w:tc>
          <w:tcPr>
            <w:tcW w:w="5156"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实施期目标</w:t>
            </w:r>
          </w:p>
        </w:tc>
        <w:tc>
          <w:tcPr>
            <w:tcW w:w="4764"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0" w:hRule="atLeast"/>
          <w:jc w:val="right"/>
        </w:trPr>
        <w:tc>
          <w:tcPr>
            <w:tcW w:w="55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总体目标</w:t>
            </w:r>
          </w:p>
        </w:tc>
        <w:tc>
          <w:tcPr>
            <w:tcW w:w="4601"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按照预算执行</w:t>
            </w:r>
          </w:p>
        </w:tc>
        <w:tc>
          <w:tcPr>
            <w:tcW w:w="4764"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按进度完成年度预算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8" w:hRule="atLeast"/>
          <w:jc w:val="right"/>
        </w:trPr>
        <w:tc>
          <w:tcPr>
            <w:tcW w:w="555" w:type="dxa"/>
            <w:vMerge w:val="restart"/>
            <w:tcBorders>
              <w:top w:val="single" w:color="000000" w:sz="4" w:space="0"/>
              <w:left w:val="single" w:color="000000" w:sz="4" w:space="0"/>
              <w:bottom w:val="nil"/>
              <w:right w:val="single" w:color="000000" w:sz="4" w:space="0"/>
              <w:tl2br w:val="nil"/>
              <w:tr2bl w:val="nil"/>
            </w:tcBorders>
            <w:noWrap w:val="0"/>
            <w:tcMar>
              <w:top w:w="15" w:type="dxa"/>
              <w:left w:w="15" w:type="dxa"/>
              <w:right w:w="15" w:type="dxa"/>
            </w:tcMar>
            <w:textDirection w:val="tbRlV"/>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绩效指标</w:t>
            </w:r>
          </w:p>
        </w:tc>
        <w:tc>
          <w:tcPr>
            <w:tcW w:w="75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一级指标</w:t>
            </w:r>
          </w:p>
        </w:tc>
        <w:tc>
          <w:tcPr>
            <w:tcW w:w="138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二级指标</w:t>
            </w:r>
          </w:p>
        </w:tc>
        <w:tc>
          <w:tcPr>
            <w:tcW w:w="124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三级指标</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指标值</w:t>
            </w:r>
          </w:p>
        </w:tc>
        <w:tc>
          <w:tcPr>
            <w:tcW w:w="22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二级指标</w:t>
            </w:r>
          </w:p>
        </w:tc>
        <w:tc>
          <w:tcPr>
            <w:tcW w:w="148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三级指标</w:t>
            </w:r>
          </w:p>
        </w:tc>
        <w:tc>
          <w:tcPr>
            <w:tcW w:w="107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jc w:val="right"/>
        </w:trPr>
        <w:tc>
          <w:tcPr>
            <w:tcW w:w="555"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75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产出指标</w:t>
            </w:r>
          </w:p>
        </w:tc>
        <w:tc>
          <w:tcPr>
            <w:tcW w:w="138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数量指标</w:t>
            </w:r>
          </w:p>
        </w:tc>
        <w:tc>
          <w:tcPr>
            <w:tcW w:w="124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劳务派遣人员费用</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10人</w:t>
            </w:r>
          </w:p>
        </w:tc>
        <w:tc>
          <w:tcPr>
            <w:tcW w:w="22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数量指标</w:t>
            </w:r>
          </w:p>
        </w:tc>
        <w:tc>
          <w:tcPr>
            <w:tcW w:w="148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劳务派遣人员费用</w:t>
            </w:r>
          </w:p>
        </w:tc>
        <w:tc>
          <w:tcPr>
            <w:tcW w:w="10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jc w:val="right"/>
        </w:trPr>
        <w:tc>
          <w:tcPr>
            <w:tcW w:w="555"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75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38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质量指标</w:t>
            </w:r>
          </w:p>
        </w:tc>
        <w:tc>
          <w:tcPr>
            <w:tcW w:w="124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完成率</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稳定</w:t>
            </w:r>
          </w:p>
        </w:tc>
        <w:tc>
          <w:tcPr>
            <w:tcW w:w="22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质量指标</w:t>
            </w:r>
          </w:p>
        </w:tc>
        <w:tc>
          <w:tcPr>
            <w:tcW w:w="148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完成率</w:t>
            </w:r>
          </w:p>
        </w:tc>
        <w:tc>
          <w:tcPr>
            <w:tcW w:w="10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jc w:val="right"/>
        </w:trPr>
        <w:tc>
          <w:tcPr>
            <w:tcW w:w="555"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75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38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时效指标</w:t>
            </w:r>
          </w:p>
        </w:tc>
        <w:tc>
          <w:tcPr>
            <w:tcW w:w="124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时长</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12月</w:t>
            </w:r>
          </w:p>
        </w:tc>
        <w:tc>
          <w:tcPr>
            <w:tcW w:w="22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时效指标</w:t>
            </w:r>
          </w:p>
        </w:tc>
        <w:tc>
          <w:tcPr>
            <w:tcW w:w="148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时长</w:t>
            </w:r>
          </w:p>
        </w:tc>
        <w:tc>
          <w:tcPr>
            <w:tcW w:w="10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jc w:val="right"/>
        </w:trPr>
        <w:tc>
          <w:tcPr>
            <w:tcW w:w="555"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75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38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成本指标</w:t>
            </w:r>
          </w:p>
        </w:tc>
        <w:tc>
          <w:tcPr>
            <w:tcW w:w="124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成本</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≥3000元</w:t>
            </w:r>
          </w:p>
        </w:tc>
        <w:tc>
          <w:tcPr>
            <w:tcW w:w="22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成本指标</w:t>
            </w:r>
          </w:p>
        </w:tc>
        <w:tc>
          <w:tcPr>
            <w:tcW w:w="148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成本</w:t>
            </w:r>
          </w:p>
        </w:tc>
        <w:tc>
          <w:tcPr>
            <w:tcW w:w="10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≥3000元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jc w:val="right"/>
        </w:trPr>
        <w:tc>
          <w:tcPr>
            <w:tcW w:w="555"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75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效益指标</w:t>
            </w:r>
          </w:p>
        </w:tc>
        <w:tc>
          <w:tcPr>
            <w:tcW w:w="138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经济效益指标</w:t>
            </w:r>
          </w:p>
        </w:tc>
        <w:tc>
          <w:tcPr>
            <w:tcW w:w="124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c>
          <w:tcPr>
            <w:tcW w:w="22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经济效益指标</w:t>
            </w:r>
          </w:p>
        </w:tc>
        <w:tc>
          <w:tcPr>
            <w:tcW w:w="148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w:t>
            </w:r>
          </w:p>
        </w:tc>
        <w:tc>
          <w:tcPr>
            <w:tcW w:w="10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jc w:val="right"/>
        </w:trPr>
        <w:tc>
          <w:tcPr>
            <w:tcW w:w="555"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75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38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社会效益指标</w:t>
            </w:r>
          </w:p>
        </w:tc>
        <w:tc>
          <w:tcPr>
            <w:tcW w:w="124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c>
          <w:tcPr>
            <w:tcW w:w="22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社会效益指标</w:t>
            </w:r>
          </w:p>
        </w:tc>
        <w:tc>
          <w:tcPr>
            <w:tcW w:w="148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w:t>
            </w:r>
          </w:p>
        </w:tc>
        <w:tc>
          <w:tcPr>
            <w:tcW w:w="10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jc w:val="right"/>
        </w:trPr>
        <w:tc>
          <w:tcPr>
            <w:tcW w:w="555"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75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38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生态效益指标</w:t>
            </w:r>
          </w:p>
        </w:tc>
        <w:tc>
          <w:tcPr>
            <w:tcW w:w="124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22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生态效益指标</w:t>
            </w:r>
          </w:p>
        </w:tc>
        <w:tc>
          <w:tcPr>
            <w:tcW w:w="148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0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jc w:val="right"/>
        </w:trPr>
        <w:tc>
          <w:tcPr>
            <w:tcW w:w="555"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75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38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可持续影响指标</w:t>
            </w:r>
          </w:p>
        </w:tc>
        <w:tc>
          <w:tcPr>
            <w:tcW w:w="124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可持续性</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≥80%</w:t>
            </w:r>
          </w:p>
        </w:tc>
        <w:tc>
          <w:tcPr>
            <w:tcW w:w="22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可持续影响指标</w:t>
            </w:r>
          </w:p>
        </w:tc>
        <w:tc>
          <w:tcPr>
            <w:tcW w:w="148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可持续性</w:t>
            </w:r>
          </w:p>
        </w:tc>
        <w:tc>
          <w:tcPr>
            <w:tcW w:w="10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jc w:val="right"/>
        </w:trPr>
        <w:tc>
          <w:tcPr>
            <w:tcW w:w="555"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满意度指标</w:t>
            </w:r>
          </w:p>
        </w:tc>
        <w:tc>
          <w:tcPr>
            <w:tcW w:w="138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服务对象满意度指标</w:t>
            </w:r>
          </w:p>
        </w:tc>
        <w:tc>
          <w:tcPr>
            <w:tcW w:w="124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满意度</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c>
          <w:tcPr>
            <w:tcW w:w="22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服务对象满意度指标</w:t>
            </w:r>
          </w:p>
        </w:tc>
        <w:tc>
          <w:tcPr>
            <w:tcW w:w="148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满意度</w:t>
            </w:r>
          </w:p>
        </w:tc>
        <w:tc>
          <w:tcPr>
            <w:tcW w:w="10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jc w:val="right"/>
        </w:trPr>
        <w:tc>
          <w:tcPr>
            <w:tcW w:w="9920" w:type="dxa"/>
            <w:gridSpan w:val="1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bottom"/>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jc w:val="right"/>
        </w:trPr>
        <w:tc>
          <w:tcPr>
            <w:tcW w:w="55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负责人：</w:t>
            </w:r>
          </w:p>
        </w:tc>
        <w:tc>
          <w:tcPr>
            <w:tcW w:w="75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38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经办人：</w:t>
            </w:r>
          </w:p>
        </w:tc>
        <w:tc>
          <w:tcPr>
            <w:tcW w:w="124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陈晓云</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联系电话：</w:t>
            </w:r>
          </w:p>
        </w:tc>
        <w:tc>
          <w:tcPr>
            <w:tcW w:w="22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13097699111</w:t>
            </w:r>
          </w:p>
        </w:tc>
        <w:tc>
          <w:tcPr>
            <w:tcW w:w="148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xml:space="preserve">填报日期：    </w:t>
            </w:r>
          </w:p>
        </w:tc>
        <w:tc>
          <w:tcPr>
            <w:tcW w:w="107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20211231160258</w:t>
            </w:r>
          </w:p>
        </w:tc>
      </w:tr>
    </w:tbl>
    <w:p>
      <w:pPr>
        <w:numPr>
          <w:ilvl w:val="0"/>
          <w:numId w:val="0"/>
        </w:numPr>
        <w:rPr>
          <w:rFonts w:hint="eastAsia" w:ascii="宋体" w:hAnsi="宋体"/>
          <w:color w:val="000000"/>
          <w:sz w:val="21"/>
          <w:szCs w:val="24"/>
          <w:shd w:val="clear" w:color="auto" w:fill="FFFFFF"/>
          <w:lang w:val="en-US" w:eastAsia="zh-CN"/>
        </w:rPr>
      </w:pPr>
    </w:p>
    <w:tbl>
      <w:tblPr>
        <w:tblStyle w:val="5"/>
        <w:tblpPr w:leftFromText="180" w:rightFromText="180" w:vertAnchor="text" w:horzAnchor="page" w:tblpX="1082" w:tblpY="-318"/>
        <w:tblOverlap w:val="never"/>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7"/>
        <w:gridCol w:w="566"/>
        <w:gridCol w:w="1"/>
        <w:gridCol w:w="1361"/>
        <w:gridCol w:w="721"/>
        <w:gridCol w:w="1259"/>
        <w:gridCol w:w="1526"/>
        <w:gridCol w:w="90"/>
        <w:gridCol w:w="798"/>
        <w:gridCol w:w="1063"/>
        <w:gridCol w:w="25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jc w:val="right"/>
        </w:trPr>
        <w:tc>
          <w:tcPr>
            <w:tcW w:w="10380" w:type="dxa"/>
            <w:gridSpan w:val="11"/>
            <w:tcBorders>
              <w:top w:val="nil"/>
              <w:left w:val="nil"/>
              <w:bottom w:val="nil"/>
              <w:right w:val="nil"/>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b/>
                <w:color w:val="000000"/>
                <w:sz w:val="32"/>
                <w:szCs w:val="24"/>
              </w:rPr>
            </w:pPr>
            <w:r>
              <w:rPr>
                <w:rFonts w:hint="eastAsia" w:ascii="宋体" w:hAnsi="宋体"/>
                <w:b/>
                <w:color w:val="000000"/>
                <w:kern w:val="0"/>
                <w:sz w:val="32"/>
                <w:szCs w:val="24"/>
                <w:lang w:val="en-US" w:eastAsia="zh-CN" w:bidi="ar"/>
              </w:rPr>
              <w:t>大同市市级预算部门（单位）项目支出绩效目标申报表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8" w:hRule="atLeast"/>
          <w:jc w:val="right"/>
        </w:trPr>
        <w:tc>
          <w:tcPr>
            <w:tcW w:w="457" w:type="dxa"/>
            <w:tcBorders>
              <w:top w:val="nil"/>
              <w:left w:val="nil"/>
              <w:bottom w:val="nil"/>
              <w:right w:val="nil"/>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567" w:type="dxa"/>
            <w:gridSpan w:val="2"/>
            <w:tcBorders>
              <w:top w:val="nil"/>
              <w:left w:val="nil"/>
              <w:bottom w:val="nil"/>
              <w:right w:val="nil"/>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361" w:type="dxa"/>
            <w:tcBorders>
              <w:top w:val="nil"/>
              <w:left w:val="nil"/>
              <w:bottom w:val="nil"/>
              <w:right w:val="nil"/>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721" w:type="dxa"/>
            <w:tcBorders>
              <w:top w:val="nil"/>
              <w:left w:val="nil"/>
              <w:bottom w:val="nil"/>
              <w:right w:val="nil"/>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259" w:type="dxa"/>
            <w:tcBorders>
              <w:top w:val="nil"/>
              <w:left w:val="nil"/>
              <w:bottom w:val="nil"/>
              <w:right w:val="nil"/>
              <w:tl2br w:val="nil"/>
              <w:tr2bl w:val="nil"/>
            </w:tcBorders>
            <w:noWrap w:val="0"/>
            <w:tcMar>
              <w:top w:w="15" w:type="dxa"/>
              <w:left w:w="15" w:type="dxa"/>
              <w:right w:w="15" w:type="dxa"/>
            </w:tcMar>
            <w:vAlign w:val="center"/>
          </w:tcPr>
          <w:p>
            <w:pPr>
              <w:spacing w:beforeLines="0" w:afterLines="0"/>
              <w:jc w:val="center"/>
              <w:textAlignment w:val="top"/>
              <w:rPr>
                <w:rFonts w:hint="eastAsia" w:ascii="宋体" w:hAnsi="宋体"/>
                <w:color w:val="000000"/>
                <w:sz w:val="20"/>
                <w:szCs w:val="24"/>
              </w:rPr>
            </w:pPr>
            <w:r>
              <w:rPr>
                <w:rFonts w:hint="eastAsia" w:ascii="宋体" w:hAnsi="宋体"/>
                <w:color w:val="000000"/>
                <w:kern w:val="0"/>
                <w:sz w:val="20"/>
                <w:szCs w:val="24"/>
                <w:lang w:val="en-US" w:eastAsia="zh-CN" w:bidi="ar"/>
              </w:rPr>
              <w:t>（2022年度）</w:t>
            </w:r>
          </w:p>
        </w:tc>
        <w:tc>
          <w:tcPr>
            <w:tcW w:w="2414" w:type="dxa"/>
            <w:gridSpan w:val="3"/>
            <w:tcBorders>
              <w:top w:val="nil"/>
              <w:left w:val="nil"/>
              <w:bottom w:val="nil"/>
              <w:right w:val="nil"/>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063" w:type="dxa"/>
            <w:tcBorders>
              <w:top w:val="nil"/>
              <w:left w:val="nil"/>
              <w:bottom w:val="nil"/>
              <w:right w:val="nil"/>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2538" w:type="dxa"/>
            <w:tcBorders>
              <w:top w:val="nil"/>
              <w:left w:val="nil"/>
              <w:bottom w:val="nil"/>
              <w:right w:val="nil"/>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right"/>
        </w:trPr>
        <w:tc>
          <w:tcPr>
            <w:tcW w:w="238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项目名称</w:t>
            </w:r>
          </w:p>
        </w:tc>
        <w:tc>
          <w:tcPr>
            <w:tcW w:w="7995"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QT人事代理人员工资及保险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1" w:hRule="atLeast"/>
          <w:jc w:val="right"/>
        </w:trPr>
        <w:tc>
          <w:tcPr>
            <w:tcW w:w="238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主管部门及代码</w:t>
            </w:r>
          </w:p>
        </w:tc>
        <w:tc>
          <w:tcPr>
            <w:tcW w:w="350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114-大同市应急管理局[部门]</w:t>
            </w:r>
          </w:p>
        </w:tc>
        <w:tc>
          <w:tcPr>
            <w:tcW w:w="88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实施单位</w:t>
            </w:r>
          </w:p>
        </w:tc>
        <w:tc>
          <w:tcPr>
            <w:tcW w:w="360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大同市应急管理教育中心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jc w:val="right"/>
        </w:trPr>
        <w:tc>
          <w:tcPr>
            <w:tcW w:w="238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项目属性</w:t>
            </w:r>
          </w:p>
        </w:tc>
        <w:tc>
          <w:tcPr>
            <w:tcW w:w="350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经常性项目（长期开展）</w:t>
            </w:r>
          </w:p>
        </w:tc>
        <w:tc>
          <w:tcPr>
            <w:tcW w:w="88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项目期</w:t>
            </w:r>
          </w:p>
        </w:tc>
        <w:tc>
          <w:tcPr>
            <w:tcW w:w="360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jc w:val="right"/>
        </w:trPr>
        <w:tc>
          <w:tcPr>
            <w:tcW w:w="2385"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项目资金</w:t>
            </w:r>
            <w:r>
              <w:rPr>
                <w:rFonts w:hint="eastAsia" w:ascii="宋体" w:hAnsi="宋体"/>
                <w:color w:val="000000"/>
                <w:kern w:val="0"/>
                <w:sz w:val="20"/>
                <w:szCs w:val="24"/>
                <w:lang w:val="en-US" w:eastAsia="zh-CN" w:bidi="ar"/>
              </w:rPr>
              <w:br w:type="textWrapping"/>
            </w:r>
            <w:r>
              <w:rPr>
                <w:rFonts w:hint="eastAsia" w:ascii="宋体" w:hAnsi="宋体"/>
                <w:color w:val="000000"/>
                <w:kern w:val="0"/>
                <w:sz w:val="20"/>
                <w:szCs w:val="24"/>
                <w:lang w:val="en-US" w:eastAsia="zh-CN" w:bidi="ar"/>
              </w:rPr>
              <w:t>（元）</w:t>
            </w:r>
          </w:p>
        </w:tc>
        <w:tc>
          <w:tcPr>
            <w:tcW w:w="7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实施期资金总额：</w:t>
            </w:r>
          </w:p>
        </w:tc>
        <w:tc>
          <w:tcPr>
            <w:tcW w:w="278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560,700</w:t>
            </w:r>
          </w:p>
        </w:tc>
        <w:tc>
          <w:tcPr>
            <w:tcW w:w="88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年度资金总额：</w:t>
            </w:r>
          </w:p>
        </w:tc>
        <w:tc>
          <w:tcPr>
            <w:tcW w:w="360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186,900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2" w:hRule="atLeast"/>
          <w:jc w:val="right"/>
        </w:trPr>
        <w:tc>
          <w:tcPr>
            <w:tcW w:w="2385"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7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其中：中央财政资金</w:t>
            </w:r>
          </w:p>
        </w:tc>
        <w:tc>
          <w:tcPr>
            <w:tcW w:w="278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88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其中：中央财政资金</w:t>
            </w:r>
          </w:p>
        </w:tc>
        <w:tc>
          <w:tcPr>
            <w:tcW w:w="360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jc w:val="right"/>
        </w:trPr>
        <w:tc>
          <w:tcPr>
            <w:tcW w:w="2385"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7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省级财政资金</w:t>
            </w:r>
          </w:p>
        </w:tc>
        <w:tc>
          <w:tcPr>
            <w:tcW w:w="278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88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省级财政资金</w:t>
            </w:r>
          </w:p>
        </w:tc>
        <w:tc>
          <w:tcPr>
            <w:tcW w:w="360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2" w:hRule="atLeast"/>
          <w:jc w:val="right"/>
        </w:trPr>
        <w:tc>
          <w:tcPr>
            <w:tcW w:w="2385"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7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市县（区）财政资金</w:t>
            </w:r>
          </w:p>
        </w:tc>
        <w:tc>
          <w:tcPr>
            <w:tcW w:w="278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560,700</w:t>
            </w:r>
          </w:p>
        </w:tc>
        <w:tc>
          <w:tcPr>
            <w:tcW w:w="88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市县（区）财政资金</w:t>
            </w:r>
          </w:p>
        </w:tc>
        <w:tc>
          <w:tcPr>
            <w:tcW w:w="360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186,900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jc w:val="right"/>
        </w:trPr>
        <w:tc>
          <w:tcPr>
            <w:tcW w:w="2385"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7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单位自筹</w:t>
            </w:r>
          </w:p>
        </w:tc>
        <w:tc>
          <w:tcPr>
            <w:tcW w:w="278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88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单位自筹</w:t>
            </w:r>
          </w:p>
        </w:tc>
        <w:tc>
          <w:tcPr>
            <w:tcW w:w="360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jc w:val="right"/>
        </w:trPr>
        <w:tc>
          <w:tcPr>
            <w:tcW w:w="2385"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7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其他资金</w:t>
            </w:r>
          </w:p>
        </w:tc>
        <w:tc>
          <w:tcPr>
            <w:tcW w:w="278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88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其他资金</w:t>
            </w:r>
          </w:p>
        </w:tc>
        <w:tc>
          <w:tcPr>
            <w:tcW w:w="360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right"/>
        </w:trPr>
        <w:tc>
          <w:tcPr>
            <w:tcW w:w="238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项目概况</w:t>
            </w:r>
          </w:p>
        </w:tc>
        <w:tc>
          <w:tcPr>
            <w:tcW w:w="7995"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单位设立时，三家联审人员工资支出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0" w:hRule="atLeast"/>
          <w:jc w:val="right"/>
        </w:trPr>
        <w:tc>
          <w:tcPr>
            <w:tcW w:w="238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立项依据</w:t>
            </w:r>
          </w:p>
        </w:tc>
        <w:tc>
          <w:tcPr>
            <w:tcW w:w="7995"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大同市人民政府办公会议记要【2018】第52期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right"/>
        </w:trPr>
        <w:tc>
          <w:tcPr>
            <w:tcW w:w="238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项目设立必要性</w:t>
            </w:r>
          </w:p>
        </w:tc>
        <w:tc>
          <w:tcPr>
            <w:tcW w:w="7995"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解决编制身份、经费来源以及工资审批等人事管理办法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 w:hRule="atLeast"/>
          <w:jc w:val="right"/>
        </w:trPr>
        <w:tc>
          <w:tcPr>
            <w:tcW w:w="238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保证项目实施的制度、措施</w:t>
            </w:r>
          </w:p>
        </w:tc>
        <w:tc>
          <w:tcPr>
            <w:tcW w:w="7995"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按财政管理办法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right"/>
        </w:trPr>
        <w:tc>
          <w:tcPr>
            <w:tcW w:w="238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项目实施计划</w:t>
            </w:r>
          </w:p>
        </w:tc>
        <w:tc>
          <w:tcPr>
            <w:tcW w:w="7995"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按预算完成人员工资及保险的各项支付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right"/>
        </w:trPr>
        <w:tc>
          <w:tcPr>
            <w:tcW w:w="10380" w:type="dxa"/>
            <w:gridSpan w:val="11"/>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right"/>
        </w:trPr>
        <w:tc>
          <w:tcPr>
            <w:tcW w:w="4365"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实施期目标</w:t>
            </w:r>
          </w:p>
        </w:tc>
        <w:tc>
          <w:tcPr>
            <w:tcW w:w="6015"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jc w:val="right"/>
        </w:trPr>
        <w:tc>
          <w:tcPr>
            <w:tcW w:w="457"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总体目标</w:t>
            </w:r>
          </w:p>
        </w:tc>
        <w:tc>
          <w:tcPr>
            <w:tcW w:w="3908"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按照预算执行</w:t>
            </w:r>
          </w:p>
        </w:tc>
        <w:tc>
          <w:tcPr>
            <w:tcW w:w="6015"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按进度完成年度预算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jc w:val="right"/>
        </w:trPr>
        <w:tc>
          <w:tcPr>
            <w:tcW w:w="457" w:type="dxa"/>
            <w:vMerge w:val="restart"/>
            <w:tcBorders>
              <w:top w:val="single" w:color="000000" w:sz="4" w:space="0"/>
              <w:left w:val="single" w:color="000000" w:sz="4" w:space="0"/>
              <w:bottom w:val="nil"/>
              <w:right w:val="single" w:color="000000" w:sz="4" w:space="0"/>
              <w:tl2br w:val="nil"/>
              <w:tr2bl w:val="nil"/>
            </w:tcBorders>
            <w:noWrap w:val="0"/>
            <w:tcMar>
              <w:top w:w="15" w:type="dxa"/>
              <w:left w:w="15" w:type="dxa"/>
              <w:right w:w="15" w:type="dxa"/>
            </w:tcMar>
            <w:textDirection w:val="tbRlV"/>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绩效指标</w:t>
            </w:r>
          </w:p>
        </w:tc>
        <w:tc>
          <w:tcPr>
            <w:tcW w:w="56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一级指标</w:t>
            </w:r>
          </w:p>
        </w:tc>
        <w:tc>
          <w:tcPr>
            <w:tcW w:w="136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二级指标</w:t>
            </w:r>
          </w:p>
        </w:tc>
        <w:tc>
          <w:tcPr>
            <w:tcW w:w="7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三级指标</w:t>
            </w:r>
          </w:p>
        </w:tc>
        <w:tc>
          <w:tcPr>
            <w:tcW w:w="125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指标值</w:t>
            </w:r>
          </w:p>
        </w:tc>
        <w:tc>
          <w:tcPr>
            <w:tcW w:w="241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二级指标</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三级指标</w:t>
            </w:r>
          </w:p>
        </w:tc>
        <w:tc>
          <w:tcPr>
            <w:tcW w:w="253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jc w:val="right"/>
        </w:trPr>
        <w:tc>
          <w:tcPr>
            <w:tcW w:w="457"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jc w:val="center"/>
              <w:rPr>
                <w:rFonts w:hint="eastAsia" w:ascii="宋体" w:hAnsi="宋体"/>
                <w:color w:val="000000"/>
                <w:sz w:val="20"/>
                <w:szCs w:val="24"/>
              </w:rPr>
            </w:pPr>
          </w:p>
        </w:tc>
        <w:tc>
          <w:tcPr>
            <w:tcW w:w="56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产出指标</w:t>
            </w:r>
          </w:p>
        </w:tc>
        <w:tc>
          <w:tcPr>
            <w:tcW w:w="136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数量指标</w:t>
            </w:r>
          </w:p>
        </w:tc>
        <w:tc>
          <w:tcPr>
            <w:tcW w:w="72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人数</w:t>
            </w:r>
          </w:p>
        </w:tc>
        <w:tc>
          <w:tcPr>
            <w:tcW w:w="125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2人</w:t>
            </w:r>
          </w:p>
        </w:tc>
        <w:tc>
          <w:tcPr>
            <w:tcW w:w="241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数量指标</w:t>
            </w:r>
          </w:p>
        </w:tc>
        <w:tc>
          <w:tcPr>
            <w:tcW w:w="106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人数</w:t>
            </w:r>
          </w:p>
        </w:tc>
        <w:tc>
          <w:tcPr>
            <w:tcW w:w="253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jc w:val="right"/>
        </w:trPr>
        <w:tc>
          <w:tcPr>
            <w:tcW w:w="457"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jc w:val="center"/>
              <w:rPr>
                <w:rFonts w:hint="eastAsia" w:ascii="宋体" w:hAnsi="宋体"/>
                <w:color w:val="000000"/>
                <w:sz w:val="20"/>
                <w:szCs w:val="24"/>
              </w:rPr>
            </w:pPr>
          </w:p>
        </w:tc>
        <w:tc>
          <w:tcPr>
            <w:tcW w:w="5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rPr>
                <w:rFonts w:hint="eastAsia" w:ascii="宋体" w:hAnsi="宋体"/>
                <w:color w:val="333333"/>
                <w:sz w:val="18"/>
                <w:szCs w:val="24"/>
              </w:rPr>
            </w:pPr>
          </w:p>
        </w:tc>
        <w:tc>
          <w:tcPr>
            <w:tcW w:w="136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质量指标</w:t>
            </w:r>
          </w:p>
        </w:tc>
        <w:tc>
          <w:tcPr>
            <w:tcW w:w="72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完成率</w:t>
            </w:r>
          </w:p>
        </w:tc>
        <w:tc>
          <w:tcPr>
            <w:tcW w:w="125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≥100%</w:t>
            </w:r>
          </w:p>
        </w:tc>
        <w:tc>
          <w:tcPr>
            <w:tcW w:w="241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质量指标</w:t>
            </w:r>
          </w:p>
        </w:tc>
        <w:tc>
          <w:tcPr>
            <w:tcW w:w="106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完成率</w:t>
            </w:r>
          </w:p>
        </w:tc>
        <w:tc>
          <w:tcPr>
            <w:tcW w:w="253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jc w:val="right"/>
        </w:trPr>
        <w:tc>
          <w:tcPr>
            <w:tcW w:w="457"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jc w:val="center"/>
              <w:rPr>
                <w:rFonts w:hint="eastAsia" w:ascii="宋体" w:hAnsi="宋体"/>
                <w:color w:val="000000"/>
                <w:sz w:val="20"/>
                <w:szCs w:val="24"/>
              </w:rPr>
            </w:pPr>
          </w:p>
        </w:tc>
        <w:tc>
          <w:tcPr>
            <w:tcW w:w="5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rPr>
                <w:rFonts w:hint="eastAsia" w:ascii="宋体" w:hAnsi="宋体"/>
                <w:color w:val="333333"/>
                <w:sz w:val="18"/>
                <w:szCs w:val="24"/>
              </w:rPr>
            </w:pPr>
          </w:p>
        </w:tc>
        <w:tc>
          <w:tcPr>
            <w:tcW w:w="136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时效指标</w:t>
            </w:r>
          </w:p>
        </w:tc>
        <w:tc>
          <w:tcPr>
            <w:tcW w:w="72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时效</w:t>
            </w:r>
          </w:p>
        </w:tc>
        <w:tc>
          <w:tcPr>
            <w:tcW w:w="125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12月</w:t>
            </w:r>
          </w:p>
        </w:tc>
        <w:tc>
          <w:tcPr>
            <w:tcW w:w="241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时效指标</w:t>
            </w:r>
          </w:p>
        </w:tc>
        <w:tc>
          <w:tcPr>
            <w:tcW w:w="106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时效</w:t>
            </w:r>
          </w:p>
        </w:tc>
        <w:tc>
          <w:tcPr>
            <w:tcW w:w="253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jc w:val="right"/>
        </w:trPr>
        <w:tc>
          <w:tcPr>
            <w:tcW w:w="457"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jc w:val="center"/>
              <w:rPr>
                <w:rFonts w:hint="eastAsia" w:ascii="宋体" w:hAnsi="宋体"/>
                <w:color w:val="000000"/>
                <w:sz w:val="20"/>
                <w:szCs w:val="24"/>
              </w:rPr>
            </w:pPr>
          </w:p>
        </w:tc>
        <w:tc>
          <w:tcPr>
            <w:tcW w:w="5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rPr>
                <w:rFonts w:hint="eastAsia" w:ascii="宋体" w:hAnsi="宋体"/>
                <w:color w:val="333333"/>
                <w:sz w:val="18"/>
                <w:szCs w:val="24"/>
              </w:rPr>
            </w:pPr>
          </w:p>
        </w:tc>
        <w:tc>
          <w:tcPr>
            <w:tcW w:w="136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成本指标</w:t>
            </w:r>
          </w:p>
        </w:tc>
        <w:tc>
          <w:tcPr>
            <w:tcW w:w="72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rPr>
                <w:rFonts w:hint="eastAsia" w:ascii="宋体" w:hAnsi="宋体"/>
                <w:color w:val="333333"/>
                <w:sz w:val="18"/>
                <w:szCs w:val="24"/>
              </w:rPr>
            </w:pPr>
          </w:p>
        </w:tc>
        <w:tc>
          <w:tcPr>
            <w:tcW w:w="125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rPr>
                <w:rFonts w:hint="eastAsia" w:ascii="宋体" w:hAnsi="宋体"/>
                <w:color w:val="333333"/>
                <w:sz w:val="18"/>
                <w:szCs w:val="24"/>
              </w:rPr>
            </w:pPr>
          </w:p>
        </w:tc>
        <w:tc>
          <w:tcPr>
            <w:tcW w:w="241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成本指标</w:t>
            </w:r>
          </w:p>
        </w:tc>
        <w:tc>
          <w:tcPr>
            <w:tcW w:w="106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rPr>
                <w:rFonts w:hint="eastAsia" w:ascii="宋体" w:hAnsi="宋体"/>
                <w:color w:val="333333"/>
                <w:sz w:val="18"/>
                <w:szCs w:val="24"/>
              </w:rPr>
            </w:pPr>
          </w:p>
        </w:tc>
        <w:tc>
          <w:tcPr>
            <w:tcW w:w="253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rPr>
                <w:rFonts w:hint="eastAsia" w:ascii="宋体" w:hAnsi="宋体"/>
                <w:color w:val="333333"/>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jc w:val="right"/>
        </w:trPr>
        <w:tc>
          <w:tcPr>
            <w:tcW w:w="457"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jc w:val="center"/>
              <w:rPr>
                <w:rFonts w:hint="eastAsia" w:ascii="宋体" w:hAnsi="宋体"/>
                <w:color w:val="000000"/>
                <w:sz w:val="20"/>
                <w:szCs w:val="24"/>
              </w:rPr>
            </w:pPr>
          </w:p>
        </w:tc>
        <w:tc>
          <w:tcPr>
            <w:tcW w:w="56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效益指标</w:t>
            </w:r>
          </w:p>
        </w:tc>
        <w:tc>
          <w:tcPr>
            <w:tcW w:w="136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经济效益指标</w:t>
            </w:r>
          </w:p>
        </w:tc>
        <w:tc>
          <w:tcPr>
            <w:tcW w:w="72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按月执行</w:t>
            </w:r>
          </w:p>
        </w:tc>
        <w:tc>
          <w:tcPr>
            <w:tcW w:w="125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≥100%</w:t>
            </w:r>
          </w:p>
        </w:tc>
        <w:tc>
          <w:tcPr>
            <w:tcW w:w="241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经济效益指标</w:t>
            </w:r>
          </w:p>
        </w:tc>
        <w:tc>
          <w:tcPr>
            <w:tcW w:w="106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按月执行</w:t>
            </w:r>
          </w:p>
        </w:tc>
        <w:tc>
          <w:tcPr>
            <w:tcW w:w="253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jc w:val="right"/>
        </w:trPr>
        <w:tc>
          <w:tcPr>
            <w:tcW w:w="457"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jc w:val="center"/>
              <w:rPr>
                <w:rFonts w:hint="eastAsia" w:ascii="宋体" w:hAnsi="宋体"/>
                <w:color w:val="000000"/>
                <w:sz w:val="20"/>
                <w:szCs w:val="24"/>
              </w:rPr>
            </w:pPr>
          </w:p>
        </w:tc>
        <w:tc>
          <w:tcPr>
            <w:tcW w:w="5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rPr>
                <w:rFonts w:hint="eastAsia" w:ascii="宋体" w:hAnsi="宋体"/>
                <w:color w:val="333333"/>
                <w:sz w:val="18"/>
                <w:szCs w:val="24"/>
              </w:rPr>
            </w:pPr>
          </w:p>
        </w:tc>
        <w:tc>
          <w:tcPr>
            <w:tcW w:w="136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社会效益指标</w:t>
            </w:r>
          </w:p>
        </w:tc>
        <w:tc>
          <w:tcPr>
            <w:tcW w:w="72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rPr>
                <w:rFonts w:hint="eastAsia" w:ascii="宋体" w:hAnsi="宋体"/>
                <w:color w:val="333333"/>
                <w:sz w:val="18"/>
                <w:szCs w:val="24"/>
              </w:rPr>
            </w:pPr>
          </w:p>
        </w:tc>
        <w:tc>
          <w:tcPr>
            <w:tcW w:w="125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rPr>
                <w:rFonts w:hint="eastAsia" w:ascii="宋体" w:hAnsi="宋体"/>
                <w:color w:val="333333"/>
                <w:sz w:val="18"/>
                <w:szCs w:val="24"/>
              </w:rPr>
            </w:pPr>
          </w:p>
        </w:tc>
        <w:tc>
          <w:tcPr>
            <w:tcW w:w="241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社会效益指标</w:t>
            </w:r>
          </w:p>
        </w:tc>
        <w:tc>
          <w:tcPr>
            <w:tcW w:w="106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rPr>
                <w:rFonts w:hint="eastAsia" w:ascii="宋体" w:hAnsi="宋体"/>
                <w:color w:val="333333"/>
                <w:sz w:val="18"/>
                <w:szCs w:val="24"/>
              </w:rPr>
            </w:pPr>
          </w:p>
        </w:tc>
        <w:tc>
          <w:tcPr>
            <w:tcW w:w="253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rPr>
                <w:rFonts w:hint="eastAsia" w:ascii="宋体" w:hAnsi="宋体"/>
                <w:color w:val="333333"/>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jc w:val="right"/>
        </w:trPr>
        <w:tc>
          <w:tcPr>
            <w:tcW w:w="457"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jc w:val="center"/>
              <w:rPr>
                <w:rFonts w:hint="eastAsia" w:ascii="宋体" w:hAnsi="宋体"/>
                <w:color w:val="000000"/>
                <w:sz w:val="20"/>
                <w:szCs w:val="24"/>
              </w:rPr>
            </w:pPr>
          </w:p>
        </w:tc>
        <w:tc>
          <w:tcPr>
            <w:tcW w:w="5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rPr>
                <w:rFonts w:hint="eastAsia" w:ascii="宋体" w:hAnsi="宋体"/>
                <w:color w:val="333333"/>
                <w:sz w:val="18"/>
                <w:szCs w:val="24"/>
              </w:rPr>
            </w:pPr>
          </w:p>
        </w:tc>
        <w:tc>
          <w:tcPr>
            <w:tcW w:w="136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生态效益指标</w:t>
            </w:r>
          </w:p>
        </w:tc>
        <w:tc>
          <w:tcPr>
            <w:tcW w:w="72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rPr>
                <w:rFonts w:hint="eastAsia" w:ascii="宋体" w:hAnsi="宋体"/>
                <w:color w:val="333333"/>
                <w:sz w:val="18"/>
                <w:szCs w:val="24"/>
              </w:rPr>
            </w:pPr>
          </w:p>
        </w:tc>
        <w:tc>
          <w:tcPr>
            <w:tcW w:w="125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rPr>
                <w:rFonts w:hint="eastAsia" w:ascii="宋体" w:hAnsi="宋体"/>
                <w:color w:val="333333"/>
                <w:sz w:val="18"/>
                <w:szCs w:val="24"/>
              </w:rPr>
            </w:pPr>
          </w:p>
        </w:tc>
        <w:tc>
          <w:tcPr>
            <w:tcW w:w="241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生态效益指标</w:t>
            </w:r>
          </w:p>
        </w:tc>
        <w:tc>
          <w:tcPr>
            <w:tcW w:w="106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rPr>
                <w:rFonts w:hint="eastAsia" w:ascii="宋体" w:hAnsi="宋体"/>
                <w:color w:val="333333"/>
                <w:sz w:val="18"/>
                <w:szCs w:val="24"/>
              </w:rPr>
            </w:pPr>
          </w:p>
        </w:tc>
        <w:tc>
          <w:tcPr>
            <w:tcW w:w="253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rPr>
                <w:rFonts w:hint="eastAsia" w:ascii="宋体" w:hAnsi="宋体"/>
                <w:color w:val="333333"/>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jc w:val="right"/>
        </w:trPr>
        <w:tc>
          <w:tcPr>
            <w:tcW w:w="457"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jc w:val="center"/>
              <w:rPr>
                <w:rFonts w:hint="eastAsia" w:ascii="宋体" w:hAnsi="宋体"/>
                <w:color w:val="000000"/>
                <w:sz w:val="20"/>
                <w:szCs w:val="24"/>
              </w:rPr>
            </w:pPr>
          </w:p>
        </w:tc>
        <w:tc>
          <w:tcPr>
            <w:tcW w:w="5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rPr>
                <w:rFonts w:hint="eastAsia" w:ascii="宋体" w:hAnsi="宋体"/>
                <w:color w:val="333333"/>
                <w:sz w:val="18"/>
                <w:szCs w:val="24"/>
              </w:rPr>
            </w:pPr>
          </w:p>
        </w:tc>
        <w:tc>
          <w:tcPr>
            <w:tcW w:w="136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可持续影响指标</w:t>
            </w:r>
          </w:p>
        </w:tc>
        <w:tc>
          <w:tcPr>
            <w:tcW w:w="72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持续性</w:t>
            </w:r>
          </w:p>
        </w:tc>
        <w:tc>
          <w:tcPr>
            <w:tcW w:w="125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稳定</w:t>
            </w:r>
          </w:p>
        </w:tc>
        <w:tc>
          <w:tcPr>
            <w:tcW w:w="241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可持续影响指标</w:t>
            </w:r>
          </w:p>
        </w:tc>
        <w:tc>
          <w:tcPr>
            <w:tcW w:w="106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持续性</w:t>
            </w:r>
          </w:p>
        </w:tc>
        <w:tc>
          <w:tcPr>
            <w:tcW w:w="253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jc w:val="right"/>
        </w:trPr>
        <w:tc>
          <w:tcPr>
            <w:tcW w:w="457"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jc w:val="center"/>
              <w:rPr>
                <w:rFonts w:hint="eastAsia" w:ascii="宋体" w:hAnsi="宋体"/>
                <w:color w:val="000000"/>
                <w:sz w:val="20"/>
                <w:szCs w:val="24"/>
              </w:rPr>
            </w:pPr>
          </w:p>
        </w:tc>
        <w:tc>
          <w:tcPr>
            <w:tcW w:w="56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满意度指标</w:t>
            </w:r>
          </w:p>
        </w:tc>
        <w:tc>
          <w:tcPr>
            <w:tcW w:w="136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服务对象满意度指标</w:t>
            </w:r>
          </w:p>
        </w:tc>
        <w:tc>
          <w:tcPr>
            <w:tcW w:w="72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满意度</w:t>
            </w:r>
          </w:p>
        </w:tc>
        <w:tc>
          <w:tcPr>
            <w:tcW w:w="125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提高90%</w:t>
            </w:r>
          </w:p>
        </w:tc>
        <w:tc>
          <w:tcPr>
            <w:tcW w:w="241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服务对象满意度指标</w:t>
            </w:r>
          </w:p>
        </w:tc>
        <w:tc>
          <w:tcPr>
            <w:tcW w:w="106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满意度</w:t>
            </w:r>
          </w:p>
        </w:tc>
        <w:tc>
          <w:tcPr>
            <w:tcW w:w="253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center"/>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jc w:val="right"/>
        </w:trPr>
        <w:tc>
          <w:tcPr>
            <w:tcW w:w="10380" w:type="dxa"/>
            <w:gridSpan w:val="11"/>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1" w:hRule="atLeast"/>
          <w:jc w:val="right"/>
        </w:trPr>
        <w:tc>
          <w:tcPr>
            <w:tcW w:w="45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负责人：</w:t>
            </w:r>
          </w:p>
        </w:tc>
        <w:tc>
          <w:tcPr>
            <w:tcW w:w="56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36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经办人：</w:t>
            </w:r>
          </w:p>
        </w:tc>
        <w:tc>
          <w:tcPr>
            <w:tcW w:w="7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陈晓云</w:t>
            </w:r>
          </w:p>
        </w:tc>
        <w:tc>
          <w:tcPr>
            <w:tcW w:w="125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联系电话：</w:t>
            </w:r>
          </w:p>
        </w:tc>
        <w:tc>
          <w:tcPr>
            <w:tcW w:w="241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13097699111</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填报日期：</w:t>
            </w:r>
          </w:p>
        </w:tc>
        <w:tc>
          <w:tcPr>
            <w:tcW w:w="253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20211231155203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right"/>
        </w:trPr>
        <w:tc>
          <w:tcPr>
            <w:tcW w:w="457" w:type="dxa"/>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2"/>
                <w:szCs w:val="24"/>
              </w:rPr>
            </w:pPr>
          </w:p>
        </w:tc>
        <w:tc>
          <w:tcPr>
            <w:tcW w:w="567" w:type="dxa"/>
            <w:gridSpan w:val="2"/>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2"/>
                <w:szCs w:val="24"/>
              </w:rPr>
            </w:pPr>
          </w:p>
        </w:tc>
        <w:tc>
          <w:tcPr>
            <w:tcW w:w="1361" w:type="dxa"/>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2"/>
                <w:szCs w:val="24"/>
              </w:rPr>
            </w:pPr>
          </w:p>
        </w:tc>
        <w:tc>
          <w:tcPr>
            <w:tcW w:w="721" w:type="dxa"/>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2"/>
                <w:szCs w:val="24"/>
              </w:rPr>
            </w:pPr>
          </w:p>
        </w:tc>
        <w:tc>
          <w:tcPr>
            <w:tcW w:w="2785" w:type="dxa"/>
            <w:gridSpan w:val="2"/>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2"/>
                <w:szCs w:val="24"/>
              </w:rPr>
            </w:pPr>
          </w:p>
        </w:tc>
        <w:tc>
          <w:tcPr>
            <w:tcW w:w="90" w:type="dxa"/>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2"/>
                <w:szCs w:val="24"/>
              </w:rPr>
            </w:pPr>
          </w:p>
        </w:tc>
        <w:tc>
          <w:tcPr>
            <w:tcW w:w="798" w:type="dxa"/>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2"/>
                <w:szCs w:val="24"/>
              </w:rPr>
            </w:pPr>
          </w:p>
        </w:tc>
        <w:tc>
          <w:tcPr>
            <w:tcW w:w="1063" w:type="dxa"/>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2"/>
                <w:szCs w:val="24"/>
              </w:rPr>
            </w:pPr>
          </w:p>
        </w:tc>
        <w:tc>
          <w:tcPr>
            <w:tcW w:w="2538" w:type="dxa"/>
            <w:tcBorders>
              <w:top w:val="nil"/>
              <w:left w:val="nil"/>
              <w:bottom w:val="nil"/>
              <w:right w:val="nil"/>
              <w:tl2br w:val="nil"/>
              <w:tr2bl w:val="nil"/>
            </w:tcBorders>
            <w:noWrap/>
            <w:tcMar>
              <w:top w:w="15" w:type="dxa"/>
              <w:left w:w="15" w:type="dxa"/>
              <w:right w:w="15" w:type="dxa"/>
            </w:tcMar>
            <w:vAlign w:val="center"/>
          </w:tcPr>
          <w:p>
            <w:pPr>
              <w:spacing w:beforeLines="0" w:afterLines="0"/>
              <w:jc w:val="center"/>
              <w:rPr>
                <w:rFonts w:hint="eastAsia" w:ascii="宋体" w:hAnsi="宋体"/>
                <w:color w:val="000000"/>
                <w:sz w:val="22"/>
                <w:szCs w:val="24"/>
              </w:rPr>
            </w:pPr>
          </w:p>
        </w:tc>
      </w:tr>
    </w:tbl>
    <w:p>
      <w:pPr>
        <w:numPr>
          <w:ilvl w:val="0"/>
          <w:numId w:val="0"/>
        </w:numPr>
        <w:rPr>
          <w:rFonts w:hint="eastAsia" w:ascii="宋体" w:hAnsi="宋体"/>
          <w:color w:val="000000"/>
          <w:sz w:val="21"/>
          <w:szCs w:val="24"/>
          <w:shd w:val="clear" w:color="auto" w:fill="FFFFFF"/>
          <w:lang w:val="en-US" w:eastAsia="zh-CN"/>
        </w:rPr>
      </w:pPr>
    </w:p>
    <w:tbl>
      <w:tblPr>
        <w:tblStyle w:val="5"/>
        <w:tblpPr w:leftFromText="180" w:rightFromText="180" w:vertAnchor="text" w:horzAnchor="page" w:tblpX="617" w:tblpY="7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4"/>
        <w:gridCol w:w="839"/>
        <w:gridCol w:w="2"/>
        <w:gridCol w:w="1389"/>
        <w:gridCol w:w="1"/>
        <w:gridCol w:w="1183"/>
        <w:gridCol w:w="1"/>
        <w:gridCol w:w="1362"/>
        <w:gridCol w:w="977"/>
        <w:gridCol w:w="857"/>
        <w:gridCol w:w="1"/>
        <w:gridCol w:w="1"/>
        <w:gridCol w:w="2023"/>
        <w:gridCol w:w="1"/>
        <w:gridCol w:w="1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10440" w:type="dxa"/>
            <w:gridSpan w:val="15"/>
            <w:tcBorders>
              <w:top w:val="nil"/>
              <w:left w:val="nil"/>
              <w:bottom w:val="nil"/>
              <w:right w:val="nil"/>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b/>
                <w:color w:val="000000"/>
                <w:sz w:val="32"/>
                <w:szCs w:val="24"/>
              </w:rPr>
            </w:pPr>
            <w:r>
              <w:rPr>
                <w:rFonts w:hint="eastAsia" w:ascii="宋体" w:hAnsi="宋体"/>
                <w:b/>
                <w:color w:val="000000"/>
                <w:kern w:val="0"/>
                <w:sz w:val="32"/>
                <w:szCs w:val="24"/>
                <w:lang w:val="en-US" w:eastAsia="zh-CN" w:bidi="ar"/>
              </w:rPr>
              <w:t>大同市市级预算部门（单位）项目支出绩效目标申报表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trPr>
        <w:tc>
          <w:tcPr>
            <w:tcW w:w="514"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841" w:type="dxa"/>
            <w:gridSpan w:val="2"/>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390" w:type="dxa"/>
            <w:gridSpan w:val="2"/>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184" w:type="dxa"/>
            <w:gridSpan w:val="2"/>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362" w:type="dxa"/>
            <w:tcBorders>
              <w:top w:val="nil"/>
              <w:left w:val="nil"/>
              <w:bottom w:val="nil"/>
              <w:right w:val="nil"/>
              <w:tl2br w:val="nil"/>
              <w:tr2bl w:val="nil"/>
            </w:tcBorders>
            <w:noWrap w:val="0"/>
            <w:tcMar>
              <w:top w:w="15" w:type="dxa"/>
              <w:left w:w="15" w:type="dxa"/>
              <w:right w:w="15" w:type="dxa"/>
            </w:tcMar>
            <w:vAlign w:val="top"/>
          </w:tcPr>
          <w:p>
            <w:pPr>
              <w:spacing w:beforeLines="0" w:afterLines="0"/>
              <w:jc w:val="center"/>
              <w:textAlignment w:val="top"/>
              <w:rPr>
                <w:rFonts w:hint="eastAsia" w:ascii="宋体" w:hAnsi="宋体"/>
                <w:color w:val="000000"/>
                <w:sz w:val="20"/>
                <w:szCs w:val="24"/>
              </w:rPr>
            </w:pPr>
            <w:r>
              <w:rPr>
                <w:rFonts w:hint="eastAsia" w:ascii="宋体" w:hAnsi="宋体"/>
                <w:color w:val="000000"/>
                <w:kern w:val="0"/>
                <w:sz w:val="20"/>
                <w:szCs w:val="24"/>
                <w:lang w:val="en-US" w:eastAsia="zh-CN" w:bidi="ar"/>
              </w:rPr>
              <w:t>（2022年度）</w:t>
            </w:r>
          </w:p>
        </w:tc>
        <w:tc>
          <w:tcPr>
            <w:tcW w:w="1835" w:type="dxa"/>
            <w:gridSpan w:val="3"/>
            <w:tcBorders>
              <w:top w:val="nil"/>
              <w:left w:val="nil"/>
              <w:bottom w:val="nil"/>
              <w:right w:val="nil"/>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0"/>
                <w:szCs w:val="24"/>
              </w:rPr>
            </w:pPr>
          </w:p>
        </w:tc>
        <w:tc>
          <w:tcPr>
            <w:tcW w:w="2025" w:type="dxa"/>
            <w:gridSpan w:val="3"/>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289"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2745"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项目名称</w:t>
            </w:r>
          </w:p>
        </w:tc>
        <w:tc>
          <w:tcPr>
            <w:tcW w:w="7695" w:type="dxa"/>
            <w:gridSpan w:val="10"/>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Z安全生产培训费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2745"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主管部门及代码</w:t>
            </w:r>
          </w:p>
        </w:tc>
        <w:tc>
          <w:tcPr>
            <w:tcW w:w="3523"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114-大同市应急管理局[部门]</w:t>
            </w:r>
          </w:p>
        </w:tc>
        <w:tc>
          <w:tcPr>
            <w:tcW w:w="85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实施单位</w:t>
            </w:r>
          </w:p>
        </w:tc>
        <w:tc>
          <w:tcPr>
            <w:tcW w:w="3313"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大同市应急管理教育中心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2745"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项目属性</w:t>
            </w:r>
          </w:p>
        </w:tc>
        <w:tc>
          <w:tcPr>
            <w:tcW w:w="3523"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经常性项目（长期开展）</w:t>
            </w:r>
          </w:p>
        </w:tc>
        <w:tc>
          <w:tcPr>
            <w:tcW w:w="85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项目期</w:t>
            </w:r>
          </w:p>
        </w:tc>
        <w:tc>
          <w:tcPr>
            <w:tcW w:w="3313"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trPr>
        <w:tc>
          <w:tcPr>
            <w:tcW w:w="2745" w:type="dxa"/>
            <w:gridSpan w:val="5"/>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项目资金</w:t>
            </w:r>
            <w:r>
              <w:rPr>
                <w:rFonts w:hint="eastAsia" w:ascii="宋体" w:hAnsi="宋体"/>
                <w:color w:val="000000"/>
                <w:kern w:val="0"/>
                <w:sz w:val="20"/>
                <w:szCs w:val="24"/>
                <w:lang w:val="en-US" w:eastAsia="zh-CN" w:bidi="ar"/>
              </w:rPr>
              <w:br w:type="textWrapping"/>
            </w:r>
            <w:r>
              <w:rPr>
                <w:rFonts w:hint="eastAsia" w:ascii="宋体" w:hAnsi="宋体"/>
                <w:color w:val="000000"/>
                <w:kern w:val="0"/>
                <w:sz w:val="20"/>
                <w:szCs w:val="24"/>
                <w:lang w:val="en-US" w:eastAsia="zh-CN" w:bidi="ar"/>
              </w:rPr>
              <w:t>（元）</w:t>
            </w:r>
          </w:p>
        </w:tc>
        <w:tc>
          <w:tcPr>
            <w:tcW w:w="118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实施期资金总额：</w:t>
            </w:r>
          </w:p>
        </w:tc>
        <w:tc>
          <w:tcPr>
            <w:tcW w:w="233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360,000</w:t>
            </w:r>
          </w:p>
        </w:tc>
        <w:tc>
          <w:tcPr>
            <w:tcW w:w="85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年度资金总额：</w:t>
            </w:r>
          </w:p>
        </w:tc>
        <w:tc>
          <w:tcPr>
            <w:tcW w:w="3313"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trPr>
        <w:tc>
          <w:tcPr>
            <w:tcW w:w="2745"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8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其中：中央财政资金</w:t>
            </w:r>
          </w:p>
        </w:tc>
        <w:tc>
          <w:tcPr>
            <w:tcW w:w="233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85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其中：中央财政资金</w:t>
            </w:r>
          </w:p>
        </w:tc>
        <w:tc>
          <w:tcPr>
            <w:tcW w:w="3313"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0" w:hRule="atLeast"/>
        </w:trPr>
        <w:tc>
          <w:tcPr>
            <w:tcW w:w="2745"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8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省级财政资金</w:t>
            </w:r>
          </w:p>
        </w:tc>
        <w:tc>
          <w:tcPr>
            <w:tcW w:w="233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85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省级财政资金</w:t>
            </w:r>
          </w:p>
        </w:tc>
        <w:tc>
          <w:tcPr>
            <w:tcW w:w="3313"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0" w:hRule="atLeast"/>
        </w:trPr>
        <w:tc>
          <w:tcPr>
            <w:tcW w:w="2745"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8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市县（区）财政资金</w:t>
            </w:r>
          </w:p>
        </w:tc>
        <w:tc>
          <w:tcPr>
            <w:tcW w:w="233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360,000</w:t>
            </w:r>
          </w:p>
        </w:tc>
        <w:tc>
          <w:tcPr>
            <w:tcW w:w="85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市县（区）财政资金</w:t>
            </w:r>
          </w:p>
        </w:tc>
        <w:tc>
          <w:tcPr>
            <w:tcW w:w="3313"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trPr>
        <w:tc>
          <w:tcPr>
            <w:tcW w:w="2745"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8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单位自筹</w:t>
            </w:r>
          </w:p>
        </w:tc>
        <w:tc>
          <w:tcPr>
            <w:tcW w:w="233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85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单位自筹</w:t>
            </w:r>
          </w:p>
        </w:tc>
        <w:tc>
          <w:tcPr>
            <w:tcW w:w="3313"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trPr>
        <w:tc>
          <w:tcPr>
            <w:tcW w:w="2745"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8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其他资金</w:t>
            </w:r>
          </w:p>
        </w:tc>
        <w:tc>
          <w:tcPr>
            <w:tcW w:w="233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85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其他资金</w:t>
            </w:r>
          </w:p>
        </w:tc>
        <w:tc>
          <w:tcPr>
            <w:tcW w:w="3313"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2745"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项目概况</w:t>
            </w:r>
          </w:p>
        </w:tc>
        <w:tc>
          <w:tcPr>
            <w:tcW w:w="7695" w:type="dxa"/>
            <w:gridSpan w:val="10"/>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进一步健全安全培训基础建设，着力提升培训质量，建立安全生产培训档案建设，加大应急知识宣传教育工作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2745"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立项依据</w:t>
            </w:r>
          </w:p>
        </w:tc>
        <w:tc>
          <w:tcPr>
            <w:tcW w:w="7695" w:type="dxa"/>
            <w:gridSpan w:val="10"/>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《开展安全生产培训“走过场”专项整治工作实施方案》晋应急发【2021】330号文件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2745"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项目设立必要性</w:t>
            </w:r>
          </w:p>
        </w:tc>
        <w:tc>
          <w:tcPr>
            <w:tcW w:w="7695" w:type="dxa"/>
            <w:gridSpan w:val="10"/>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集中开展整治、整顿一批管理不规范的安全培训机构和考试机构，淘汰不具备基本条件的安全培训机构和考试点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2745"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保证项目实施的制度、措施</w:t>
            </w:r>
          </w:p>
        </w:tc>
        <w:tc>
          <w:tcPr>
            <w:tcW w:w="7695" w:type="dxa"/>
            <w:gridSpan w:val="10"/>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《安全培训管理暂行办法》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2745"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项目实施计划</w:t>
            </w:r>
          </w:p>
        </w:tc>
        <w:tc>
          <w:tcPr>
            <w:tcW w:w="7695" w:type="dxa"/>
            <w:gridSpan w:val="10"/>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进一步健全安全培训基础建设，着力提升培训质量，建立安全生产培训档案建设，加大应急知识宣传教育工作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440" w:type="dxa"/>
            <w:gridSpan w:val="15"/>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bottom"/>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5291"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实施期目标</w:t>
            </w:r>
          </w:p>
        </w:tc>
        <w:tc>
          <w:tcPr>
            <w:tcW w:w="5149"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5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总体目标</w:t>
            </w:r>
          </w:p>
        </w:tc>
        <w:tc>
          <w:tcPr>
            <w:tcW w:w="4777"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按照财政预算执行</w:t>
            </w:r>
          </w:p>
        </w:tc>
        <w:tc>
          <w:tcPr>
            <w:tcW w:w="5149"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按财政预算进度支出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514" w:type="dxa"/>
            <w:vMerge w:val="restart"/>
            <w:tcBorders>
              <w:top w:val="single" w:color="000000" w:sz="4" w:space="0"/>
              <w:left w:val="single" w:color="000000" w:sz="4" w:space="0"/>
              <w:bottom w:val="nil"/>
              <w:right w:val="single" w:color="000000" w:sz="4" w:space="0"/>
              <w:tl2br w:val="nil"/>
              <w:tr2bl w:val="nil"/>
            </w:tcBorders>
            <w:noWrap w:val="0"/>
            <w:tcMar>
              <w:top w:w="15" w:type="dxa"/>
              <w:left w:w="15" w:type="dxa"/>
              <w:right w:w="15" w:type="dxa"/>
            </w:tcMar>
            <w:textDirection w:val="tbRlV"/>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绩效指标</w:t>
            </w:r>
          </w:p>
        </w:tc>
        <w:tc>
          <w:tcPr>
            <w:tcW w:w="83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一级指标</w:t>
            </w:r>
          </w:p>
        </w:tc>
        <w:tc>
          <w:tcPr>
            <w:tcW w:w="139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二级指标</w:t>
            </w:r>
          </w:p>
        </w:tc>
        <w:tc>
          <w:tcPr>
            <w:tcW w:w="118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三级指标</w:t>
            </w:r>
          </w:p>
        </w:tc>
        <w:tc>
          <w:tcPr>
            <w:tcW w:w="136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指标值</w:t>
            </w:r>
          </w:p>
        </w:tc>
        <w:tc>
          <w:tcPr>
            <w:tcW w:w="183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二级指标</w:t>
            </w:r>
          </w:p>
        </w:tc>
        <w:tc>
          <w:tcPr>
            <w:tcW w:w="202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三级指标</w:t>
            </w:r>
          </w:p>
        </w:tc>
        <w:tc>
          <w:tcPr>
            <w:tcW w:w="12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514"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3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产出指标</w:t>
            </w:r>
          </w:p>
        </w:tc>
        <w:tc>
          <w:tcPr>
            <w:tcW w:w="139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数量指标</w:t>
            </w:r>
          </w:p>
        </w:tc>
        <w:tc>
          <w:tcPr>
            <w:tcW w:w="11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w:t>
            </w:r>
          </w:p>
        </w:tc>
        <w:tc>
          <w:tcPr>
            <w:tcW w:w="136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w:t>
            </w:r>
          </w:p>
        </w:tc>
        <w:tc>
          <w:tcPr>
            <w:tcW w:w="18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数量指标</w:t>
            </w:r>
          </w:p>
        </w:tc>
        <w:tc>
          <w:tcPr>
            <w:tcW w:w="202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w:t>
            </w:r>
          </w:p>
        </w:tc>
        <w:tc>
          <w:tcPr>
            <w:tcW w:w="12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514"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3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39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质量指标</w:t>
            </w:r>
          </w:p>
        </w:tc>
        <w:tc>
          <w:tcPr>
            <w:tcW w:w="11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质量</w:t>
            </w:r>
          </w:p>
        </w:tc>
        <w:tc>
          <w:tcPr>
            <w:tcW w:w="136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c>
          <w:tcPr>
            <w:tcW w:w="18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质量指标</w:t>
            </w:r>
          </w:p>
        </w:tc>
        <w:tc>
          <w:tcPr>
            <w:tcW w:w="202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质量</w:t>
            </w:r>
          </w:p>
        </w:tc>
        <w:tc>
          <w:tcPr>
            <w:tcW w:w="12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514"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3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39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时效指标</w:t>
            </w:r>
          </w:p>
        </w:tc>
        <w:tc>
          <w:tcPr>
            <w:tcW w:w="11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时长</w:t>
            </w:r>
          </w:p>
        </w:tc>
        <w:tc>
          <w:tcPr>
            <w:tcW w:w="136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1年</w:t>
            </w:r>
          </w:p>
        </w:tc>
        <w:tc>
          <w:tcPr>
            <w:tcW w:w="18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时效指标</w:t>
            </w:r>
          </w:p>
        </w:tc>
        <w:tc>
          <w:tcPr>
            <w:tcW w:w="202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时长</w:t>
            </w:r>
          </w:p>
        </w:tc>
        <w:tc>
          <w:tcPr>
            <w:tcW w:w="12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514"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3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39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成本指标</w:t>
            </w:r>
          </w:p>
        </w:tc>
        <w:tc>
          <w:tcPr>
            <w:tcW w:w="11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36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8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成本指标</w:t>
            </w:r>
          </w:p>
        </w:tc>
        <w:tc>
          <w:tcPr>
            <w:tcW w:w="202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平台建设成本控制</w:t>
            </w:r>
          </w:p>
        </w:tc>
        <w:tc>
          <w:tcPr>
            <w:tcW w:w="12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询价采购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514"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3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效益指标</w:t>
            </w:r>
          </w:p>
        </w:tc>
        <w:tc>
          <w:tcPr>
            <w:tcW w:w="139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经济效益指标</w:t>
            </w:r>
          </w:p>
        </w:tc>
        <w:tc>
          <w:tcPr>
            <w:tcW w:w="11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w:t>
            </w:r>
          </w:p>
        </w:tc>
        <w:tc>
          <w:tcPr>
            <w:tcW w:w="136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c>
          <w:tcPr>
            <w:tcW w:w="18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经济效益指标</w:t>
            </w:r>
          </w:p>
        </w:tc>
        <w:tc>
          <w:tcPr>
            <w:tcW w:w="202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w:t>
            </w:r>
          </w:p>
        </w:tc>
        <w:tc>
          <w:tcPr>
            <w:tcW w:w="12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514"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3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39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社会效益指标</w:t>
            </w:r>
          </w:p>
        </w:tc>
        <w:tc>
          <w:tcPr>
            <w:tcW w:w="11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w:t>
            </w:r>
          </w:p>
        </w:tc>
        <w:tc>
          <w:tcPr>
            <w:tcW w:w="136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c>
          <w:tcPr>
            <w:tcW w:w="18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社会效益指标</w:t>
            </w:r>
          </w:p>
        </w:tc>
        <w:tc>
          <w:tcPr>
            <w:tcW w:w="202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w:t>
            </w:r>
          </w:p>
        </w:tc>
        <w:tc>
          <w:tcPr>
            <w:tcW w:w="12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514"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3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39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生态效益指标</w:t>
            </w:r>
          </w:p>
        </w:tc>
        <w:tc>
          <w:tcPr>
            <w:tcW w:w="11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36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8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生态效益指标</w:t>
            </w:r>
          </w:p>
        </w:tc>
        <w:tc>
          <w:tcPr>
            <w:tcW w:w="202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514"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3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39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可持续影响指标</w:t>
            </w:r>
          </w:p>
        </w:tc>
        <w:tc>
          <w:tcPr>
            <w:tcW w:w="11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可持续性</w:t>
            </w:r>
          </w:p>
        </w:tc>
        <w:tc>
          <w:tcPr>
            <w:tcW w:w="136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c>
          <w:tcPr>
            <w:tcW w:w="18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可持续影响指标</w:t>
            </w:r>
          </w:p>
        </w:tc>
        <w:tc>
          <w:tcPr>
            <w:tcW w:w="202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可持续性</w:t>
            </w:r>
          </w:p>
        </w:tc>
        <w:tc>
          <w:tcPr>
            <w:tcW w:w="12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trPr>
        <w:tc>
          <w:tcPr>
            <w:tcW w:w="514"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3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满意度指标</w:t>
            </w:r>
          </w:p>
        </w:tc>
        <w:tc>
          <w:tcPr>
            <w:tcW w:w="139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服务对象满意度指标</w:t>
            </w:r>
          </w:p>
        </w:tc>
        <w:tc>
          <w:tcPr>
            <w:tcW w:w="11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满意度</w:t>
            </w:r>
          </w:p>
        </w:tc>
        <w:tc>
          <w:tcPr>
            <w:tcW w:w="136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c>
          <w:tcPr>
            <w:tcW w:w="18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服务对象满意度指标</w:t>
            </w:r>
          </w:p>
        </w:tc>
        <w:tc>
          <w:tcPr>
            <w:tcW w:w="202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满意度</w:t>
            </w:r>
          </w:p>
        </w:tc>
        <w:tc>
          <w:tcPr>
            <w:tcW w:w="12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440" w:type="dxa"/>
            <w:gridSpan w:val="15"/>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bottom"/>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51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负责人：</w:t>
            </w:r>
          </w:p>
        </w:tc>
        <w:tc>
          <w:tcPr>
            <w:tcW w:w="84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3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经办人：</w:t>
            </w:r>
          </w:p>
        </w:tc>
        <w:tc>
          <w:tcPr>
            <w:tcW w:w="118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陈晓云</w:t>
            </w:r>
          </w:p>
        </w:tc>
        <w:tc>
          <w:tcPr>
            <w:tcW w:w="136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联系电话：</w:t>
            </w:r>
          </w:p>
        </w:tc>
        <w:tc>
          <w:tcPr>
            <w:tcW w:w="183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13097699111</w:t>
            </w:r>
          </w:p>
        </w:tc>
        <w:tc>
          <w:tcPr>
            <w:tcW w:w="202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xml:space="preserve">填报日期：    </w:t>
            </w:r>
          </w:p>
        </w:tc>
        <w:tc>
          <w:tcPr>
            <w:tcW w:w="128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20220114112225</w:t>
            </w:r>
          </w:p>
        </w:tc>
      </w:tr>
    </w:tbl>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tbl>
      <w:tblPr>
        <w:tblStyle w:val="5"/>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15"/>
        <w:gridCol w:w="693"/>
        <w:gridCol w:w="1187"/>
        <w:gridCol w:w="1"/>
        <w:gridCol w:w="1472"/>
        <w:gridCol w:w="1"/>
        <w:gridCol w:w="1673"/>
        <w:gridCol w:w="1460"/>
        <w:gridCol w:w="1073"/>
        <w:gridCol w:w="1001"/>
        <w:gridCol w:w="1"/>
        <w:gridCol w:w="1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3" w:hRule="atLeast"/>
          <w:jc w:val="right"/>
        </w:trPr>
        <w:tc>
          <w:tcPr>
            <w:tcW w:w="11140" w:type="dxa"/>
            <w:gridSpan w:val="12"/>
            <w:tcBorders>
              <w:top w:val="nil"/>
              <w:left w:val="nil"/>
              <w:bottom w:val="nil"/>
              <w:right w:val="nil"/>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b/>
                <w:color w:val="000000"/>
                <w:sz w:val="32"/>
                <w:szCs w:val="24"/>
              </w:rPr>
            </w:pPr>
            <w:r>
              <w:rPr>
                <w:rFonts w:hint="eastAsia" w:ascii="宋体" w:hAnsi="宋体"/>
                <w:b/>
                <w:color w:val="000000"/>
                <w:kern w:val="0"/>
                <w:sz w:val="32"/>
                <w:szCs w:val="24"/>
                <w:lang w:val="en-US" w:eastAsia="zh-CN" w:bidi="ar"/>
              </w:rPr>
              <w:t>大同市市级预算部门（单位）项目支出绩效目标申报表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jc w:val="right"/>
        </w:trPr>
        <w:tc>
          <w:tcPr>
            <w:tcW w:w="915"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693"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187"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474" w:type="dxa"/>
            <w:gridSpan w:val="3"/>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673" w:type="dxa"/>
            <w:tcBorders>
              <w:top w:val="nil"/>
              <w:left w:val="nil"/>
              <w:bottom w:val="nil"/>
              <w:right w:val="nil"/>
              <w:tl2br w:val="nil"/>
              <w:tr2bl w:val="nil"/>
            </w:tcBorders>
            <w:noWrap w:val="0"/>
            <w:tcMar>
              <w:top w:w="15" w:type="dxa"/>
              <w:left w:w="15" w:type="dxa"/>
              <w:right w:w="15" w:type="dxa"/>
            </w:tcMar>
            <w:vAlign w:val="top"/>
          </w:tcPr>
          <w:p>
            <w:pPr>
              <w:spacing w:beforeLines="0" w:afterLines="0"/>
              <w:jc w:val="center"/>
              <w:textAlignment w:val="top"/>
              <w:rPr>
                <w:rFonts w:hint="eastAsia" w:ascii="宋体" w:hAnsi="宋体"/>
                <w:color w:val="000000"/>
                <w:sz w:val="20"/>
                <w:szCs w:val="24"/>
              </w:rPr>
            </w:pPr>
            <w:r>
              <w:rPr>
                <w:rFonts w:hint="eastAsia" w:ascii="宋体" w:hAnsi="宋体"/>
                <w:color w:val="000000"/>
                <w:kern w:val="0"/>
                <w:sz w:val="20"/>
                <w:szCs w:val="24"/>
                <w:lang w:val="en-US" w:eastAsia="zh-CN" w:bidi="ar"/>
              </w:rPr>
              <w:t>（2022年度）</w:t>
            </w:r>
          </w:p>
        </w:tc>
        <w:tc>
          <w:tcPr>
            <w:tcW w:w="2533" w:type="dxa"/>
            <w:gridSpan w:val="2"/>
            <w:tcBorders>
              <w:top w:val="nil"/>
              <w:left w:val="nil"/>
              <w:bottom w:val="nil"/>
              <w:right w:val="nil"/>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0"/>
                <w:szCs w:val="24"/>
              </w:rPr>
            </w:pPr>
          </w:p>
        </w:tc>
        <w:tc>
          <w:tcPr>
            <w:tcW w:w="1002" w:type="dxa"/>
            <w:gridSpan w:val="2"/>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663"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right"/>
        </w:trPr>
        <w:tc>
          <w:tcPr>
            <w:tcW w:w="27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项目名称</w:t>
            </w:r>
          </w:p>
        </w:tc>
        <w:tc>
          <w:tcPr>
            <w:tcW w:w="8345" w:type="dxa"/>
            <w:gridSpan w:val="9"/>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Z安全生产培训费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right"/>
        </w:trPr>
        <w:tc>
          <w:tcPr>
            <w:tcW w:w="27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主管部门及代码</w:t>
            </w:r>
          </w:p>
        </w:tc>
        <w:tc>
          <w:tcPr>
            <w:tcW w:w="4607"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114-大同市应急管理局[部门]</w:t>
            </w:r>
          </w:p>
        </w:tc>
        <w:tc>
          <w:tcPr>
            <w:tcW w:w="10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实施单位</w:t>
            </w:r>
          </w:p>
        </w:tc>
        <w:tc>
          <w:tcPr>
            <w:tcW w:w="266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大同市应急管理教育中心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right"/>
        </w:trPr>
        <w:tc>
          <w:tcPr>
            <w:tcW w:w="27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项目属性</w:t>
            </w:r>
          </w:p>
        </w:tc>
        <w:tc>
          <w:tcPr>
            <w:tcW w:w="4607"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经常性项目（长期开展）</w:t>
            </w:r>
          </w:p>
        </w:tc>
        <w:tc>
          <w:tcPr>
            <w:tcW w:w="10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项目期</w:t>
            </w:r>
          </w:p>
        </w:tc>
        <w:tc>
          <w:tcPr>
            <w:tcW w:w="266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right"/>
        </w:trPr>
        <w:tc>
          <w:tcPr>
            <w:tcW w:w="2795"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项目资金</w:t>
            </w:r>
            <w:r>
              <w:rPr>
                <w:rFonts w:hint="eastAsia" w:ascii="宋体" w:hAnsi="宋体"/>
                <w:color w:val="000000"/>
                <w:kern w:val="0"/>
                <w:sz w:val="20"/>
                <w:szCs w:val="24"/>
                <w:lang w:val="en-US" w:eastAsia="zh-CN" w:bidi="ar"/>
              </w:rPr>
              <w:br w:type="textWrapping"/>
            </w:r>
            <w:r>
              <w:rPr>
                <w:rFonts w:hint="eastAsia" w:ascii="宋体" w:hAnsi="宋体"/>
                <w:color w:val="000000"/>
                <w:kern w:val="0"/>
                <w:sz w:val="20"/>
                <w:szCs w:val="24"/>
                <w:lang w:val="en-US" w:eastAsia="zh-CN" w:bidi="ar"/>
              </w:rPr>
              <w:t>（元）</w:t>
            </w:r>
          </w:p>
        </w:tc>
        <w:tc>
          <w:tcPr>
            <w:tcW w:w="147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实施期资金总额：</w:t>
            </w:r>
          </w:p>
        </w:tc>
        <w:tc>
          <w:tcPr>
            <w:tcW w:w="313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750,000</w:t>
            </w:r>
          </w:p>
        </w:tc>
        <w:tc>
          <w:tcPr>
            <w:tcW w:w="10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年度资金总额：</w:t>
            </w:r>
          </w:p>
        </w:tc>
        <w:tc>
          <w:tcPr>
            <w:tcW w:w="266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right"/>
        </w:trPr>
        <w:tc>
          <w:tcPr>
            <w:tcW w:w="2795"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47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其中：中央财政资金</w:t>
            </w:r>
          </w:p>
        </w:tc>
        <w:tc>
          <w:tcPr>
            <w:tcW w:w="313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10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其中：中央财政资金</w:t>
            </w:r>
          </w:p>
        </w:tc>
        <w:tc>
          <w:tcPr>
            <w:tcW w:w="266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right"/>
        </w:trPr>
        <w:tc>
          <w:tcPr>
            <w:tcW w:w="2795"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47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省级财政资金</w:t>
            </w:r>
          </w:p>
        </w:tc>
        <w:tc>
          <w:tcPr>
            <w:tcW w:w="313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10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省级财政资金</w:t>
            </w:r>
          </w:p>
        </w:tc>
        <w:tc>
          <w:tcPr>
            <w:tcW w:w="266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right"/>
        </w:trPr>
        <w:tc>
          <w:tcPr>
            <w:tcW w:w="2795"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47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市县（区）财政资金</w:t>
            </w:r>
          </w:p>
        </w:tc>
        <w:tc>
          <w:tcPr>
            <w:tcW w:w="313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750,000</w:t>
            </w:r>
          </w:p>
        </w:tc>
        <w:tc>
          <w:tcPr>
            <w:tcW w:w="10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市县（区）财政资金</w:t>
            </w:r>
          </w:p>
        </w:tc>
        <w:tc>
          <w:tcPr>
            <w:tcW w:w="266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right"/>
        </w:trPr>
        <w:tc>
          <w:tcPr>
            <w:tcW w:w="2795"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47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单位自筹</w:t>
            </w:r>
          </w:p>
        </w:tc>
        <w:tc>
          <w:tcPr>
            <w:tcW w:w="313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10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单位自筹</w:t>
            </w:r>
          </w:p>
        </w:tc>
        <w:tc>
          <w:tcPr>
            <w:tcW w:w="266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right"/>
        </w:trPr>
        <w:tc>
          <w:tcPr>
            <w:tcW w:w="2795"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47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其他资金</w:t>
            </w:r>
          </w:p>
        </w:tc>
        <w:tc>
          <w:tcPr>
            <w:tcW w:w="313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0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其他资金</w:t>
            </w:r>
          </w:p>
        </w:tc>
        <w:tc>
          <w:tcPr>
            <w:tcW w:w="266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jc w:val="right"/>
        </w:trPr>
        <w:tc>
          <w:tcPr>
            <w:tcW w:w="27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项目概况</w:t>
            </w:r>
          </w:p>
        </w:tc>
        <w:tc>
          <w:tcPr>
            <w:tcW w:w="8345" w:type="dxa"/>
            <w:gridSpan w:val="9"/>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开展特种作业人员安全技术培训的，应当具备与所培训作业类别相适应的实训设施、设备、场地等条件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jc w:val="right"/>
        </w:trPr>
        <w:tc>
          <w:tcPr>
            <w:tcW w:w="27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立项依据</w:t>
            </w:r>
          </w:p>
        </w:tc>
        <w:tc>
          <w:tcPr>
            <w:tcW w:w="8345" w:type="dxa"/>
            <w:gridSpan w:val="9"/>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山西省应急管理厅印发《安全培训管理暂行办法》晋应急发【2020】92号文件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jc w:val="right"/>
        </w:trPr>
        <w:tc>
          <w:tcPr>
            <w:tcW w:w="27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项目设立必要性</w:t>
            </w:r>
          </w:p>
        </w:tc>
        <w:tc>
          <w:tcPr>
            <w:tcW w:w="8345" w:type="dxa"/>
            <w:gridSpan w:val="9"/>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不具备安全培训条件的，责令其整改，一年内不得重新申请安全培训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jc w:val="right"/>
        </w:trPr>
        <w:tc>
          <w:tcPr>
            <w:tcW w:w="27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保证项目实施的制度、措施</w:t>
            </w:r>
          </w:p>
        </w:tc>
        <w:tc>
          <w:tcPr>
            <w:tcW w:w="8345" w:type="dxa"/>
            <w:gridSpan w:val="9"/>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《安全培训管理暂行办法》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right"/>
        </w:trPr>
        <w:tc>
          <w:tcPr>
            <w:tcW w:w="27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项目实施计划</w:t>
            </w:r>
          </w:p>
        </w:tc>
        <w:tc>
          <w:tcPr>
            <w:tcW w:w="8345" w:type="dxa"/>
            <w:gridSpan w:val="9"/>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培训教室应当固定、独立和相对集中，使用面积不低于100平方米，其中：人均面积不低于1.5平方米，公共面积不低于教室使用面积的10%，配备投影仪、投影屏幕、计算机、白板、音响及互联网等设施设备，具有远程实时传输功能的视频监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jc w:val="right"/>
        </w:trPr>
        <w:tc>
          <w:tcPr>
            <w:tcW w:w="11140" w:type="dxa"/>
            <w:gridSpan w:val="1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bottom"/>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jc w:val="right"/>
        </w:trPr>
        <w:tc>
          <w:tcPr>
            <w:tcW w:w="5942"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实施期目标</w:t>
            </w:r>
          </w:p>
        </w:tc>
        <w:tc>
          <w:tcPr>
            <w:tcW w:w="5198"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right"/>
        </w:trPr>
        <w:tc>
          <w:tcPr>
            <w:tcW w:w="91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总体目标</w:t>
            </w:r>
          </w:p>
        </w:tc>
        <w:tc>
          <w:tcPr>
            <w:tcW w:w="5027"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按照财政预算执行</w:t>
            </w:r>
          </w:p>
        </w:tc>
        <w:tc>
          <w:tcPr>
            <w:tcW w:w="5198"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按财政预算进度支出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jc w:val="right"/>
        </w:trPr>
        <w:tc>
          <w:tcPr>
            <w:tcW w:w="915" w:type="dxa"/>
            <w:vMerge w:val="restart"/>
            <w:tcBorders>
              <w:top w:val="single" w:color="000000" w:sz="4" w:space="0"/>
              <w:left w:val="single" w:color="000000" w:sz="4" w:space="0"/>
              <w:bottom w:val="nil"/>
              <w:right w:val="single" w:color="000000" w:sz="4" w:space="0"/>
              <w:tl2br w:val="nil"/>
              <w:tr2bl w:val="nil"/>
            </w:tcBorders>
            <w:noWrap w:val="0"/>
            <w:tcMar>
              <w:top w:w="15" w:type="dxa"/>
              <w:left w:w="15" w:type="dxa"/>
              <w:right w:w="15" w:type="dxa"/>
            </w:tcMar>
            <w:textDirection w:val="tbRlV"/>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绩效指标</w:t>
            </w:r>
          </w:p>
        </w:tc>
        <w:tc>
          <w:tcPr>
            <w:tcW w:w="6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一级指标</w:t>
            </w:r>
          </w:p>
        </w:tc>
        <w:tc>
          <w:tcPr>
            <w:tcW w:w="118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二级指标</w:t>
            </w:r>
          </w:p>
        </w:tc>
        <w:tc>
          <w:tcPr>
            <w:tcW w:w="147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三级指标</w:t>
            </w:r>
          </w:p>
        </w:tc>
        <w:tc>
          <w:tcPr>
            <w:tcW w:w="16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指标值</w:t>
            </w:r>
          </w:p>
        </w:tc>
        <w:tc>
          <w:tcPr>
            <w:tcW w:w="253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二级指标</w:t>
            </w:r>
          </w:p>
        </w:tc>
        <w:tc>
          <w:tcPr>
            <w:tcW w:w="100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三级指标</w:t>
            </w:r>
          </w:p>
        </w:tc>
        <w:tc>
          <w:tcPr>
            <w:tcW w:w="166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right"/>
        </w:trPr>
        <w:tc>
          <w:tcPr>
            <w:tcW w:w="915"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产出指标</w:t>
            </w:r>
          </w:p>
        </w:tc>
        <w:tc>
          <w:tcPr>
            <w:tcW w:w="1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数量指标</w:t>
            </w:r>
          </w:p>
        </w:tc>
        <w:tc>
          <w:tcPr>
            <w:tcW w:w="14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w:t>
            </w:r>
          </w:p>
        </w:tc>
        <w:tc>
          <w:tcPr>
            <w:tcW w:w="167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≥3间</w:t>
            </w:r>
          </w:p>
        </w:tc>
        <w:tc>
          <w:tcPr>
            <w:tcW w:w="253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数量指标</w:t>
            </w:r>
          </w:p>
        </w:tc>
        <w:tc>
          <w:tcPr>
            <w:tcW w:w="10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w:t>
            </w:r>
          </w:p>
        </w:tc>
        <w:tc>
          <w:tcPr>
            <w:tcW w:w="166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≥3间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right"/>
        </w:trPr>
        <w:tc>
          <w:tcPr>
            <w:tcW w:w="915"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质量指标</w:t>
            </w:r>
          </w:p>
        </w:tc>
        <w:tc>
          <w:tcPr>
            <w:tcW w:w="14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质量</w:t>
            </w:r>
          </w:p>
        </w:tc>
        <w:tc>
          <w:tcPr>
            <w:tcW w:w="167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稳定</w:t>
            </w:r>
          </w:p>
        </w:tc>
        <w:tc>
          <w:tcPr>
            <w:tcW w:w="253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质量指标</w:t>
            </w:r>
          </w:p>
        </w:tc>
        <w:tc>
          <w:tcPr>
            <w:tcW w:w="10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质量</w:t>
            </w:r>
          </w:p>
        </w:tc>
        <w:tc>
          <w:tcPr>
            <w:tcW w:w="166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right"/>
        </w:trPr>
        <w:tc>
          <w:tcPr>
            <w:tcW w:w="915"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时效指标</w:t>
            </w:r>
          </w:p>
        </w:tc>
        <w:tc>
          <w:tcPr>
            <w:tcW w:w="14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时长</w:t>
            </w:r>
          </w:p>
        </w:tc>
        <w:tc>
          <w:tcPr>
            <w:tcW w:w="167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12月</w:t>
            </w:r>
          </w:p>
        </w:tc>
        <w:tc>
          <w:tcPr>
            <w:tcW w:w="253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时效指标</w:t>
            </w:r>
          </w:p>
        </w:tc>
        <w:tc>
          <w:tcPr>
            <w:tcW w:w="10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时长</w:t>
            </w:r>
          </w:p>
        </w:tc>
        <w:tc>
          <w:tcPr>
            <w:tcW w:w="166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 w:hRule="atLeast"/>
          <w:jc w:val="right"/>
        </w:trPr>
        <w:tc>
          <w:tcPr>
            <w:tcW w:w="915"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成本指标</w:t>
            </w:r>
          </w:p>
        </w:tc>
        <w:tc>
          <w:tcPr>
            <w:tcW w:w="14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67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253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成本指标</w:t>
            </w:r>
          </w:p>
        </w:tc>
        <w:tc>
          <w:tcPr>
            <w:tcW w:w="10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教学场地维护升级</w:t>
            </w:r>
          </w:p>
        </w:tc>
        <w:tc>
          <w:tcPr>
            <w:tcW w:w="166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询价采购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right"/>
        </w:trPr>
        <w:tc>
          <w:tcPr>
            <w:tcW w:w="915"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效益指标</w:t>
            </w:r>
          </w:p>
        </w:tc>
        <w:tc>
          <w:tcPr>
            <w:tcW w:w="1188"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经济效益指标</w:t>
            </w:r>
          </w:p>
        </w:tc>
        <w:tc>
          <w:tcPr>
            <w:tcW w:w="14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w:t>
            </w:r>
          </w:p>
        </w:tc>
        <w:tc>
          <w:tcPr>
            <w:tcW w:w="167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c>
          <w:tcPr>
            <w:tcW w:w="2533"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经济效益指标</w:t>
            </w:r>
          </w:p>
        </w:tc>
        <w:tc>
          <w:tcPr>
            <w:tcW w:w="10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w:t>
            </w:r>
          </w:p>
        </w:tc>
        <w:tc>
          <w:tcPr>
            <w:tcW w:w="166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right"/>
        </w:trPr>
        <w:tc>
          <w:tcPr>
            <w:tcW w:w="915"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188"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4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67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2533"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0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w:t>
            </w:r>
          </w:p>
        </w:tc>
        <w:tc>
          <w:tcPr>
            <w:tcW w:w="166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right"/>
        </w:trPr>
        <w:tc>
          <w:tcPr>
            <w:tcW w:w="915"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社会效益指标</w:t>
            </w:r>
          </w:p>
        </w:tc>
        <w:tc>
          <w:tcPr>
            <w:tcW w:w="14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w:t>
            </w:r>
          </w:p>
        </w:tc>
        <w:tc>
          <w:tcPr>
            <w:tcW w:w="167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c>
          <w:tcPr>
            <w:tcW w:w="253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社会效益指标</w:t>
            </w:r>
          </w:p>
        </w:tc>
        <w:tc>
          <w:tcPr>
            <w:tcW w:w="10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w:t>
            </w:r>
          </w:p>
        </w:tc>
        <w:tc>
          <w:tcPr>
            <w:tcW w:w="166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 w:hRule="atLeast"/>
          <w:jc w:val="right"/>
        </w:trPr>
        <w:tc>
          <w:tcPr>
            <w:tcW w:w="915"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生态效益指标</w:t>
            </w:r>
          </w:p>
        </w:tc>
        <w:tc>
          <w:tcPr>
            <w:tcW w:w="14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67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253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生态效益指标</w:t>
            </w:r>
          </w:p>
        </w:tc>
        <w:tc>
          <w:tcPr>
            <w:tcW w:w="10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66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 w:hRule="atLeast"/>
          <w:jc w:val="right"/>
        </w:trPr>
        <w:tc>
          <w:tcPr>
            <w:tcW w:w="915"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可持续影响指标</w:t>
            </w:r>
          </w:p>
        </w:tc>
        <w:tc>
          <w:tcPr>
            <w:tcW w:w="14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可持续性</w:t>
            </w:r>
          </w:p>
        </w:tc>
        <w:tc>
          <w:tcPr>
            <w:tcW w:w="167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c>
          <w:tcPr>
            <w:tcW w:w="253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可持续影响指标</w:t>
            </w:r>
          </w:p>
        </w:tc>
        <w:tc>
          <w:tcPr>
            <w:tcW w:w="10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可持续性</w:t>
            </w:r>
          </w:p>
        </w:tc>
        <w:tc>
          <w:tcPr>
            <w:tcW w:w="166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 w:hRule="atLeast"/>
          <w:jc w:val="right"/>
        </w:trPr>
        <w:tc>
          <w:tcPr>
            <w:tcW w:w="915"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满意度指标</w:t>
            </w:r>
          </w:p>
        </w:tc>
        <w:tc>
          <w:tcPr>
            <w:tcW w:w="1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服务对象满意度指标</w:t>
            </w:r>
          </w:p>
        </w:tc>
        <w:tc>
          <w:tcPr>
            <w:tcW w:w="14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满意度</w:t>
            </w:r>
          </w:p>
        </w:tc>
        <w:tc>
          <w:tcPr>
            <w:tcW w:w="167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c>
          <w:tcPr>
            <w:tcW w:w="253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服务对象满意度指标</w:t>
            </w:r>
          </w:p>
        </w:tc>
        <w:tc>
          <w:tcPr>
            <w:tcW w:w="10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满意度</w:t>
            </w:r>
          </w:p>
        </w:tc>
        <w:tc>
          <w:tcPr>
            <w:tcW w:w="166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 w:hRule="atLeast"/>
          <w:jc w:val="right"/>
        </w:trPr>
        <w:tc>
          <w:tcPr>
            <w:tcW w:w="11140" w:type="dxa"/>
            <w:gridSpan w:val="1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bottom"/>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8" w:hRule="atLeast"/>
          <w:jc w:val="right"/>
        </w:trPr>
        <w:tc>
          <w:tcPr>
            <w:tcW w:w="91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负责人：</w:t>
            </w:r>
          </w:p>
        </w:tc>
        <w:tc>
          <w:tcPr>
            <w:tcW w:w="6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8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经办人：</w:t>
            </w:r>
          </w:p>
        </w:tc>
        <w:tc>
          <w:tcPr>
            <w:tcW w:w="147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陈晓云</w:t>
            </w:r>
          </w:p>
        </w:tc>
        <w:tc>
          <w:tcPr>
            <w:tcW w:w="16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联系电话：</w:t>
            </w:r>
          </w:p>
        </w:tc>
        <w:tc>
          <w:tcPr>
            <w:tcW w:w="253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13097699111</w:t>
            </w:r>
          </w:p>
        </w:tc>
        <w:tc>
          <w:tcPr>
            <w:tcW w:w="100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xml:space="preserve">填报日期：    </w:t>
            </w:r>
          </w:p>
        </w:tc>
        <w:tc>
          <w:tcPr>
            <w:tcW w:w="166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20220114114220</w:t>
            </w:r>
          </w:p>
        </w:tc>
      </w:tr>
    </w:tbl>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9"/>
        <w:gridCol w:w="478"/>
        <w:gridCol w:w="1"/>
        <w:gridCol w:w="1151"/>
        <w:gridCol w:w="1338"/>
        <w:gridCol w:w="1"/>
        <w:gridCol w:w="1359"/>
        <w:gridCol w:w="897"/>
        <w:gridCol w:w="1892"/>
        <w:gridCol w:w="1"/>
        <w:gridCol w:w="1026"/>
        <w:gridCol w:w="1"/>
        <w:gridCol w:w="1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9960" w:type="dxa"/>
            <w:gridSpan w:val="13"/>
            <w:tcBorders>
              <w:top w:val="nil"/>
              <w:left w:val="nil"/>
              <w:bottom w:val="nil"/>
              <w:right w:val="nil"/>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b/>
                <w:color w:val="000000"/>
                <w:sz w:val="32"/>
                <w:szCs w:val="24"/>
              </w:rPr>
            </w:pPr>
            <w:r>
              <w:rPr>
                <w:rFonts w:hint="eastAsia" w:ascii="宋体" w:hAnsi="宋体"/>
                <w:b/>
                <w:color w:val="000000"/>
                <w:kern w:val="0"/>
                <w:sz w:val="32"/>
                <w:szCs w:val="24"/>
                <w:lang w:val="en-US" w:eastAsia="zh-CN" w:bidi="ar"/>
              </w:rPr>
              <w:t>大同市市级预算部门（单位）项目支出绩效目标申报表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429"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478"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152" w:type="dxa"/>
            <w:gridSpan w:val="2"/>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338"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360" w:type="dxa"/>
            <w:gridSpan w:val="2"/>
            <w:tcBorders>
              <w:top w:val="nil"/>
              <w:left w:val="nil"/>
              <w:bottom w:val="nil"/>
              <w:right w:val="nil"/>
              <w:tl2br w:val="nil"/>
              <w:tr2bl w:val="nil"/>
            </w:tcBorders>
            <w:noWrap w:val="0"/>
            <w:tcMar>
              <w:top w:w="15" w:type="dxa"/>
              <w:left w:w="15" w:type="dxa"/>
              <w:right w:w="15" w:type="dxa"/>
            </w:tcMar>
            <w:vAlign w:val="top"/>
          </w:tcPr>
          <w:p>
            <w:pPr>
              <w:spacing w:beforeLines="0" w:afterLines="0"/>
              <w:jc w:val="center"/>
              <w:textAlignment w:val="top"/>
              <w:rPr>
                <w:rFonts w:hint="eastAsia" w:ascii="宋体" w:hAnsi="宋体"/>
                <w:color w:val="000000"/>
                <w:sz w:val="20"/>
                <w:szCs w:val="24"/>
              </w:rPr>
            </w:pPr>
            <w:r>
              <w:rPr>
                <w:rFonts w:hint="eastAsia" w:ascii="宋体" w:hAnsi="宋体"/>
                <w:color w:val="000000"/>
                <w:kern w:val="0"/>
                <w:sz w:val="20"/>
                <w:szCs w:val="24"/>
                <w:lang w:val="en-US" w:eastAsia="zh-CN" w:bidi="ar"/>
              </w:rPr>
              <w:t>（2022年度）</w:t>
            </w:r>
          </w:p>
        </w:tc>
        <w:tc>
          <w:tcPr>
            <w:tcW w:w="2789" w:type="dxa"/>
            <w:gridSpan w:val="2"/>
            <w:tcBorders>
              <w:top w:val="nil"/>
              <w:left w:val="nil"/>
              <w:bottom w:val="nil"/>
              <w:right w:val="nil"/>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0"/>
                <w:szCs w:val="24"/>
              </w:rPr>
            </w:pPr>
          </w:p>
        </w:tc>
        <w:tc>
          <w:tcPr>
            <w:tcW w:w="1027" w:type="dxa"/>
            <w:gridSpan w:val="2"/>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387" w:type="dxa"/>
            <w:gridSpan w:val="2"/>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2059"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项目名称</w:t>
            </w:r>
          </w:p>
        </w:tc>
        <w:tc>
          <w:tcPr>
            <w:tcW w:w="7901" w:type="dxa"/>
            <w:gridSpan w:val="9"/>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Z安全生产培训费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2059"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主管部门及代码</w:t>
            </w:r>
          </w:p>
        </w:tc>
        <w:tc>
          <w:tcPr>
            <w:tcW w:w="359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114-大同市应急管理局[部门]</w:t>
            </w:r>
          </w:p>
        </w:tc>
        <w:tc>
          <w:tcPr>
            <w:tcW w:w="189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实施单位</w:t>
            </w:r>
          </w:p>
        </w:tc>
        <w:tc>
          <w:tcPr>
            <w:tcW w:w="2414"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大同市应急管理教育中心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2059"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项目属性</w:t>
            </w:r>
          </w:p>
        </w:tc>
        <w:tc>
          <w:tcPr>
            <w:tcW w:w="359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经常性项目（长期开展）</w:t>
            </w:r>
          </w:p>
        </w:tc>
        <w:tc>
          <w:tcPr>
            <w:tcW w:w="189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项目期</w:t>
            </w:r>
          </w:p>
        </w:tc>
        <w:tc>
          <w:tcPr>
            <w:tcW w:w="2414"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2059"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项目资金</w:t>
            </w:r>
            <w:r>
              <w:rPr>
                <w:rFonts w:hint="eastAsia" w:ascii="宋体" w:hAnsi="宋体"/>
                <w:color w:val="000000"/>
                <w:kern w:val="0"/>
                <w:sz w:val="20"/>
                <w:szCs w:val="24"/>
                <w:lang w:val="en-US" w:eastAsia="zh-CN" w:bidi="ar"/>
              </w:rPr>
              <w:br w:type="textWrapping"/>
            </w:r>
            <w:r>
              <w:rPr>
                <w:rFonts w:hint="eastAsia" w:ascii="宋体" w:hAnsi="宋体"/>
                <w:color w:val="000000"/>
                <w:kern w:val="0"/>
                <w:sz w:val="20"/>
                <w:szCs w:val="24"/>
                <w:lang w:val="en-US" w:eastAsia="zh-CN" w:bidi="ar"/>
              </w:rPr>
              <w:t>（元）</w:t>
            </w:r>
          </w:p>
        </w:tc>
        <w:tc>
          <w:tcPr>
            <w:tcW w:w="133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实施期资金总额：</w:t>
            </w:r>
          </w:p>
        </w:tc>
        <w:tc>
          <w:tcPr>
            <w:tcW w:w="2257"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210,000</w:t>
            </w:r>
          </w:p>
        </w:tc>
        <w:tc>
          <w:tcPr>
            <w:tcW w:w="189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年度资金总额：</w:t>
            </w:r>
          </w:p>
        </w:tc>
        <w:tc>
          <w:tcPr>
            <w:tcW w:w="2414"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2059"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33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其中：中央财政资金</w:t>
            </w:r>
          </w:p>
        </w:tc>
        <w:tc>
          <w:tcPr>
            <w:tcW w:w="2257"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189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其中：中央财政资金</w:t>
            </w:r>
          </w:p>
        </w:tc>
        <w:tc>
          <w:tcPr>
            <w:tcW w:w="2414"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2059"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33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省级财政资金</w:t>
            </w:r>
          </w:p>
        </w:tc>
        <w:tc>
          <w:tcPr>
            <w:tcW w:w="2257"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189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省级财政资金</w:t>
            </w:r>
          </w:p>
        </w:tc>
        <w:tc>
          <w:tcPr>
            <w:tcW w:w="2414"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2059"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33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市县（区）财政资金</w:t>
            </w:r>
          </w:p>
        </w:tc>
        <w:tc>
          <w:tcPr>
            <w:tcW w:w="2257"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210,000</w:t>
            </w:r>
          </w:p>
        </w:tc>
        <w:tc>
          <w:tcPr>
            <w:tcW w:w="189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市县（区）财政资金</w:t>
            </w:r>
          </w:p>
        </w:tc>
        <w:tc>
          <w:tcPr>
            <w:tcW w:w="2414"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2059"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33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单位自筹</w:t>
            </w:r>
          </w:p>
        </w:tc>
        <w:tc>
          <w:tcPr>
            <w:tcW w:w="2257"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189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单位自筹</w:t>
            </w:r>
          </w:p>
        </w:tc>
        <w:tc>
          <w:tcPr>
            <w:tcW w:w="2414"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2059"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33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其他资金</w:t>
            </w:r>
          </w:p>
        </w:tc>
        <w:tc>
          <w:tcPr>
            <w:tcW w:w="2257"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89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其他资金</w:t>
            </w:r>
          </w:p>
        </w:tc>
        <w:tc>
          <w:tcPr>
            <w:tcW w:w="2414"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2059"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项目概况</w:t>
            </w:r>
          </w:p>
        </w:tc>
        <w:tc>
          <w:tcPr>
            <w:tcW w:w="7901" w:type="dxa"/>
            <w:gridSpan w:val="9"/>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进一步健全安全培训基础建设，着力提升培训质量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2059"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立项依据</w:t>
            </w:r>
          </w:p>
        </w:tc>
        <w:tc>
          <w:tcPr>
            <w:tcW w:w="7901" w:type="dxa"/>
            <w:gridSpan w:val="9"/>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《开展安全生产培训“走过场”专项整治工作实施方案》晋应急发【2021】330号文件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2059"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项目设立必要性</w:t>
            </w:r>
          </w:p>
        </w:tc>
        <w:tc>
          <w:tcPr>
            <w:tcW w:w="7901" w:type="dxa"/>
            <w:gridSpan w:val="9"/>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建立安全生产培训档案建设，加大应急知识宣传教育工作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trPr>
        <w:tc>
          <w:tcPr>
            <w:tcW w:w="2059"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保证项目实施的制度、措施</w:t>
            </w:r>
          </w:p>
        </w:tc>
        <w:tc>
          <w:tcPr>
            <w:tcW w:w="7901" w:type="dxa"/>
            <w:gridSpan w:val="9"/>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《安全培训管理暂行办法》晋应急发【2020】92号文件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2059"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项目实施计划</w:t>
            </w:r>
          </w:p>
        </w:tc>
        <w:tc>
          <w:tcPr>
            <w:tcW w:w="7901" w:type="dxa"/>
            <w:gridSpan w:val="9"/>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档案标准化建设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9960" w:type="dxa"/>
            <w:gridSpan w:val="1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bottom"/>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4757"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实施期目标</w:t>
            </w:r>
          </w:p>
        </w:tc>
        <w:tc>
          <w:tcPr>
            <w:tcW w:w="5203"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6" w:hRule="atLeast"/>
        </w:trPr>
        <w:tc>
          <w:tcPr>
            <w:tcW w:w="42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总体目标</w:t>
            </w:r>
          </w:p>
        </w:tc>
        <w:tc>
          <w:tcPr>
            <w:tcW w:w="4328"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按照财政预算执行</w:t>
            </w:r>
          </w:p>
        </w:tc>
        <w:tc>
          <w:tcPr>
            <w:tcW w:w="5203"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按财政预算进度支出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trPr>
        <w:tc>
          <w:tcPr>
            <w:tcW w:w="429" w:type="dxa"/>
            <w:vMerge w:val="restart"/>
            <w:tcBorders>
              <w:top w:val="single" w:color="000000" w:sz="4" w:space="0"/>
              <w:left w:val="single" w:color="000000" w:sz="4" w:space="0"/>
              <w:bottom w:val="nil"/>
              <w:right w:val="single" w:color="000000" w:sz="4" w:space="0"/>
              <w:tl2br w:val="nil"/>
              <w:tr2bl w:val="nil"/>
            </w:tcBorders>
            <w:noWrap w:val="0"/>
            <w:tcMar>
              <w:top w:w="15" w:type="dxa"/>
              <w:left w:w="15" w:type="dxa"/>
              <w:right w:w="15" w:type="dxa"/>
            </w:tcMar>
            <w:textDirection w:val="tbRlV"/>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绩效指标</w:t>
            </w:r>
          </w:p>
        </w:tc>
        <w:tc>
          <w:tcPr>
            <w:tcW w:w="47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一级指标</w:t>
            </w:r>
          </w:p>
        </w:tc>
        <w:tc>
          <w:tcPr>
            <w:tcW w:w="115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二级指标</w:t>
            </w:r>
          </w:p>
        </w:tc>
        <w:tc>
          <w:tcPr>
            <w:tcW w:w="133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三级指标</w:t>
            </w:r>
          </w:p>
        </w:tc>
        <w:tc>
          <w:tcPr>
            <w:tcW w:w="135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指标值</w:t>
            </w:r>
          </w:p>
        </w:tc>
        <w:tc>
          <w:tcPr>
            <w:tcW w:w="27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二级指标</w:t>
            </w:r>
          </w:p>
        </w:tc>
        <w:tc>
          <w:tcPr>
            <w:tcW w:w="102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三级指标</w:t>
            </w:r>
          </w:p>
        </w:tc>
        <w:tc>
          <w:tcPr>
            <w:tcW w:w="138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429"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479"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产出指标</w:t>
            </w:r>
          </w:p>
        </w:tc>
        <w:tc>
          <w:tcPr>
            <w:tcW w:w="115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数量指标</w:t>
            </w:r>
          </w:p>
        </w:tc>
        <w:tc>
          <w:tcPr>
            <w:tcW w:w="133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w:t>
            </w:r>
          </w:p>
        </w:tc>
        <w:tc>
          <w:tcPr>
            <w:tcW w:w="135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逐步建设</w:t>
            </w:r>
          </w:p>
        </w:tc>
        <w:tc>
          <w:tcPr>
            <w:tcW w:w="279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数量指标</w:t>
            </w:r>
          </w:p>
        </w:tc>
        <w:tc>
          <w:tcPr>
            <w:tcW w:w="102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w:t>
            </w:r>
          </w:p>
        </w:tc>
        <w:tc>
          <w:tcPr>
            <w:tcW w:w="138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逐步建设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429"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479"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15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质量指标</w:t>
            </w:r>
          </w:p>
        </w:tc>
        <w:tc>
          <w:tcPr>
            <w:tcW w:w="133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质量</w:t>
            </w:r>
          </w:p>
        </w:tc>
        <w:tc>
          <w:tcPr>
            <w:tcW w:w="135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提高90%</w:t>
            </w:r>
          </w:p>
        </w:tc>
        <w:tc>
          <w:tcPr>
            <w:tcW w:w="279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质量指标</w:t>
            </w:r>
          </w:p>
        </w:tc>
        <w:tc>
          <w:tcPr>
            <w:tcW w:w="102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质量</w:t>
            </w:r>
          </w:p>
        </w:tc>
        <w:tc>
          <w:tcPr>
            <w:tcW w:w="138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429"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479"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15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时效指标</w:t>
            </w:r>
          </w:p>
        </w:tc>
        <w:tc>
          <w:tcPr>
            <w:tcW w:w="133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时长</w:t>
            </w:r>
          </w:p>
        </w:tc>
        <w:tc>
          <w:tcPr>
            <w:tcW w:w="135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12月</w:t>
            </w:r>
          </w:p>
        </w:tc>
        <w:tc>
          <w:tcPr>
            <w:tcW w:w="279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时效指标</w:t>
            </w:r>
          </w:p>
        </w:tc>
        <w:tc>
          <w:tcPr>
            <w:tcW w:w="102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时长</w:t>
            </w:r>
          </w:p>
        </w:tc>
        <w:tc>
          <w:tcPr>
            <w:tcW w:w="138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429"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479"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15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成本指标</w:t>
            </w:r>
          </w:p>
        </w:tc>
        <w:tc>
          <w:tcPr>
            <w:tcW w:w="133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35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279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成本指标</w:t>
            </w:r>
          </w:p>
        </w:tc>
        <w:tc>
          <w:tcPr>
            <w:tcW w:w="102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设备购置</w:t>
            </w:r>
          </w:p>
        </w:tc>
        <w:tc>
          <w:tcPr>
            <w:tcW w:w="138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询价采购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429"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479"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效益指标</w:t>
            </w:r>
          </w:p>
        </w:tc>
        <w:tc>
          <w:tcPr>
            <w:tcW w:w="115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经济效益指标</w:t>
            </w:r>
          </w:p>
        </w:tc>
        <w:tc>
          <w:tcPr>
            <w:tcW w:w="133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效益</w:t>
            </w:r>
          </w:p>
        </w:tc>
        <w:tc>
          <w:tcPr>
            <w:tcW w:w="135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c>
          <w:tcPr>
            <w:tcW w:w="279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经济效益指标</w:t>
            </w:r>
          </w:p>
        </w:tc>
        <w:tc>
          <w:tcPr>
            <w:tcW w:w="102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效益</w:t>
            </w:r>
          </w:p>
        </w:tc>
        <w:tc>
          <w:tcPr>
            <w:tcW w:w="138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429"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479"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15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社会效益指标</w:t>
            </w:r>
          </w:p>
        </w:tc>
        <w:tc>
          <w:tcPr>
            <w:tcW w:w="133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w:t>
            </w:r>
          </w:p>
        </w:tc>
        <w:tc>
          <w:tcPr>
            <w:tcW w:w="135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c>
          <w:tcPr>
            <w:tcW w:w="279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社会效益指标</w:t>
            </w:r>
          </w:p>
        </w:tc>
        <w:tc>
          <w:tcPr>
            <w:tcW w:w="102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w:t>
            </w:r>
          </w:p>
        </w:tc>
        <w:tc>
          <w:tcPr>
            <w:tcW w:w="138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429"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479"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15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生态效益指标</w:t>
            </w:r>
          </w:p>
        </w:tc>
        <w:tc>
          <w:tcPr>
            <w:tcW w:w="133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35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279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生态效益指标</w:t>
            </w:r>
          </w:p>
        </w:tc>
        <w:tc>
          <w:tcPr>
            <w:tcW w:w="102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38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429"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479"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15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可持续影响指标</w:t>
            </w:r>
          </w:p>
        </w:tc>
        <w:tc>
          <w:tcPr>
            <w:tcW w:w="133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可持续性</w:t>
            </w:r>
          </w:p>
        </w:tc>
        <w:tc>
          <w:tcPr>
            <w:tcW w:w="135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c>
          <w:tcPr>
            <w:tcW w:w="279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可持续影响指标</w:t>
            </w:r>
          </w:p>
        </w:tc>
        <w:tc>
          <w:tcPr>
            <w:tcW w:w="102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可持续性</w:t>
            </w:r>
          </w:p>
        </w:tc>
        <w:tc>
          <w:tcPr>
            <w:tcW w:w="138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8" w:hRule="atLeast"/>
        </w:trPr>
        <w:tc>
          <w:tcPr>
            <w:tcW w:w="429"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47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满意度指标</w:t>
            </w:r>
          </w:p>
        </w:tc>
        <w:tc>
          <w:tcPr>
            <w:tcW w:w="115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服务对象满意度指标</w:t>
            </w:r>
          </w:p>
        </w:tc>
        <w:tc>
          <w:tcPr>
            <w:tcW w:w="133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满意度</w:t>
            </w:r>
          </w:p>
        </w:tc>
        <w:tc>
          <w:tcPr>
            <w:tcW w:w="135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c>
          <w:tcPr>
            <w:tcW w:w="279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服务对象满意度指标</w:t>
            </w:r>
          </w:p>
        </w:tc>
        <w:tc>
          <w:tcPr>
            <w:tcW w:w="102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满意度</w:t>
            </w:r>
          </w:p>
        </w:tc>
        <w:tc>
          <w:tcPr>
            <w:tcW w:w="138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9960" w:type="dxa"/>
            <w:gridSpan w:val="1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bottom"/>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2" w:hRule="atLeast"/>
        </w:trPr>
        <w:tc>
          <w:tcPr>
            <w:tcW w:w="42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负责人：</w:t>
            </w:r>
          </w:p>
        </w:tc>
        <w:tc>
          <w:tcPr>
            <w:tcW w:w="47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15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经办人：</w:t>
            </w:r>
          </w:p>
        </w:tc>
        <w:tc>
          <w:tcPr>
            <w:tcW w:w="133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陈晓云</w:t>
            </w:r>
          </w:p>
        </w:tc>
        <w:tc>
          <w:tcPr>
            <w:tcW w:w="136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联系电话：</w:t>
            </w:r>
          </w:p>
        </w:tc>
        <w:tc>
          <w:tcPr>
            <w:tcW w:w="278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13097699111</w:t>
            </w:r>
          </w:p>
        </w:tc>
        <w:tc>
          <w:tcPr>
            <w:tcW w:w="102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xml:space="preserve">填报日期：    </w:t>
            </w:r>
          </w:p>
        </w:tc>
        <w:tc>
          <w:tcPr>
            <w:tcW w:w="138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20220114113234</w:t>
            </w:r>
          </w:p>
        </w:tc>
      </w:tr>
    </w:tbl>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0"/>
        <w:gridCol w:w="495"/>
        <w:gridCol w:w="1034"/>
        <w:gridCol w:w="1"/>
        <w:gridCol w:w="1677"/>
        <w:gridCol w:w="1169"/>
        <w:gridCol w:w="593"/>
        <w:gridCol w:w="1329"/>
        <w:gridCol w:w="1862"/>
        <w:gridCol w:w="2"/>
        <w:gridCol w:w="1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080" w:type="dxa"/>
            <w:gridSpan w:val="11"/>
            <w:tcBorders>
              <w:top w:val="nil"/>
              <w:left w:val="nil"/>
              <w:bottom w:val="nil"/>
              <w:right w:val="nil"/>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b/>
                <w:color w:val="000000"/>
                <w:sz w:val="32"/>
                <w:szCs w:val="24"/>
              </w:rPr>
            </w:pPr>
            <w:r>
              <w:rPr>
                <w:rFonts w:hint="eastAsia" w:ascii="宋体" w:hAnsi="宋体"/>
                <w:b/>
                <w:color w:val="000000"/>
                <w:kern w:val="0"/>
                <w:sz w:val="32"/>
                <w:szCs w:val="24"/>
                <w:lang w:val="en-US" w:eastAsia="zh-CN" w:bidi="ar"/>
              </w:rPr>
              <w:t>大同市市级预算部门（单位）项目支出绩效目标申报表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8" w:hRule="atLeast"/>
        </w:trPr>
        <w:tc>
          <w:tcPr>
            <w:tcW w:w="610"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495"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034"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678" w:type="dxa"/>
            <w:gridSpan w:val="2"/>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169" w:type="dxa"/>
            <w:tcBorders>
              <w:top w:val="nil"/>
              <w:left w:val="nil"/>
              <w:bottom w:val="nil"/>
              <w:right w:val="nil"/>
              <w:tl2br w:val="nil"/>
              <w:tr2bl w:val="nil"/>
            </w:tcBorders>
            <w:noWrap w:val="0"/>
            <w:tcMar>
              <w:top w:w="15" w:type="dxa"/>
              <w:left w:w="15" w:type="dxa"/>
              <w:right w:w="15" w:type="dxa"/>
            </w:tcMar>
            <w:vAlign w:val="top"/>
          </w:tcPr>
          <w:p>
            <w:pPr>
              <w:spacing w:beforeLines="0" w:afterLines="0"/>
              <w:jc w:val="center"/>
              <w:textAlignment w:val="top"/>
              <w:rPr>
                <w:rFonts w:hint="eastAsia" w:ascii="宋体" w:hAnsi="宋体"/>
                <w:color w:val="000000"/>
                <w:sz w:val="20"/>
                <w:szCs w:val="24"/>
              </w:rPr>
            </w:pPr>
            <w:r>
              <w:rPr>
                <w:rFonts w:hint="eastAsia" w:ascii="宋体" w:hAnsi="宋体"/>
                <w:color w:val="000000"/>
                <w:kern w:val="0"/>
                <w:sz w:val="20"/>
                <w:szCs w:val="24"/>
                <w:lang w:val="en-US" w:eastAsia="zh-CN" w:bidi="ar"/>
              </w:rPr>
              <w:t>（2022年度）</w:t>
            </w:r>
          </w:p>
        </w:tc>
        <w:tc>
          <w:tcPr>
            <w:tcW w:w="1922" w:type="dxa"/>
            <w:gridSpan w:val="2"/>
            <w:tcBorders>
              <w:top w:val="nil"/>
              <w:left w:val="nil"/>
              <w:bottom w:val="nil"/>
              <w:right w:val="nil"/>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0"/>
                <w:szCs w:val="24"/>
              </w:rPr>
            </w:pPr>
          </w:p>
        </w:tc>
        <w:tc>
          <w:tcPr>
            <w:tcW w:w="1864" w:type="dxa"/>
            <w:gridSpan w:val="2"/>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308"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13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项目名称</w:t>
            </w:r>
          </w:p>
        </w:tc>
        <w:tc>
          <w:tcPr>
            <w:tcW w:w="7941"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Z安全生产培训费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13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主管部门及代码</w:t>
            </w:r>
          </w:p>
        </w:tc>
        <w:tc>
          <w:tcPr>
            <w:tcW w:w="344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114-大同市应急管理局[部门]</w:t>
            </w:r>
          </w:p>
        </w:tc>
        <w:tc>
          <w:tcPr>
            <w:tcW w:w="132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实施单位</w:t>
            </w:r>
          </w:p>
        </w:tc>
        <w:tc>
          <w:tcPr>
            <w:tcW w:w="317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大同市应急管理教育中心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13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项目属性</w:t>
            </w:r>
          </w:p>
        </w:tc>
        <w:tc>
          <w:tcPr>
            <w:tcW w:w="344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经常性项目（长期开展）</w:t>
            </w:r>
          </w:p>
        </w:tc>
        <w:tc>
          <w:tcPr>
            <w:tcW w:w="132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项目期</w:t>
            </w:r>
          </w:p>
        </w:tc>
        <w:tc>
          <w:tcPr>
            <w:tcW w:w="317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139"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项目资金</w:t>
            </w:r>
            <w:r>
              <w:rPr>
                <w:rFonts w:hint="eastAsia" w:ascii="宋体" w:hAnsi="宋体"/>
                <w:color w:val="000000"/>
                <w:kern w:val="0"/>
                <w:sz w:val="20"/>
                <w:szCs w:val="24"/>
                <w:lang w:val="en-US" w:eastAsia="zh-CN" w:bidi="ar"/>
              </w:rPr>
              <w:br w:type="textWrapping"/>
            </w:r>
            <w:r>
              <w:rPr>
                <w:rFonts w:hint="eastAsia" w:ascii="宋体" w:hAnsi="宋体"/>
                <w:color w:val="000000"/>
                <w:kern w:val="0"/>
                <w:sz w:val="20"/>
                <w:szCs w:val="24"/>
                <w:lang w:val="en-US" w:eastAsia="zh-CN" w:bidi="ar"/>
              </w:rPr>
              <w:t>（元）</w:t>
            </w:r>
          </w:p>
        </w:tc>
        <w:tc>
          <w:tcPr>
            <w:tcW w:w="167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实施期资金总额：</w:t>
            </w:r>
          </w:p>
        </w:tc>
        <w:tc>
          <w:tcPr>
            <w:tcW w:w="176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1,140,000</w:t>
            </w:r>
          </w:p>
        </w:tc>
        <w:tc>
          <w:tcPr>
            <w:tcW w:w="132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年度资金总额：</w:t>
            </w:r>
          </w:p>
        </w:tc>
        <w:tc>
          <w:tcPr>
            <w:tcW w:w="317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380,000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139"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67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其中：中央财政资金</w:t>
            </w:r>
          </w:p>
        </w:tc>
        <w:tc>
          <w:tcPr>
            <w:tcW w:w="176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132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其中：中央财政资金</w:t>
            </w:r>
          </w:p>
        </w:tc>
        <w:tc>
          <w:tcPr>
            <w:tcW w:w="317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139"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67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省级财政资金</w:t>
            </w:r>
          </w:p>
        </w:tc>
        <w:tc>
          <w:tcPr>
            <w:tcW w:w="176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132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省级财政资金</w:t>
            </w:r>
          </w:p>
        </w:tc>
        <w:tc>
          <w:tcPr>
            <w:tcW w:w="317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139"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67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市县（区）财政资金</w:t>
            </w:r>
          </w:p>
        </w:tc>
        <w:tc>
          <w:tcPr>
            <w:tcW w:w="176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1,140,000</w:t>
            </w:r>
          </w:p>
        </w:tc>
        <w:tc>
          <w:tcPr>
            <w:tcW w:w="132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市县（区）财政资金</w:t>
            </w:r>
          </w:p>
        </w:tc>
        <w:tc>
          <w:tcPr>
            <w:tcW w:w="317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380,000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139"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67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单位自筹</w:t>
            </w:r>
          </w:p>
        </w:tc>
        <w:tc>
          <w:tcPr>
            <w:tcW w:w="176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132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单位自筹</w:t>
            </w:r>
          </w:p>
        </w:tc>
        <w:tc>
          <w:tcPr>
            <w:tcW w:w="317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139"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67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其他资金</w:t>
            </w:r>
          </w:p>
        </w:tc>
        <w:tc>
          <w:tcPr>
            <w:tcW w:w="176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32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其他资金</w:t>
            </w:r>
          </w:p>
        </w:tc>
        <w:tc>
          <w:tcPr>
            <w:tcW w:w="317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13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项目概况</w:t>
            </w:r>
          </w:p>
        </w:tc>
        <w:tc>
          <w:tcPr>
            <w:tcW w:w="7941"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特种作业智能网络考核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13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立项依据</w:t>
            </w:r>
          </w:p>
        </w:tc>
        <w:tc>
          <w:tcPr>
            <w:tcW w:w="7941"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《安全培训机构基本条件》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13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项目设立必要性</w:t>
            </w:r>
          </w:p>
        </w:tc>
        <w:tc>
          <w:tcPr>
            <w:tcW w:w="7941"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为了加强安全培训管理，规范安全培训工作秩序，保证安全培训质量，提高生产经营单位从业人员安全素质，防止和减少生产安全事故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13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保证项目实施的制度、措施</w:t>
            </w:r>
          </w:p>
        </w:tc>
        <w:tc>
          <w:tcPr>
            <w:tcW w:w="7941"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应急管理厅晋应急发【2020】92号文件《安全培训管理暂行办法》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13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项目实施计划</w:t>
            </w:r>
          </w:p>
        </w:tc>
        <w:tc>
          <w:tcPr>
            <w:tcW w:w="7941"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高压电工实操智能网络考核系统；熔化焊接与热切割实操智能网络考核系统等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080" w:type="dxa"/>
            <w:gridSpan w:val="11"/>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bottom"/>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986"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实施期目标</w:t>
            </w:r>
          </w:p>
        </w:tc>
        <w:tc>
          <w:tcPr>
            <w:tcW w:w="5094"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1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总体目标</w:t>
            </w:r>
          </w:p>
        </w:tc>
        <w:tc>
          <w:tcPr>
            <w:tcW w:w="4376"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完成年度预算</w:t>
            </w:r>
          </w:p>
        </w:tc>
        <w:tc>
          <w:tcPr>
            <w:tcW w:w="5094"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按财政预算进度支出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10" w:type="dxa"/>
            <w:vMerge w:val="restart"/>
            <w:tcBorders>
              <w:top w:val="single" w:color="000000" w:sz="4" w:space="0"/>
              <w:left w:val="single" w:color="000000" w:sz="4" w:space="0"/>
              <w:bottom w:val="nil"/>
              <w:right w:val="single" w:color="000000" w:sz="4" w:space="0"/>
              <w:tl2br w:val="nil"/>
              <w:tr2bl w:val="nil"/>
            </w:tcBorders>
            <w:noWrap w:val="0"/>
            <w:tcMar>
              <w:top w:w="15" w:type="dxa"/>
              <w:left w:w="15" w:type="dxa"/>
              <w:right w:w="15" w:type="dxa"/>
            </w:tcMar>
            <w:textDirection w:val="tbRlV"/>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绩效指标</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一级指标</w:t>
            </w:r>
          </w:p>
        </w:tc>
        <w:tc>
          <w:tcPr>
            <w:tcW w:w="103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二级指标</w:t>
            </w:r>
          </w:p>
        </w:tc>
        <w:tc>
          <w:tcPr>
            <w:tcW w:w="16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三级指标</w:t>
            </w:r>
          </w:p>
        </w:tc>
        <w:tc>
          <w:tcPr>
            <w:tcW w:w="116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指标值</w:t>
            </w:r>
          </w:p>
        </w:tc>
        <w:tc>
          <w:tcPr>
            <w:tcW w:w="192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二级指标</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三级指标</w:t>
            </w:r>
          </w:p>
        </w:tc>
        <w:tc>
          <w:tcPr>
            <w:tcW w:w="13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10"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49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产出指标</w:t>
            </w:r>
          </w:p>
        </w:tc>
        <w:tc>
          <w:tcPr>
            <w:tcW w:w="10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数量指标</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购置专用设备数量</w:t>
            </w:r>
          </w:p>
        </w:tc>
        <w:tc>
          <w:tcPr>
            <w:tcW w:w="11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≥3台（套）</w:t>
            </w:r>
          </w:p>
        </w:tc>
        <w:tc>
          <w:tcPr>
            <w:tcW w:w="19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数量指标</w:t>
            </w:r>
          </w:p>
        </w:tc>
        <w:tc>
          <w:tcPr>
            <w:tcW w:w="18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购置专用设备数量</w:t>
            </w:r>
          </w:p>
        </w:tc>
        <w:tc>
          <w:tcPr>
            <w:tcW w:w="13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≥3台（套）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10"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4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035"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质量指标</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购置设备规格</w:t>
            </w:r>
          </w:p>
        </w:tc>
        <w:tc>
          <w:tcPr>
            <w:tcW w:w="11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GLA_HJQG_30XX型号等</w:t>
            </w:r>
          </w:p>
        </w:tc>
        <w:tc>
          <w:tcPr>
            <w:tcW w:w="1922"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质量指标</w:t>
            </w:r>
          </w:p>
        </w:tc>
        <w:tc>
          <w:tcPr>
            <w:tcW w:w="18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购置设备规格</w:t>
            </w:r>
          </w:p>
        </w:tc>
        <w:tc>
          <w:tcPr>
            <w:tcW w:w="13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GLA_HJQG_30XX型号等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10"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4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035"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专用设备验收合格率</w:t>
            </w:r>
          </w:p>
        </w:tc>
        <w:tc>
          <w:tcPr>
            <w:tcW w:w="11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≥100%</w:t>
            </w:r>
          </w:p>
        </w:tc>
        <w:tc>
          <w:tcPr>
            <w:tcW w:w="1922"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8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专用设备验收合格率</w:t>
            </w:r>
          </w:p>
        </w:tc>
        <w:tc>
          <w:tcPr>
            <w:tcW w:w="13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10"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4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0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时效指标</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资产投入使用时间</w:t>
            </w:r>
          </w:p>
        </w:tc>
        <w:tc>
          <w:tcPr>
            <w:tcW w:w="11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1月1日XX月XX日前</w:t>
            </w:r>
          </w:p>
        </w:tc>
        <w:tc>
          <w:tcPr>
            <w:tcW w:w="19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时效指标</w:t>
            </w:r>
          </w:p>
        </w:tc>
        <w:tc>
          <w:tcPr>
            <w:tcW w:w="18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资产投入使用时间</w:t>
            </w:r>
          </w:p>
        </w:tc>
        <w:tc>
          <w:tcPr>
            <w:tcW w:w="13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1月1日XX月XX日前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10"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4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0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成本指标</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1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9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成本指标</w:t>
            </w:r>
          </w:p>
        </w:tc>
        <w:tc>
          <w:tcPr>
            <w:tcW w:w="18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设备购置成本</w:t>
            </w:r>
          </w:p>
        </w:tc>
        <w:tc>
          <w:tcPr>
            <w:tcW w:w="13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协议供货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10"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49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效益指标</w:t>
            </w:r>
          </w:p>
        </w:tc>
        <w:tc>
          <w:tcPr>
            <w:tcW w:w="10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经济效益指标</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1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9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经济效益指标</w:t>
            </w:r>
          </w:p>
        </w:tc>
        <w:tc>
          <w:tcPr>
            <w:tcW w:w="18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w:t>
            </w:r>
          </w:p>
        </w:tc>
        <w:tc>
          <w:tcPr>
            <w:tcW w:w="13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10"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4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035"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社会效益指标</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资产利用水平</w:t>
            </w:r>
          </w:p>
        </w:tc>
        <w:tc>
          <w:tcPr>
            <w:tcW w:w="11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正常正常</w:t>
            </w:r>
          </w:p>
        </w:tc>
        <w:tc>
          <w:tcPr>
            <w:tcW w:w="1922"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社会效益指标</w:t>
            </w:r>
          </w:p>
        </w:tc>
        <w:tc>
          <w:tcPr>
            <w:tcW w:w="18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资产利用水平</w:t>
            </w:r>
          </w:p>
        </w:tc>
        <w:tc>
          <w:tcPr>
            <w:tcW w:w="13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正常正常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10"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4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035"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工作正常运转或专项业务保障度</w:t>
            </w:r>
          </w:p>
        </w:tc>
        <w:tc>
          <w:tcPr>
            <w:tcW w:w="11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基本保障保障</w:t>
            </w:r>
          </w:p>
        </w:tc>
        <w:tc>
          <w:tcPr>
            <w:tcW w:w="1922"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8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工作正常运转或专项业务保障度</w:t>
            </w:r>
          </w:p>
        </w:tc>
        <w:tc>
          <w:tcPr>
            <w:tcW w:w="13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基本保障保障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10"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4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0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生态效益指标</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1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9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生态效益指标</w:t>
            </w:r>
          </w:p>
        </w:tc>
        <w:tc>
          <w:tcPr>
            <w:tcW w:w="18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3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10"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4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0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可持续影响指标</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1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9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可持续影响指标</w:t>
            </w:r>
          </w:p>
        </w:tc>
        <w:tc>
          <w:tcPr>
            <w:tcW w:w="18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3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10"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49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满意度指标</w:t>
            </w:r>
          </w:p>
        </w:tc>
        <w:tc>
          <w:tcPr>
            <w:tcW w:w="10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服务对象满意度指标</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使用人员满意度</w:t>
            </w:r>
          </w:p>
        </w:tc>
        <w:tc>
          <w:tcPr>
            <w:tcW w:w="11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≥90%</w:t>
            </w:r>
          </w:p>
        </w:tc>
        <w:tc>
          <w:tcPr>
            <w:tcW w:w="19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服务对象满意度指标</w:t>
            </w:r>
          </w:p>
        </w:tc>
        <w:tc>
          <w:tcPr>
            <w:tcW w:w="18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使用人员满意度</w:t>
            </w:r>
          </w:p>
        </w:tc>
        <w:tc>
          <w:tcPr>
            <w:tcW w:w="13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080" w:type="dxa"/>
            <w:gridSpan w:val="11"/>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bottom"/>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负责人：</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0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经办人：</w:t>
            </w:r>
          </w:p>
        </w:tc>
        <w:tc>
          <w:tcPr>
            <w:tcW w:w="167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陈晓云</w:t>
            </w:r>
          </w:p>
        </w:tc>
        <w:tc>
          <w:tcPr>
            <w:tcW w:w="116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联系电话：</w:t>
            </w:r>
          </w:p>
        </w:tc>
        <w:tc>
          <w:tcPr>
            <w:tcW w:w="192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13097699111</w:t>
            </w:r>
          </w:p>
        </w:tc>
        <w:tc>
          <w:tcPr>
            <w:tcW w:w="186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xml:space="preserve">填报日期：    </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20211202101451</w:t>
            </w:r>
          </w:p>
        </w:tc>
      </w:tr>
    </w:tbl>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8"/>
        <w:gridCol w:w="827"/>
        <w:gridCol w:w="1251"/>
        <w:gridCol w:w="1601"/>
        <w:gridCol w:w="1508"/>
        <w:gridCol w:w="153"/>
        <w:gridCol w:w="1387"/>
        <w:gridCol w:w="1"/>
        <w:gridCol w:w="1513"/>
        <w:gridCol w:w="1"/>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6" w:hRule="atLeast"/>
        </w:trPr>
        <w:tc>
          <w:tcPr>
            <w:tcW w:w="10420" w:type="dxa"/>
            <w:gridSpan w:val="11"/>
            <w:tcBorders>
              <w:top w:val="nil"/>
              <w:left w:val="nil"/>
              <w:bottom w:val="nil"/>
              <w:right w:val="nil"/>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b/>
                <w:color w:val="000000"/>
                <w:sz w:val="32"/>
                <w:szCs w:val="24"/>
              </w:rPr>
            </w:pPr>
            <w:r>
              <w:rPr>
                <w:rFonts w:hint="eastAsia" w:ascii="宋体" w:hAnsi="宋体"/>
                <w:b/>
                <w:color w:val="000000"/>
                <w:kern w:val="0"/>
                <w:sz w:val="32"/>
                <w:szCs w:val="24"/>
                <w:lang w:val="en-US" w:eastAsia="zh-CN" w:bidi="ar"/>
              </w:rPr>
              <w:t>大同市市级预算部门（单位）项目支出绩效目标申报表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28"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827"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251"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601"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661" w:type="dxa"/>
            <w:gridSpan w:val="2"/>
            <w:tcBorders>
              <w:top w:val="nil"/>
              <w:left w:val="nil"/>
              <w:bottom w:val="nil"/>
              <w:right w:val="nil"/>
              <w:tl2br w:val="nil"/>
              <w:tr2bl w:val="nil"/>
            </w:tcBorders>
            <w:noWrap w:val="0"/>
            <w:tcMar>
              <w:top w:w="15" w:type="dxa"/>
              <w:left w:w="15" w:type="dxa"/>
              <w:right w:w="15" w:type="dxa"/>
            </w:tcMar>
            <w:vAlign w:val="top"/>
          </w:tcPr>
          <w:p>
            <w:pPr>
              <w:spacing w:beforeLines="0" w:afterLines="0"/>
              <w:jc w:val="center"/>
              <w:textAlignment w:val="top"/>
              <w:rPr>
                <w:rFonts w:hint="eastAsia" w:ascii="宋体" w:hAnsi="宋体"/>
                <w:color w:val="000000"/>
                <w:sz w:val="20"/>
                <w:szCs w:val="24"/>
              </w:rPr>
            </w:pPr>
            <w:r>
              <w:rPr>
                <w:rFonts w:hint="eastAsia" w:ascii="宋体" w:hAnsi="宋体"/>
                <w:color w:val="000000"/>
                <w:kern w:val="0"/>
                <w:sz w:val="20"/>
                <w:szCs w:val="24"/>
                <w:lang w:val="en-US" w:eastAsia="zh-CN" w:bidi="ar"/>
              </w:rPr>
              <w:t>（2022年度）</w:t>
            </w:r>
          </w:p>
        </w:tc>
        <w:tc>
          <w:tcPr>
            <w:tcW w:w="1387" w:type="dxa"/>
            <w:tcBorders>
              <w:top w:val="nil"/>
              <w:left w:val="nil"/>
              <w:bottom w:val="nil"/>
              <w:right w:val="nil"/>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0"/>
                <w:szCs w:val="24"/>
              </w:rPr>
            </w:pPr>
          </w:p>
        </w:tc>
        <w:tc>
          <w:tcPr>
            <w:tcW w:w="1514" w:type="dxa"/>
            <w:gridSpan w:val="2"/>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451" w:type="dxa"/>
            <w:gridSpan w:val="2"/>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280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项目名称</w:t>
            </w:r>
          </w:p>
        </w:tc>
        <w:tc>
          <w:tcPr>
            <w:tcW w:w="7614"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Z安全生产培训费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280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主管部门及代码</w:t>
            </w:r>
          </w:p>
        </w:tc>
        <w:tc>
          <w:tcPr>
            <w:tcW w:w="31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114-大同市应急管理局[部门]</w:t>
            </w:r>
          </w:p>
        </w:tc>
        <w:tc>
          <w:tcPr>
            <w:tcW w:w="15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实施单位</w:t>
            </w:r>
          </w:p>
        </w:tc>
        <w:tc>
          <w:tcPr>
            <w:tcW w:w="296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大同市应急管理教育中心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280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项目属性</w:t>
            </w:r>
          </w:p>
        </w:tc>
        <w:tc>
          <w:tcPr>
            <w:tcW w:w="31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经常性项目（长期开展）</w:t>
            </w:r>
          </w:p>
        </w:tc>
        <w:tc>
          <w:tcPr>
            <w:tcW w:w="15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项目期</w:t>
            </w:r>
          </w:p>
        </w:tc>
        <w:tc>
          <w:tcPr>
            <w:tcW w:w="296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2806"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项目资金</w:t>
            </w:r>
            <w:r>
              <w:rPr>
                <w:rFonts w:hint="eastAsia" w:ascii="宋体" w:hAnsi="宋体"/>
                <w:color w:val="000000"/>
                <w:kern w:val="0"/>
                <w:sz w:val="20"/>
                <w:szCs w:val="24"/>
                <w:lang w:val="en-US" w:eastAsia="zh-CN" w:bidi="ar"/>
              </w:rPr>
              <w:br w:type="textWrapping"/>
            </w:r>
            <w:r>
              <w:rPr>
                <w:rFonts w:hint="eastAsia" w:ascii="宋体" w:hAnsi="宋体"/>
                <w:color w:val="000000"/>
                <w:kern w:val="0"/>
                <w:sz w:val="20"/>
                <w:szCs w:val="24"/>
                <w:lang w:val="en-US" w:eastAsia="zh-CN" w:bidi="ar"/>
              </w:rPr>
              <w:t>（元）</w:t>
            </w:r>
          </w:p>
        </w:tc>
        <w:tc>
          <w:tcPr>
            <w:tcW w:w="160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实施期资金总额：</w:t>
            </w:r>
          </w:p>
        </w:tc>
        <w:tc>
          <w:tcPr>
            <w:tcW w:w="150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120,000</w:t>
            </w:r>
          </w:p>
        </w:tc>
        <w:tc>
          <w:tcPr>
            <w:tcW w:w="15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年度资金总额：</w:t>
            </w:r>
          </w:p>
        </w:tc>
        <w:tc>
          <w:tcPr>
            <w:tcW w:w="296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280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60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其中：中央财政资金</w:t>
            </w:r>
          </w:p>
        </w:tc>
        <w:tc>
          <w:tcPr>
            <w:tcW w:w="150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15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其中：中央财政资金</w:t>
            </w:r>
          </w:p>
        </w:tc>
        <w:tc>
          <w:tcPr>
            <w:tcW w:w="296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280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60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省级财政资金</w:t>
            </w:r>
          </w:p>
        </w:tc>
        <w:tc>
          <w:tcPr>
            <w:tcW w:w="150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15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省级财政资金</w:t>
            </w:r>
          </w:p>
        </w:tc>
        <w:tc>
          <w:tcPr>
            <w:tcW w:w="296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280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60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市县（区）财政资金</w:t>
            </w:r>
          </w:p>
        </w:tc>
        <w:tc>
          <w:tcPr>
            <w:tcW w:w="150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120,000</w:t>
            </w:r>
          </w:p>
        </w:tc>
        <w:tc>
          <w:tcPr>
            <w:tcW w:w="15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市县（区）财政资金</w:t>
            </w:r>
          </w:p>
        </w:tc>
        <w:tc>
          <w:tcPr>
            <w:tcW w:w="296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280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60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单位自筹</w:t>
            </w:r>
          </w:p>
        </w:tc>
        <w:tc>
          <w:tcPr>
            <w:tcW w:w="150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15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单位自筹</w:t>
            </w:r>
          </w:p>
        </w:tc>
        <w:tc>
          <w:tcPr>
            <w:tcW w:w="296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280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60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其他资金</w:t>
            </w:r>
          </w:p>
        </w:tc>
        <w:tc>
          <w:tcPr>
            <w:tcW w:w="150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5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其他资金</w:t>
            </w:r>
          </w:p>
        </w:tc>
        <w:tc>
          <w:tcPr>
            <w:tcW w:w="296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6" w:hRule="atLeast"/>
        </w:trPr>
        <w:tc>
          <w:tcPr>
            <w:tcW w:w="280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项目概况</w:t>
            </w:r>
          </w:p>
        </w:tc>
        <w:tc>
          <w:tcPr>
            <w:tcW w:w="7614"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开展安全培训需求调研和课程设计，规范培训过程管理，强化教师队伍素质建设，组织实施培训效果评估，保证安全培训质量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280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立项依据</w:t>
            </w:r>
          </w:p>
        </w:tc>
        <w:tc>
          <w:tcPr>
            <w:tcW w:w="7614"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山西省应急管理厅印发《安全培训管理暂行办法》晋应急发【2020】92号文件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280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项目设立必要性</w:t>
            </w:r>
          </w:p>
        </w:tc>
        <w:tc>
          <w:tcPr>
            <w:tcW w:w="7614"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形成在线培训有序开展、线上线下多式联训的安全培训工作新格局，提升培训能力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280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保证项目实施的制度、措施</w:t>
            </w:r>
          </w:p>
        </w:tc>
        <w:tc>
          <w:tcPr>
            <w:tcW w:w="7614"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《安全培训管理暂行办法》晋应急发【2020】92号文件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280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项目实施计划</w:t>
            </w:r>
          </w:p>
        </w:tc>
        <w:tc>
          <w:tcPr>
            <w:tcW w:w="7614"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应急管理能力提升培训两期 教师资格培训两期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10420" w:type="dxa"/>
            <w:gridSpan w:val="11"/>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bottom"/>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6068"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实施期目标</w:t>
            </w:r>
          </w:p>
        </w:tc>
        <w:tc>
          <w:tcPr>
            <w:tcW w:w="4352"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6" w:hRule="atLeast"/>
        </w:trPr>
        <w:tc>
          <w:tcPr>
            <w:tcW w:w="72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总体目标</w:t>
            </w:r>
          </w:p>
        </w:tc>
        <w:tc>
          <w:tcPr>
            <w:tcW w:w="5340"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按照预算执行</w:t>
            </w:r>
          </w:p>
        </w:tc>
        <w:tc>
          <w:tcPr>
            <w:tcW w:w="4352"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按照财政预算进度支出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728" w:type="dxa"/>
            <w:vMerge w:val="restart"/>
            <w:tcBorders>
              <w:top w:val="single" w:color="000000" w:sz="4" w:space="0"/>
              <w:left w:val="single" w:color="000000" w:sz="4" w:space="0"/>
              <w:bottom w:val="nil"/>
              <w:right w:val="single" w:color="000000" w:sz="4" w:space="0"/>
              <w:tl2br w:val="nil"/>
              <w:tr2bl w:val="nil"/>
            </w:tcBorders>
            <w:noWrap w:val="0"/>
            <w:tcMar>
              <w:top w:w="15" w:type="dxa"/>
              <w:left w:w="15" w:type="dxa"/>
              <w:right w:w="15" w:type="dxa"/>
            </w:tcMar>
            <w:textDirection w:val="tbRlV"/>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绩效指标</w:t>
            </w:r>
          </w:p>
        </w:tc>
        <w:tc>
          <w:tcPr>
            <w:tcW w:w="82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一级指标</w:t>
            </w:r>
          </w:p>
        </w:tc>
        <w:tc>
          <w:tcPr>
            <w:tcW w:w="125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二级指标</w:t>
            </w:r>
          </w:p>
        </w:tc>
        <w:tc>
          <w:tcPr>
            <w:tcW w:w="160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三级指标</w:t>
            </w:r>
          </w:p>
        </w:tc>
        <w:tc>
          <w:tcPr>
            <w:tcW w:w="166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指标值</w:t>
            </w:r>
          </w:p>
        </w:tc>
        <w:tc>
          <w:tcPr>
            <w:tcW w:w="138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二级指标</w:t>
            </w:r>
          </w:p>
        </w:tc>
        <w:tc>
          <w:tcPr>
            <w:tcW w:w="151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三级指标</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728"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2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产出指标</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数量指标</w:t>
            </w:r>
          </w:p>
        </w:tc>
        <w:tc>
          <w:tcPr>
            <w:tcW w:w="16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培训期次</w:t>
            </w:r>
          </w:p>
        </w:tc>
        <w:tc>
          <w:tcPr>
            <w:tcW w:w="166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≥5次</w:t>
            </w:r>
          </w:p>
        </w:tc>
        <w:tc>
          <w:tcPr>
            <w:tcW w:w="13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数量指标</w:t>
            </w:r>
          </w:p>
        </w:tc>
        <w:tc>
          <w:tcPr>
            <w:tcW w:w="151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培训期次</w:t>
            </w:r>
          </w:p>
        </w:tc>
        <w:tc>
          <w:tcPr>
            <w:tcW w:w="14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≥5次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728"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2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质量指标</w:t>
            </w:r>
          </w:p>
        </w:tc>
        <w:tc>
          <w:tcPr>
            <w:tcW w:w="16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完成率</w:t>
            </w:r>
          </w:p>
        </w:tc>
        <w:tc>
          <w:tcPr>
            <w:tcW w:w="166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提高90%</w:t>
            </w:r>
          </w:p>
        </w:tc>
        <w:tc>
          <w:tcPr>
            <w:tcW w:w="13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质量指标</w:t>
            </w:r>
          </w:p>
        </w:tc>
        <w:tc>
          <w:tcPr>
            <w:tcW w:w="151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完成率</w:t>
            </w:r>
          </w:p>
        </w:tc>
        <w:tc>
          <w:tcPr>
            <w:tcW w:w="14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728"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2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时效指标</w:t>
            </w:r>
          </w:p>
        </w:tc>
        <w:tc>
          <w:tcPr>
            <w:tcW w:w="16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有效期</w:t>
            </w:r>
          </w:p>
        </w:tc>
        <w:tc>
          <w:tcPr>
            <w:tcW w:w="166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≥12月</w:t>
            </w:r>
          </w:p>
        </w:tc>
        <w:tc>
          <w:tcPr>
            <w:tcW w:w="13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时效指标</w:t>
            </w:r>
          </w:p>
        </w:tc>
        <w:tc>
          <w:tcPr>
            <w:tcW w:w="151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有效期</w:t>
            </w:r>
          </w:p>
        </w:tc>
        <w:tc>
          <w:tcPr>
            <w:tcW w:w="14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728"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2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成本指标</w:t>
            </w:r>
          </w:p>
        </w:tc>
        <w:tc>
          <w:tcPr>
            <w:tcW w:w="16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66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3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成本指标</w:t>
            </w:r>
          </w:p>
        </w:tc>
        <w:tc>
          <w:tcPr>
            <w:tcW w:w="151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培训成本</w:t>
            </w:r>
          </w:p>
        </w:tc>
        <w:tc>
          <w:tcPr>
            <w:tcW w:w="14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按财政规定执行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728"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2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效益指标</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经济效益指标</w:t>
            </w:r>
          </w:p>
        </w:tc>
        <w:tc>
          <w:tcPr>
            <w:tcW w:w="16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66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3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经济效益指标</w:t>
            </w:r>
          </w:p>
        </w:tc>
        <w:tc>
          <w:tcPr>
            <w:tcW w:w="151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w:t>
            </w:r>
          </w:p>
        </w:tc>
        <w:tc>
          <w:tcPr>
            <w:tcW w:w="14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728"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2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社会效益指标</w:t>
            </w:r>
          </w:p>
        </w:tc>
        <w:tc>
          <w:tcPr>
            <w:tcW w:w="16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效益</w:t>
            </w:r>
          </w:p>
        </w:tc>
        <w:tc>
          <w:tcPr>
            <w:tcW w:w="166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逐步提升</w:t>
            </w:r>
          </w:p>
        </w:tc>
        <w:tc>
          <w:tcPr>
            <w:tcW w:w="13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社会效益指标</w:t>
            </w:r>
          </w:p>
        </w:tc>
        <w:tc>
          <w:tcPr>
            <w:tcW w:w="151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效益</w:t>
            </w:r>
          </w:p>
        </w:tc>
        <w:tc>
          <w:tcPr>
            <w:tcW w:w="14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逐步提升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728"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2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生态效益指标</w:t>
            </w:r>
          </w:p>
        </w:tc>
        <w:tc>
          <w:tcPr>
            <w:tcW w:w="16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66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3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生态效益指标</w:t>
            </w:r>
          </w:p>
        </w:tc>
        <w:tc>
          <w:tcPr>
            <w:tcW w:w="151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4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728"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2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可持续影响指标</w:t>
            </w:r>
          </w:p>
        </w:tc>
        <w:tc>
          <w:tcPr>
            <w:tcW w:w="16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可持续性</w:t>
            </w:r>
          </w:p>
        </w:tc>
        <w:tc>
          <w:tcPr>
            <w:tcW w:w="166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提高90%</w:t>
            </w:r>
          </w:p>
        </w:tc>
        <w:tc>
          <w:tcPr>
            <w:tcW w:w="13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可持续影响指标</w:t>
            </w:r>
          </w:p>
        </w:tc>
        <w:tc>
          <w:tcPr>
            <w:tcW w:w="151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可持续性</w:t>
            </w:r>
          </w:p>
        </w:tc>
        <w:tc>
          <w:tcPr>
            <w:tcW w:w="14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728"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2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满意度指标</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服务对象满意度指标</w:t>
            </w:r>
          </w:p>
        </w:tc>
        <w:tc>
          <w:tcPr>
            <w:tcW w:w="16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满意度</w:t>
            </w:r>
          </w:p>
        </w:tc>
        <w:tc>
          <w:tcPr>
            <w:tcW w:w="166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c>
          <w:tcPr>
            <w:tcW w:w="13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服务对象满意度指标</w:t>
            </w:r>
          </w:p>
        </w:tc>
        <w:tc>
          <w:tcPr>
            <w:tcW w:w="151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满意度</w:t>
            </w:r>
          </w:p>
        </w:tc>
        <w:tc>
          <w:tcPr>
            <w:tcW w:w="14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10420" w:type="dxa"/>
            <w:gridSpan w:val="11"/>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bottom"/>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72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负责人：</w:t>
            </w:r>
          </w:p>
        </w:tc>
        <w:tc>
          <w:tcPr>
            <w:tcW w:w="82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25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经办人：</w:t>
            </w:r>
          </w:p>
        </w:tc>
        <w:tc>
          <w:tcPr>
            <w:tcW w:w="160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陈晓云</w:t>
            </w:r>
          </w:p>
        </w:tc>
        <w:tc>
          <w:tcPr>
            <w:tcW w:w="166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联系电话：</w:t>
            </w:r>
          </w:p>
        </w:tc>
        <w:tc>
          <w:tcPr>
            <w:tcW w:w="138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13097699111</w:t>
            </w:r>
          </w:p>
        </w:tc>
        <w:tc>
          <w:tcPr>
            <w:tcW w:w="151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xml:space="preserve">填报日期：    </w:t>
            </w:r>
          </w:p>
        </w:tc>
        <w:tc>
          <w:tcPr>
            <w:tcW w:w="145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20220112114420</w:t>
            </w:r>
          </w:p>
        </w:tc>
      </w:tr>
    </w:tbl>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4"/>
        <w:gridCol w:w="822"/>
        <w:gridCol w:w="1244"/>
        <w:gridCol w:w="1592"/>
        <w:gridCol w:w="1499"/>
        <w:gridCol w:w="723"/>
        <w:gridCol w:w="1245"/>
        <w:gridCol w:w="1069"/>
        <w:gridCol w:w="1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10362" w:type="dxa"/>
            <w:gridSpan w:val="9"/>
            <w:tcBorders>
              <w:top w:val="nil"/>
              <w:left w:val="nil"/>
              <w:bottom w:val="nil"/>
              <w:right w:val="nil"/>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b/>
                <w:color w:val="000000"/>
                <w:sz w:val="32"/>
                <w:szCs w:val="24"/>
              </w:rPr>
            </w:pPr>
            <w:r>
              <w:rPr>
                <w:rFonts w:hint="eastAsia" w:ascii="宋体" w:hAnsi="宋体"/>
                <w:b/>
                <w:color w:val="000000"/>
                <w:kern w:val="0"/>
                <w:sz w:val="32"/>
                <w:szCs w:val="24"/>
                <w:lang w:val="en-US" w:eastAsia="zh-CN" w:bidi="ar"/>
              </w:rPr>
              <w:t>大同市市级预算部门（单位）项目支出绩效目标申报表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724"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822"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244"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592"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2222" w:type="dxa"/>
            <w:gridSpan w:val="2"/>
            <w:tcBorders>
              <w:top w:val="nil"/>
              <w:left w:val="nil"/>
              <w:bottom w:val="nil"/>
              <w:right w:val="nil"/>
              <w:tl2br w:val="nil"/>
              <w:tr2bl w:val="nil"/>
            </w:tcBorders>
            <w:noWrap w:val="0"/>
            <w:tcMar>
              <w:top w:w="15" w:type="dxa"/>
              <w:left w:w="15" w:type="dxa"/>
              <w:right w:w="15" w:type="dxa"/>
            </w:tcMar>
            <w:vAlign w:val="top"/>
          </w:tcPr>
          <w:p>
            <w:pPr>
              <w:spacing w:beforeLines="0" w:afterLines="0"/>
              <w:jc w:val="center"/>
              <w:textAlignment w:val="top"/>
              <w:rPr>
                <w:rFonts w:hint="eastAsia" w:ascii="宋体" w:hAnsi="宋体"/>
                <w:color w:val="000000"/>
                <w:sz w:val="20"/>
                <w:szCs w:val="24"/>
              </w:rPr>
            </w:pPr>
            <w:r>
              <w:rPr>
                <w:rFonts w:hint="eastAsia" w:ascii="宋体" w:hAnsi="宋体"/>
                <w:color w:val="000000"/>
                <w:kern w:val="0"/>
                <w:sz w:val="20"/>
                <w:szCs w:val="24"/>
                <w:lang w:val="en-US" w:eastAsia="zh-CN" w:bidi="ar"/>
              </w:rPr>
              <w:t>（2022年度）</w:t>
            </w:r>
          </w:p>
        </w:tc>
        <w:tc>
          <w:tcPr>
            <w:tcW w:w="1245" w:type="dxa"/>
            <w:tcBorders>
              <w:top w:val="nil"/>
              <w:left w:val="nil"/>
              <w:bottom w:val="nil"/>
              <w:right w:val="nil"/>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0"/>
                <w:szCs w:val="24"/>
              </w:rPr>
            </w:pPr>
          </w:p>
        </w:tc>
        <w:tc>
          <w:tcPr>
            <w:tcW w:w="1069"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444"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27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项目名称</w:t>
            </w:r>
          </w:p>
        </w:tc>
        <w:tc>
          <w:tcPr>
            <w:tcW w:w="7572"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Z安全生产培训费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27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主管部门及代码</w:t>
            </w:r>
          </w:p>
        </w:tc>
        <w:tc>
          <w:tcPr>
            <w:tcW w:w="309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114-大同市应急管理局[部门]</w:t>
            </w:r>
          </w:p>
        </w:tc>
        <w:tc>
          <w:tcPr>
            <w:tcW w:w="196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实施单位</w:t>
            </w:r>
          </w:p>
        </w:tc>
        <w:tc>
          <w:tcPr>
            <w:tcW w:w="251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大同市应急管理教育中心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27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项目属性</w:t>
            </w:r>
          </w:p>
        </w:tc>
        <w:tc>
          <w:tcPr>
            <w:tcW w:w="309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经常性项目（长期开展）</w:t>
            </w:r>
          </w:p>
        </w:tc>
        <w:tc>
          <w:tcPr>
            <w:tcW w:w="196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项目期</w:t>
            </w:r>
          </w:p>
        </w:tc>
        <w:tc>
          <w:tcPr>
            <w:tcW w:w="251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2790"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项目资金</w:t>
            </w:r>
            <w:r>
              <w:rPr>
                <w:rFonts w:hint="eastAsia" w:ascii="宋体" w:hAnsi="宋体"/>
                <w:color w:val="000000"/>
                <w:kern w:val="0"/>
                <w:sz w:val="20"/>
                <w:szCs w:val="24"/>
                <w:lang w:val="en-US" w:eastAsia="zh-CN" w:bidi="ar"/>
              </w:rPr>
              <w:br w:type="textWrapping"/>
            </w:r>
            <w:r>
              <w:rPr>
                <w:rFonts w:hint="eastAsia" w:ascii="宋体" w:hAnsi="宋体"/>
                <w:color w:val="000000"/>
                <w:kern w:val="0"/>
                <w:sz w:val="20"/>
                <w:szCs w:val="24"/>
                <w:lang w:val="en-US" w:eastAsia="zh-CN" w:bidi="ar"/>
              </w:rPr>
              <w:t>（元）</w:t>
            </w:r>
          </w:p>
        </w:tc>
        <w:tc>
          <w:tcPr>
            <w:tcW w:w="159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实施期资金总额：</w:t>
            </w:r>
          </w:p>
        </w:tc>
        <w:tc>
          <w:tcPr>
            <w:tcW w:w="149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90,000</w:t>
            </w:r>
          </w:p>
        </w:tc>
        <w:tc>
          <w:tcPr>
            <w:tcW w:w="196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年度资金总额：</w:t>
            </w:r>
          </w:p>
        </w:tc>
        <w:tc>
          <w:tcPr>
            <w:tcW w:w="251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279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59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其中：中央财政资金</w:t>
            </w:r>
          </w:p>
        </w:tc>
        <w:tc>
          <w:tcPr>
            <w:tcW w:w="149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196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其中：中央财政资金</w:t>
            </w:r>
          </w:p>
        </w:tc>
        <w:tc>
          <w:tcPr>
            <w:tcW w:w="251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279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59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省级财政资金</w:t>
            </w:r>
          </w:p>
        </w:tc>
        <w:tc>
          <w:tcPr>
            <w:tcW w:w="149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196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省级财政资金</w:t>
            </w:r>
          </w:p>
        </w:tc>
        <w:tc>
          <w:tcPr>
            <w:tcW w:w="251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trPr>
        <w:tc>
          <w:tcPr>
            <w:tcW w:w="279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59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市县（区）财政资金</w:t>
            </w:r>
          </w:p>
        </w:tc>
        <w:tc>
          <w:tcPr>
            <w:tcW w:w="149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90,000</w:t>
            </w:r>
          </w:p>
        </w:tc>
        <w:tc>
          <w:tcPr>
            <w:tcW w:w="196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市县（区）财政资金</w:t>
            </w:r>
          </w:p>
        </w:tc>
        <w:tc>
          <w:tcPr>
            <w:tcW w:w="251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279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59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单位自筹</w:t>
            </w:r>
          </w:p>
        </w:tc>
        <w:tc>
          <w:tcPr>
            <w:tcW w:w="149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196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单位自筹</w:t>
            </w:r>
          </w:p>
        </w:tc>
        <w:tc>
          <w:tcPr>
            <w:tcW w:w="251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279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59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其他资金</w:t>
            </w:r>
          </w:p>
        </w:tc>
        <w:tc>
          <w:tcPr>
            <w:tcW w:w="149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96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其他资金</w:t>
            </w:r>
          </w:p>
        </w:tc>
        <w:tc>
          <w:tcPr>
            <w:tcW w:w="251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trPr>
        <w:tc>
          <w:tcPr>
            <w:tcW w:w="27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项目概况</w:t>
            </w:r>
          </w:p>
        </w:tc>
        <w:tc>
          <w:tcPr>
            <w:tcW w:w="7572"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大力推广和规范安全培训有序开展，线上线下多式联训的安全培训工作新格局，加大应急知识宣传教育工作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27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立项依据</w:t>
            </w:r>
          </w:p>
        </w:tc>
        <w:tc>
          <w:tcPr>
            <w:tcW w:w="7572"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《开展安全生产培训“走过场”专项整治工作实施方案》晋应急发【2021】330号文件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trPr>
        <w:tc>
          <w:tcPr>
            <w:tcW w:w="27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项目设立必要性</w:t>
            </w:r>
          </w:p>
        </w:tc>
        <w:tc>
          <w:tcPr>
            <w:tcW w:w="7572"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集中开展整治、整顿一批管理不规范的安全培训机构和考试机构，淘汰不具备基本条件的安全培训机构和考试点，进一步健全安全培训基础建设，着力提升培训质量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27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保证项目实施的制度、措施</w:t>
            </w:r>
          </w:p>
        </w:tc>
        <w:tc>
          <w:tcPr>
            <w:tcW w:w="7572"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《安全培训管理暂行办法》晋应急发【2020】92号文件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27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项目实施计划</w:t>
            </w:r>
          </w:p>
        </w:tc>
        <w:tc>
          <w:tcPr>
            <w:tcW w:w="7572"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建立安全生产培训档案建设，加大应急知识宣传教育工作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10362" w:type="dxa"/>
            <w:gridSpan w:val="9"/>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bottom"/>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6604"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实施期目标</w:t>
            </w:r>
          </w:p>
        </w:tc>
        <w:tc>
          <w:tcPr>
            <w:tcW w:w="3758"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trPr>
        <w:tc>
          <w:tcPr>
            <w:tcW w:w="72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总体目标</w:t>
            </w:r>
          </w:p>
        </w:tc>
        <w:tc>
          <w:tcPr>
            <w:tcW w:w="5880"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按照预算执行</w:t>
            </w:r>
          </w:p>
        </w:tc>
        <w:tc>
          <w:tcPr>
            <w:tcW w:w="3758"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按财政预算进度支出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rPr>
        <w:tc>
          <w:tcPr>
            <w:tcW w:w="724" w:type="dxa"/>
            <w:vMerge w:val="restart"/>
            <w:tcBorders>
              <w:top w:val="single" w:color="000000" w:sz="4" w:space="0"/>
              <w:left w:val="single" w:color="000000" w:sz="4" w:space="0"/>
              <w:bottom w:val="nil"/>
              <w:right w:val="single" w:color="000000" w:sz="4" w:space="0"/>
              <w:tl2br w:val="nil"/>
              <w:tr2bl w:val="nil"/>
            </w:tcBorders>
            <w:noWrap w:val="0"/>
            <w:tcMar>
              <w:top w:w="15" w:type="dxa"/>
              <w:left w:w="15" w:type="dxa"/>
              <w:right w:w="15" w:type="dxa"/>
            </w:tcMar>
            <w:textDirection w:val="tbRlV"/>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绩效指标</w:t>
            </w: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一级指标</w:t>
            </w:r>
          </w:p>
        </w:tc>
        <w:tc>
          <w:tcPr>
            <w:tcW w:w="124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二级指标</w:t>
            </w:r>
          </w:p>
        </w:tc>
        <w:tc>
          <w:tcPr>
            <w:tcW w:w="159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三级指标</w:t>
            </w:r>
          </w:p>
        </w:tc>
        <w:tc>
          <w:tcPr>
            <w:tcW w:w="222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指标值</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二级指标</w:t>
            </w:r>
          </w:p>
        </w:tc>
        <w:tc>
          <w:tcPr>
            <w:tcW w:w="106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三级指标</w:t>
            </w:r>
          </w:p>
        </w:tc>
        <w:tc>
          <w:tcPr>
            <w:tcW w:w="144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724"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2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产出指标</w:t>
            </w:r>
          </w:p>
        </w:tc>
        <w:tc>
          <w:tcPr>
            <w:tcW w:w="124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数量指标</w:t>
            </w:r>
          </w:p>
        </w:tc>
        <w:tc>
          <w:tcPr>
            <w:tcW w:w="15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w:t>
            </w:r>
          </w:p>
        </w:tc>
        <w:tc>
          <w:tcPr>
            <w:tcW w:w="22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c>
          <w:tcPr>
            <w:tcW w:w="12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w:t>
            </w:r>
          </w:p>
        </w:tc>
        <w:tc>
          <w:tcPr>
            <w:tcW w:w="144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724"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2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4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质量指标</w:t>
            </w:r>
          </w:p>
        </w:tc>
        <w:tc>
          <w:tcPr>
            <w:tcW w:w="15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质量</w:t>
            </w:r>
          </w:p>
        </w:tc>
        <w:tc>
          <w:tcPr>
            <w:tcW w:w="22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逐步提升</w:t>
            </w:r>
          </w:p>
        </w:tc>
        <w:tc>
          <w:tcPr>
            <w:tcW w:w="12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质量</w:t>
            </w:r>
          </w:p>
        </w:tc>
        <w:tc>
          <w:tcPr>
            <w:tcW w:w="144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逐步提升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724"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2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4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时效指标</w:t>
            </w:r>
          </w:p>
        </w:tc>
        <w:tc>
          <w:tcPr>
            <w:tcW w:w="15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时效</w:t>
            </w:r>
          </w:p>
        </w:tc>
        <w:tc>
          <w:tcPr>
            <w:tcW w:w="22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12月</w:t>
            </w:r>
          </w:p>
        </w:tc>
        <w:tc>
          <w:tcPr>
            <w:tcW w:w="12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时效</w:t>
            </w:r>
          </w:p>
        </w:tc>
        <w:tc>
          <w:tcPr>
            <w:tcW w:w="144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724"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2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4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成本指标</w:t>
            </w:r>
          </w:p>
        </w:tc>
        <w:tc>
          <w:tcPr>
            <w:tcW w:w="15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成本核算</w:t>
            </w:r>
          </w:p>
        </w:tc>
        <w:tc>
          <w:tcPr>
            <w:tcW w:w="22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稳定</w:t>
            </w:r>
          </w:p>
        </w:tc>
        <w:tc>
          <w:tcPr>
            <w:tcW w:w="124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成本核算</w:t>
            </w:r>
          </w:p>
        </w:tc>
        <w:tc>
          <w:tcPr>
            <w:tcW w:w="144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724"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2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4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5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22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4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0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宣传资料</w:t>
            </w:r>
          </w:p>
        </w:tc>
        <w:tc>
          <w:tcPr>
            <w:tcW w:w="144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电子商城供货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724"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2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效益指标</w:t>
            </w:r>
          </w:p>
        </w:tc>
        <w:tc>
          <w:tcPr>
            <w:tcW w:w="124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经济效益指标</w:t>
            </w:r>
          </w:p>
        </w:tc>
        <w:tc>
          <w:tcPr>
            <w:tcW w:w="15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完成率</w:t>
            </w:r>
          </w:p>
        </w:tc>
        <w:tc>
          <w:tcPr>
            <w:tcW w:w="22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c>
          <w:tcPr>
            <w:tcW w:w="124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完成率</w:t>
            </w:r>
          </w:p>
        </w:tc>
        <w:tc>
          <w:tcPr>
            <w:tcW w:w="144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724"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2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4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5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22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4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0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w:t>
            </w:r>
          </w:p>
        </w:tc>
        <w:tc>
          <w:tcPr>
            <w:tcW w:w="144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724"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2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4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社会效益指标</w:t>
            </w:r>
          </w:p>
        </w:tc>
        <w:tc>
          <w:tcPr>
            <w:tcW w:w="15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完成率</w:t>
            </w:r>
          </w:p>
        </w:tc>
        <w:tc>
          <w:tcPr>
            <w:tcW w:w="22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c>
          <w:tcPr>
            <w:tcW w:w="12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社会效益指标</w:t>
            </w:r>
          </w:p>
        </w:tc>
        <w:tc>
          <w:tcPr>
            <w:tcW w:w="10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完成率</w:t>
            </w:r>
          </w:p>
        </w:tc>
        <w:tc>
          <w:tcPr>
            <w:tcW w:w="144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724"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2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4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生态效益指标</w:t>
            </w:r>
          </w:p>
        </w:tc>
        <w:tc>
          <w:tcPr>
            <w:tcW w:w="15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22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生态效益指标</w:t>
            </w:r>
          </w:p>
        </w:tc>
        <w:tc>
          <w:tcPr>
            <w:tcW w:w="10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44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trPr>
        <w:tc>
          <w:tcPr>
            <w:tcW w:w="724"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2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4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可持续影响指标</w:t>
            </w:r>
          </w:p>
        </w:tc>
        <w:tc>
          <w:tcPr>
            <w:tcW w:w="15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可持续性</w:t>
            </w:r>
          </w:p>
        </w:tc>
        <w:tc>
          <w:tcPr>
            <w:tcW w:w="22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c>
          <w:tcPr>
            <w:tcW w:w="12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可持续影响指标</w:t>
            </w:r>
          </w:p>
        </w:tc>
        <w:tc>
          <w:tcPr>
            <w:tcW w:w="10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可持续性</w:t>
            </w:r>
          </w:p>
        </w:tc>
        <w:tc>
          <w:tcPr>
            <w:tcW w:w="144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trPr>
        <w:tc>
          <w:tcPr>
            <w:tcW w:w="724"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82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满意度指标</w:t>
            </w:r>
          </w:p>
        </w:tc>
        <w:tc>
          <w:tcPr>
            <w:tcW w:w="124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服务对象满意度指标</w:t>
            </w:r>
          </w:p>
        </w:tc>
        <w:tc>
          <w:tcPr>
            <w:tcW w:w="15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满意度</w:t>
            </w:r>
          </w:p>
        </w:tc>
        <w:tc>
          <w:tcPr>
            <w:tcW w:w="22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c>
          <w:tcPr>
            <w:tcW w:w="12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服务对象满意度指标</w:t>
            </w:r>
          </w:p>
        </w:tc>
        <w:tc>
          <w:tcPr>
            <w:tcW w:w="10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满意度</w:t>
            </w:r>
          </w:p>
        </w:tc>
        <w:tc>
          <w:tcPr>
            <w:tcW w:w="144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10362" w:type="dxa"/>
            <w:gridSpan w:val="9"/>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bottom"/>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2" w:hRule="atLeast"/>
        </w:trPr>
        <w:tc>
          <w:tcPr>
            <w:tcW w:w="72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负责人：</w:t>
            </w: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24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经办人：</w:t>
            </w:r>
          </w:p>
        </w:tc>
        <w:tc>
          <w:tcPr>
            <w:tcW w:w="159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陈晓云</w:t>
            </w:r>
          </w:p>
        </w:tc>
        <w:tc>
          <w:tcPr>
            <w:tcW w:w="222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联系电话：</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13097699111</w:t>
            </w:r>
          </w:p>
        </w:tc>
        <w:tc>
          <w:tcPr>
            <w:tcW w:w="106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xml:space="preserve">填报日期：    </w:t>
            </w:r>
          </w:p>
        </w:tc>
        <w:tc>
          <w:tcPr>
            <w:tcW w:w="144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20220114105216</w:t>
            </w:r>
          </w:p>
        </w:tc>
      </w:tr>
    </w:tbl>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3"/>
        <w:gridCol w:w="714"/>
        <w:gridCol w:w="1200"/>
        <w:gridCol w:w="1985"/>
        <w:gridCol w:w="997"/>
        <w:gridCol w:w="161"/>
        <w:gridCol w:w="1212"/>
        <w:gridCol w:w="1985"/>
        <w:gridCol w:w="1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10420" w:type="dxa"/>
            <w:gridSpan w:val="9"/>
            <w:tcBorders>
              <w:top w:val="nil"/>
              <w:left w:val="nil"/>
              <w:bottom w:val="nil"/>
              <w:right w:val="nil"/>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b/>
                <w:color w:val="000000"/>
                <w:sz w:val="32"/>
                <w:szCs w:val="24"/>
              </w:rPr>
            </w:pPr>
            <w:r>
              <w:rPr>
                <w:rFonts w:hint="eastAsia" w:ascii="宋体" w:hAnsi="宋体"/>
                <w:b/>
                <w:color w:val="000000"/>
                <w:kern w:val="0"/>
                <w:sz w:val="32"/>
                <w:szCs w:val="24"/>
                <w:lang w:val="en-US" w:eastAsia="zh-CN" w:bidi="ar"/>
              </w:rPr>
              <w:t>大同市市级预算部门（单位）项目支出绩效目标申报表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633"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714"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200"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985"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158" w:type="dxa"/>
            <w:gridSpan w:val="2"/>
            <w:tcBorders>
              <w:top w:val="nil"/>
              <w:left w:val="nil"/>
              <w:bottom w:val="nil"/>
              <w:right w:val="nil"/>
              <w:tl2br w:val="nil"/>
              <w:tr2bl w:val="nil"/>
            </w:tcBorders>
            <w:noWrap w:val="0"/>
            <w:tcMar>
              <w:top w:w="15" w:type="dxa"/>
              <w:left w:w="15" w:type="dxa"/>
              <w:right w:w="15" w:type="dxa"/>
            </w:tcMar>
            <w:vAlign w:val="top"/>
          </w:tcPr>
          <w:p>
            <w:pPr>
              <w:spacing w:beforeLines="0" w:afterLines="0"/>
              <w:jc w:val="center"/>
              <w:textAlignment w:val="top"/>
              <w:rPr>
                <w:rFonts w:hint="eastAsia" w:ascii="宋体" w:hAnsi="宋体"/>
                <w:color w:val="000000"/>
                <w:sz w:val="20"/>
                <w:szCs w:val="24"/>
              </w:rPr>
            </w:pPr>
            <w:r>
              <w:rPr>
                <w:rFonts w:hint="eastAsia" w:ascii="宋体" w:hAnsi="宋体"/>
                <w:color w:val="000000"/>
                <w:kern w:val="0"/>
                <w:sz w:val="20"/>
                <w:szCs w:val="24"/>
                <w:lang w:val="en-US" w:eastAsia="zh-CN" w:bidi="ar"/>
              </w:rPr>
              <w:t>（2022年度）</w:t>
            </w:r>
          </w:p>
        </w:tc>
        <w:tc>
          <w:tcPr>
            <w:tcW w:w="1212" w:type="dxa"/>
            <w:tcBorders>
              <w:top w:val="nil"/>
              <w:left w:val="nil"/>
              <w:bottom w:val="nil"/>
              <w:right w:val="nil"/>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0"/>
                <w:szCs w:val="24"/>
              </w:rPr>
            </w:pPr>
          </w:p>
        </w:tc>
        <w:tc>
          <w:tcPr>
            <w:tcW w:w="1985"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c>
          <w:tcPr>
            <w:tcW w:w="1533" w:type="dxa"/>
            <w:tcBorders>
              <w:top w:val="nil"/>
              <w:left w:val="nil"/>
              <w:bottom w:val="nil"/>
              <w:right w:val="nil"/>
              <w:tl2br w:val="nil"/>
              <w:tr2bl w:val="nil"/>
            </w:tcBorders>
            <w:noWrap w:val="0"/>
            <w:tcMar>
              <w:top w:w="15" w:type="dxa"/>
              <w:left w:w="15" w:type="dxa"/>
              <w:right w:w="15" w:type="dxa"/>
            </w:tcMar>
            <w:vAlign w:val="center"/>
          </w:tcPr>
          <w:p>
            <w:pPr>
              <w:spacing w:beforeLines="0" w:afterLines="0"/>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2547"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项目名称</w:t>
            </w:r>
          </w:p>
        </w:tc>
        <w:tc>
          <w:tcPr>
            <w:tcW w:w="7873"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Z安全生产培训费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2547"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主管部门及代码</w:t>
            </w:r>
          </w:p>
        </w:tc>
        <w:tc>
          <w:tcPr>
            <w:tcW w:w="298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114-大同市应急管理局[部门]</w:t>
            </w:r>
          </w:p>
        </w:tc>
        <w:tc>
          <w:tcPr>
            <w:tcW w:w="137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实施单位</w:t>
            </w:r>
          </w:p>
        </w:tc>
        <w:tc>
          <w:tcPr>
            <w:tcW w:w="351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大同市应急管理教育中心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2547"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项目属性</w:t>
            </w:r>
          </w:p>
        </w:tc>
        <w:tc>
          <w:tcPr>
            <w:tcW w:w="298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经常性项目（长期开展）</w:t>
            </w:r>
          </w:p>
        </w:tc>
        <w:tc>
          <w:tcPr>
            <w:tcW w:w="137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项目期</w:t>
            </w:r>
          </w:p>
        </w:tc>
        <w:tc>
          <w:tcPr>
            <w:tcW w:w="351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2547"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项目资金</w:t>
            </w:r>
            <w:r>
              <w:rPr>
                <w:rFonts w:hint="eastAsia" w:ascii="宋体" w:hAnsi="宋体"/>
                <w:color w:val="000000"/>
                <w:kern w:val="0"/>
                <w:sz w:val="20"/>
                <w:szCs w:val="24"/>
                <w:lang w:val="en-US" w:eastAsia="zh-CN" w:bidi="ar"/>
              </w:rPr>
              <w:br w:type="textWrapping"/>
            </w:r>
            <w:r>
              <w:rPr>
                <w:rFonts w:hint="eastAsia" w:ascii="宋体" w:hAnsi="宋体"/>
                <w:color w:val="000000"/>
                <w:kern w:val="0"/>
                <w:sz w:val="20"/>
                <w:szCs w:val="24"/>
                <w:lang w:val="en-US" w:eastAsia="zh-CN" w:bidi="ar"/>
              </w:rPr>
              <w:t>（元）</w:t>
            </w:r>
          </w:p>
        </w:tc>
        <w:tc>
          <w:tcPr>
            <w:tcW w:w="198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实施期资金总额：</w:t>
            </w:r>
          </w:p>
        </w:tc>
        <w:tc>
          <w:tcPr>
            <w:tcW w:w="99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1,620,000</w:t>
            </w:r>
          </w:p>
        </w:tc>
        <w:tc>
          <w:tcPr>
            <w:tcW w:w="137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年度资金总额：</w:t>
            </w:r>
          </w:p>
        </w:tc>
        <w:tc>
          <w:tcPr>
            <w:tcW w:w="351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540,000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trPr>
        <w:tc>
          <w:tcPr>
            <w:tcW w:w="2547"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98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其中：中央财政资金</w:t>
            </w:r>
          </w:p>
        </w:tc>
        <w:tc>
          <w:tcPr>
            <w:tcW w:w="99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137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其中：中央财政资金</w:t>
            </w:r>
          </w:p>
        </w:tc>
        <w:tc>
          <w:tcPr>
            <w:tcW w:w="351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trPr>
        <w:tc>
          <w:tcPr>
            <w:tcW w:w="2547"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98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省级财政资金</w:t>
            </w:r>
          </w:p>
        </w:tc>
        <w:tc>
          <w:tcPr>
            <w:tcW w:w="99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137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省级财政资金</w:t>
            </w:r>
          </w:p>
        </w:tc>
        <w:tc>
          <w:tcPr>
            <w:tcW w:w="351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trPr>
        <w:tc>
          <w:tcPr>
            <w:tcW w:w="2547"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98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市县（区）财政资金</w:t>
            </w:r>
          </w:p>
        </w:tc>
        <w:tc>
          <w:tcPr>
            <w:tcW w:w="99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1,620,000</w:t>
            </w:r>
          </w:p>
        </w:tc>
        <w:tc>
          <w:tcPr>
            <w:tcW w:w="137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市县（区）财政资金</w:t>
            </w:r>
          </w:p>
        </w:tc>
        <w:tc>
          <w:tcPr>
            <w:tcW w:w="351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540,000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2547"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98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单位自筹</w:t>
            </w:r>
          </w:p>
        </w:tc>
        <w:tc>
          <w:tcPr>
            <w:tcW w:w="99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c>
          <w:tcPr>
            <w:tcW w:w="137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单位自筹</w:t>
            </w:r>
          </w:p>
        </w:tc>
        <w:tc>
          <w:tcPr>
            <w:tcW w:w="351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2547"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98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其他资金</w:t>
            </w:r>
          </w:p>
        </w:tc>
        <w:tc>
          <w:tcPr>
            <w:tcW w:w="99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37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bidi="ar"/>
              </w:rPr>
              <w:t xml:space="preserve">      其他资金</w:t>
            </w:r>
          </w:p>
        </w:tc>
        <w:tc>
          <w:tcPr>
            <w:tcW w:w="351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2547"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项目概况</w:t>
            </w:r>
          </w:p>
        </w:tc>
        <w:tc>
          <w:tcPr>
            <w:tcW w:w="7873"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保障单位正常运转而购置的办公用品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2547"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立项依据</w:t>
            </w:r>
          </w:p>
        </w:tc>
        <w:tc>
          <w:tcPr>
            <w:tcW w:w="7873"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《生产经营单位安全培训规定》（国家总局第3号令）                                 《特种作业人员安全技术培训考核管理规定》（国家安监总局30号令）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2547"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项目设立必要性</w:t>
            </w:r>
          </w:p>
        </w:tc>
        <w:tc>
          <w:tcPr>
            <w:tcW w:w="7873"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xml:space="preserve">通过组织开展安全生产培训，提高生产经营单位安全生产管理水平，预防事故发生，为大同经济发展提供安全保障，推动社会发展，加强能力建设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2547"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保证项目实施的制度、措施</w:t>
            </w:r>
          </w:p>
        </w:tc>
        <w:tc>
          <w:tcPr>
            <w:tcW w:w="7873"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xml:space="preserve">按财政管理办法和预算内容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2547"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项目实施计划</w:t>
            </w:r>
          </w:p>
        </w:tc>
        <w:tc>
          <w:tcPr>
            <w:tcW w:w="7873"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按照年度预算执行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420" w:type="dxa"/>
            <w:gridSpan w:val="9"/>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bottom"/>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5690"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实施期目标</w:t>
            </w:r>
          </w:p>
        </w:tc>
        <w:tc>
          <w:tcPr>
            <w:tcW w:w="47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总体目标</w:t>
            </w:r>
          </w:p>
        </w:tc>
        <w:tc>
          <w:tcPr>
            <w:tcW w:w="5057"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按照预算执行</w:t>
            </w:r>
          </w:p>
        </w:tc>
        <w:tc>
          <w:tcPr>
            <w:tcW w:w="47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按财政预算进度支出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trPr>
        <w:tc>
          <w:tcPr>
            <w:tcW w:w="633" w:type="dxa"/>
            <w:vMerge w:val="restart"/>
            <w:tcBorders>
              <w:top w:val="single" w:color="000000" w:sz="4" w:space="0"/>
              <w:left w:val="single" w:color="000000" w:sz="4" w:space="0"/>
              <w:bottom w:val="nil"/>
              <w:right w:val="single" w:color="000000" w:sz="4" w:space="0"/>
              <w:tl2br w:val="nil"/>
              <w:tr2bl w:val="nil"/>
            </w:tcBorders>
            <w:noWrap w:val="0"/>
            <w:tcMar>
              <w:top w:w="15" w:type="dxa"/>
              <w:left w:w="15" w:type="dxa"/>
              <w:right w:w="15" w:type="dxa"/>
            </w:tcMar>
            <w:textDirection w:val="tbRlV"/>
            <w:vAlign w:val="center"/>
          </w:tcPr>
          <w:p>
            <w:pPr>
              <w:spacing w:beforeLines="0" w:afterLines="0"/>
              <w:jc w:val="lef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绩效指标</w:t>
            </w:r>
          </w:p>
        </w:tc>
        <w:tc>
          <w:tcPr>
            <w:tcW w:w="71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二级指标</w:t>
            </w:r>
          </w:p>
        </w:tc>
        <w:tc>
          <w:tcPr>
            <w:tcW w:w="198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三级指标</w:t>
            </w:r>
          </w:p>
        </w:tc>
        <w:tc>
          <w:tcPr>
            <w:tcW w:w="115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指标值</w:t>
            </w:r>
          </w:p>
        </w:tc>
        <w:tc>
          <w:tcPr>
            <w:tcW w:w="12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二级指标</w:t>
            </w:r>
          </w:p>
        </w:tc>
        <w:tc>
          <w:tcPr>
            <w:tcW w:w="198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三级指标</w:t>
            </w:r>
          </w:p>
        </w:tc>
        <w:tc>
          <w:tcPr>
            <w:tcW w:w="15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2"/>
                <w:szCs w:val="24"/>
              </w:rPr>
            </w:pPr>
            <w:r>
              <w:rPr>
                <w:rFonts w:hint="eastAsia" w:ascii="宋体" w:hAnsi="宋体"/>
                <w:color w:val="000000"/>
                <w:kern w:val="0"/>
                <w:sz w:val="22"/>
                <w:szCs w:val="24"/>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33"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71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产出指标</w:t>
            </w: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数量指标</w:t>
            </w:r>
          </w:p>
        </w:tc>
        <w:tc>
          <w:tcPr>
            <w:tcW w:w="19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执行率</w:t>
            </w:r>
          </w:p>
        </w:tc>
        <w:tc>
          <w:tcPr>
            <w:tcW w:w="1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≥80%</w:t>
            </w:r>
          </w:p>
        </w:tc>
        <w:tc>
          <w:tcPr>
            <w:tcW w:w="121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数量指标</w:t>
            </w:r>
          </w:p>
        </w:tc>
        <w:tc>
          <w:tcPr>
            <w:tcW w:w="19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执行率</w:t>
            </w:r>
          </w:p>
        </w:tc>
        <w:tc>
          <w:tcPr>
            <w:tcW w:w="153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33"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71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质量指标</w:t>
            </w:r>
          </w:p>
        </w:tc>
        <w:tc>
          <w:tcPr>
            <w:tcW w:w="19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完成率</w:t>
            </w:r>
          </w:p>
        </w:tc>
        <w:tc>
          <w:tcPr>
            <w:tcW w:w="1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≥80%</w:t>
            </w:r>
          </w:p>
        </w:tc>
        <w:tc>
          <w:tcPr>
            <w:tcW w:w="121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质量指标</w:t>
            </w:r>
          </w:p>
        </w:tc>
        <w:tc>
          <w:tcPr>
            <w:tcW w:w="19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完成率</w:t>
            </w:r>
          </w:p>
        </w:tc>
        <w:tc>
          <w:tcPr>
            <w:tcW w:w="153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trPr>
        <w:tc>
          <w:tcPr>
            <w:tcW w:w="633"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71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时效指标</w:t>
            </w:r>
          </w:p>
        </w:tc>
        <w:tc>
          <w:tcPr>
            <w:tcW w:w="19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初次领证人员取得合格证时间</w:t>
            </w:r>
          </w:p>
        </w:tc>
        <w:tc>
          <w:tcPr>
            <w:tcW w:w="1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≤100月</w:t>
            </w:r>
          </w:p>
        </w:tc>
        <w:tc>
          <w:tcPr>
            <w:tcW w:w="121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时效指标</w:t>
            </w:r>
          </w:p>
        </w:tc>
        <w:tc>
          <w:tcPr>
            <w:tcW w:w="19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初次领证人员取得合格证时间</w:t>
            </w:r>
          </w:p>
        </w:tc>
        <w:tc>
          <w:tcPr>
            <w:tcW w:w="153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≤100月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33"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71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成本指标</w:t>
            </w:r>
          </w:p>
        </w:tc>
        <w:tc>
          <w:tcPr>
            <w:tcW w:w="19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1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成本指标</w:t>
            </w:r>
          </w:p>
        </w:tc>
        <w:tc>
          <w:tcPr>
            <w:tcW w:w="19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专项业务成本</w:t>
            </w:r>
          </w:p>
        </w:tc>
        <w:tc>
          <w:tcPr>
            <w:tcW w:w="153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33"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71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效益指标</w:t>
            </w: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经济效益指标</w:t>
            </w:r>
          </w:p>
        </w:tc>
        <w:tc>
          <w:tcPr>
            <w:tcW w:w="19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1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经济效益指标</w:t>
            </w:r>
          </w:p>
        </w:tc>
        <w:tc>
          <w:tcPr>
            <w:tcW w:w="19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经济效益</w:t>
            </w:r>
          </w:p>
        </w:tc>
        <w:tc>
          <w:tcPr>
            <w:tcW w:w="153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33"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71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社会效益指标</w:t>
            </w:r>
          </w:p>
        </w:tc>
        <w:tc>
          <w:tcPr>
            <w:tcW w:w="19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普及性</w:t>
            </w:r>
          </w:p>
        </w:tc>
        <w:tc>
          <w:tcPr>
            <w:tcW w:w="1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c>
          <w:tcPr>
            <w:tcW w:w="121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社会效益指标</w:t>
            </w:r>
          </w:p>
        </w:tc>
        <w:tc>
          <w:tcPr>
            <w:tcW w:w="19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普及性</w:t>
            </w:r>
          </w:p>
        </w:tc>
        <w:tc>
          <w:tcPr>
            <w:tcW w:w="153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33"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71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生态效益指标</w:t>
            </w:r>
          </w:p>
        </w:tc>
        <w:tc>
          <w:tcPr>
            <w:tcW w:w="19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1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生态效益指标</w:t>
            </w:r>
          </w:p>
        </w:tc>
        <w:tc>
          <w:tcPr>
            <w:tcW w:w="19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53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33"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71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可持续影响指标</w:t>
            </w:r>
          </w:p>
        </w:tc>
        <w:tc>
          <w:tcPr>
            <w:tcW w:w="19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可持续性</w:t>
            </w:r>
          </w:p>
        </w:tc>
        <w:tc>
          <w:tcPr>
            <w:tcW w:w="1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提高90%</w:t>
            </w:r>
          </w:p>
        </w:tc>
        <w:tc>
          <w:tcPr>
            <w:tcW w:w="121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可持续影响指标</w:t>
            </w:r>
          </w:p>
        </w:tc>
        <w:tc>
          <w:tcPr>
            <w:tcW w:w="19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可持续性</w:t>
            </w:r>
          </w:p>
        </w:tc>
        <w:tc>
          <w:tcPr>
            <w:tcW w:w="153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trPr>
        <w:tc>
          <w:tcPr>
            <w:tcW w:w="633"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71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9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持续扩大应急管理知识的宣传范围</w:t>
            </w:r>
          </w:p>
        </w:tc>
        <w:tc>
          <w:tcPr>
            <w:tcW w:w="1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10000人</w:t>
            </w:r>
          </w:p>
        </w:tc>
        <w:tc>
          <w:tcPr>
            <w:tcW w:w="121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9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持续扩大应急管理知识的宣传范围</w:t>
            </w:r>
          </w:p>
        </w:tc>
        <w:tc>
          <w:tcPr>
            <w:tcW w:w="153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10000人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trPr>
        <w:tc>
          <w:tcPr>
            <w:tcW w:w="633"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71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2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9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持续扩大应急管理知识的宣传范围</w:t>
            </w:r>
          </w:p>
        </w:tc>
        <w:tc>
          <w:tcPr>
            <w:tcW w:w="1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10000人</w:t>
            </w:r>
          </w:p>
        </w:tc>
        <w:tc>
          <w:tcPr>
            <w:tcW w:w="121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rPr>
                <w:rFonts w:hint="eastAsia" w:ascii="宋体" w:hAnsi="宋体"/>
                <w:color w:val="333333"/>
                <w:sz w:val="18"/>
                <w:szCs w:val="24"/>
              </w:rPr>
            </w:pPr>
          </w:p>
        </w:tc>
        <w:tc>
          <w:tcPr>
            <w:tcW w:w="19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持续扩大应急管理知识的宣传范围</w:t>
            </w:r>
          </w:p>
        </w:tc>
        <w:tc>
          <w:tcPr>
            <w:tcW w:w="153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10000人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trPr>
        <w:tc>
          <w:tcPr>
            <w:tcW w:w="633" w:type="dxa"/>
            <w:vMerge w:val="continue"/>
            <w:tcBorders>
              <w:top w:val="single" w:color="000000" w:sz="4" w:space="0"/>
              <w:left w:val="single" w:color="000000" w:sz="4" w:space="0"/>
              <w:bottom w:val="nil"/>
              <w:right w:val="single" w:color="000000" w:sz="4" w:space="0"/>
              <w:tl2br w:val="nil"/>
              <w:tr2bl w:val="nil"/>
            </w:tcBorders>
            <w:shd w:val="clear" w:color="auto" w:fill="auto"/>
            <w:noWrap w:val="0"/>
            <w:tcMar>
              <w:top w:w="15" w:type="dxa"/>
              <w:left w:w="15" w:type="dxa"/>
              <w:right w:w="15" w:type="dxa"/>
            </w:tcMar>
            <w:textDirection w:val="tbRlV"/>
            <w:vAlign w:val="center"/>
          </w:tcPr>
          <w:p>
            <w:pPr>
              <w:spacing w:beforeLines="0" w:afterLines="0"/>
              <w:rPr>
                <w:rFonts w:hint="eastAsia" w:ascii="宋体" w:hAnsi="宋体"/>
                <w:color w:val="000000"/>
                <w:sz w:val="20"/>
                <w:szCs w:val="24"/>
              </w:rPr>
            </w:pPr>
          </w:p>
        </w:tc>
        <w:tc>
          <w:tcPr>
            <w:tcW w:w="71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满意度指标</w:t>
            </w: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服务对象满意度指标</w:t>
            </w:r>
          </w:p>
        </w:tc>
        <w:tc>
          <w:tcPr>
            <w:tcW w:w="19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满意度</w:t>
            </w:r>
          </w:p>
        </w:tc>
        <w:tc>
          <w:tcPr>
            <w:tcW w:w="1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c>
          <w:tcPr>
            <w:tcW w:w="121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服务对象满意度指标</w:t>
            </w:r>
          </w:p>
        </w:tc>
        <w:tc>
          <w:tcPr>
            <w:tcW w:w="19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满意度</w:t>
            </w:r>
          </w:p>
        </w:tc>
        <w:tc>
          <w:tcPr>
            <w:tcW w:w="153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jc w:val="left"/>
              <w:textAlignment w:val="center"/>
              <w:rPr>
                <w:rFonts w:hint="eastAsia" w:ascii="宋体" w:hAnsi="宋体"/>
                <w:color w:val="333333"/>
                <w:sz w:val="18"/>
                <w:szCs w:val="24"/>
              </w:rPr>
            </w:pPr>
            <w:r>
              <w:rPr>
                <w:rFonts w:hint="eastAsia" w:ascii="宋体" w:hAnsi="宋体"/>
                <w:color w:val="333333"/>
                <w:kern w:val="0"/>
                <w:sz w:val="18"/>
                <w:szCs w:val="24"/>
                <w:lang w:val="en-US" w:eastAsia="zh-CN" w:bidi="ar"/>
              </w:rPr>
              <w:t>提高80%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420" w:type="dxa"/>
            <w:gridSpan w:val="9"/>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bottom"/>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负责人：</w:t>
            </w:r>
          </w:p>
        </w:tc>
        <w:tc>
          <w:tcPr>
            <w:tcW w:w="71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0"/>
                <w:szCs w:val="24"/>
              </w:rPr>
            </w:pP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经办人：</w:t>
            </w:r>
          </w:p>
        </w:tc>
        <w:tc>
          <w:tcPr>
            <w:tcW w:w="198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陈晓云</w:t>
            </w:r>
          </w:p>
        </w:tc>
        <w:tc>
          <w:tcPr>
            <w:tcW w:w="115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联系电话：</w:t>
            </w:r>
          </w:p>
        </w:tc>
        <w:tc>
          <w:tcPr>
            <w:tcW w:w="12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13097699111</w:t>
            </w:r>
          </w:p>
        </w:tc>
        <w:tc>
          <w:tcPr>
            <w:tcW w:w="198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right"/>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 xml:space="preserve">填报日期：    </w:t>
            </w:r>
          </w:p>
        </w:tc>
        <w:tc>
          <w:tcPr>
            <w:tcW w:w="15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bidi="ar"/>
              </w:rPr>
              <w:t>20211202105143</w:t>
            </w:r>
          </w:p>
        </w:tc>
      </w:tr>
    </w:tbl>
    <w:p>
      <w:pPr>
        <w:pStyle w:val="4"/>
        <w:shd w:val="clear" w:color="auto" w:fill="FFFFFF"/>
        <w:spacing w:before="0" w:beforeLines="0" w:beforeAutospacing="0" w:afterLines="0" w:afterAutospacing="0" w:line="480" w:lineRule="atLeast"/>
        <w:ind w:firstLine="480"/>
        <w:rPr>
          <w:rFonts w:hint="eastAsia" w:ascii="宋体" w:hAnsi="宋体"/>
          <w:b/>
          <w:color w:val="000000"/>
          <w:sz w:val="24"/>
          <w:szCs w:val="24"/>
          <w:shd w:val="clear" w:color="auto" w:fill="FFFFFF"/>
        </w:rPr>
      </w:pPr>
    </w:p>
    <w:p>
      <w:pPr>
        <w:pStyle w:val="4"/>
        <w:shd w:val="clear" w:color="auto" w:fill="FFFFFF"/>
        <w:spacing w:before="0" w:beforeLines="0" w:beforeAutospacing="0" w:afterLines="0" w:afterAutospacing="0" w:line="480" w:lineRule="atLeast"/>
        <w:ind w:firstLine="480"/>
        <w:rPr>
          <w:rFonts w:hint="eastAsia" w:ascii="宋体" w:hAnsi="宋体"/>
          <w:b/>
          <w:color w:val="666666"/>
          <w:sz w:val="24"/>
          <w:szCs w:val="24"/>
        </w:rPr>
      </w:pPr>
      <w:r>
        <w:rPr>
          <w:rFonts w:hint="eastAsia" w:ascii="宋体" w:hAnsi="宋体"/>
          <w:b/>
          <w:color w:val="000000"/>
          <w:sz w:val="24"/>
          <w:szCs w:val="24"/>
          <w:shd w:val="clear" w:color="auto" w:fill="FFFFFF"/>
        </w:rPr>
        <w:t>第四部分 名词解释</w:t>
      </w:r>
    </w:p>
    <w:p>
      <w:pPr>
        <w:spacing w:before="121" w:line="432" w:lineRule="exact"/>
        <w:ind w:firstLine="480" w:firstLineChars="200"/>
        <w:rPr>
          <w:rFonts w:hint="eastAsia" w:ascii="宋体" w:hAnsi="宋体" w:eastAsia="宋体" w:cs="Times New Roman"/>
          <w:color w:val="000000"/>
          <w:kern w:val="0"/>
          <w:sz w:val="24"/>
          <w:szCs w:val="32"/>
          <w:shd w:val="clear" w:color="auto" w:fill="FFFFFF"/>
          <w:lang w:val="en-US" w:eastAsia="zh-CN" w:bidi="ar"/>
        </w:rPr>
      </w:pPr>
      <w:r>
        <w:rPr>
          <w:rFonts w:hint="eastAsia" w:ascii="宋体" w:hAnsi="宋体" w:eastAsia="宋体" w:cs="Times New Roman"/>
          <w:color w:val="000000"/>
          <w:kern w:val="0"/>
          <w:sz w:val="24"/>
          <w:szCs w:val="32"/>
          <w:shd w:val="clear" w:color="auto" w:fill="FFFFFF"/>
          <w:lang w:val="en-US" w:eastAsia="zh-CN" w:bidi="ar"/>
        </w:rPr>
        <w:t>一、基本支出：指为保障机构正常运转、完成日常工作任务而发生的人员支出和公用支出。</w:t>
      </w:r>
    </w:p>
    <w:p>
      <w:pPr>
        <w:spacing w:before="121" w:line="432" w:lineRule="exact"/>
        <w:ind w:firstLine="480" w:firstLineChars="200"/>
        <w:rPr>
          <w:rFonts w:hint="eastAsia" w:ascii="宋体" w:hAnsi="宋体" w:eastAsia="宋体" w:cs="Times New Roman"/>
          <w:color w:val="000000"/>
          <w:kern w:val="0"/>
          <w:sz w:val="24"/>
          <w:szCs w:val="32"/>
          <w:shd w:val="clear" w:color="auto" w:fill="FFFFFF"/>
          <w:lang w:val="en-US" w:eastAsia="zh-CN" w:bidi="ar"/>
        </w:rPr>
      </w:pPr>
      <w:r>
        <w:rPr>
          <w:rFonts w:hint="eastAsia" w:ascii="宋体" w:hAnsi="宋体" w:eastAsia="宋体" w:cs="Times New Roman"/>
          <w:color w:val="000000"/>
          <w:kern w:val="0"/>
          <w:sz w:val="24"/>
          <w:szCs w:val="32"/>
          <w:shd w:val="clear" w:color="auto" w:fill="FFFFFF"/>
          <w:lang w:val="en-US" w:eastAsia="zh-CN" w:bidi="ar"/>
        </w:rPr>
        <w:t>二、项目支出：指在基本支出之外为完成特定行政任务和事业发展目标所发生 的支出。</w:t>
      </w:r>
    </w:p>
    <w:p>
      <w:pPr>
        <w:spacing w:before="121" w:line="432" w:lineRule="exact"/>
        <w:ind w:firstLine="480" w:firstLineChars="200"/>
        <w:rPr>
          <w:rFonts w:hint="eastAsia" w:ascii="宋体" w:hAnsi="宋体" w:eastAsia="宋体" w:cs="Times New Roman"/>
          <w:color w:val="000000"/>
          <w:kern w:val="0"/>
          <w:sz w:val="24"/>
          <w:szCs w:val="32"/>
          <w:shd w:val="clear" w:color="auto" w:fill="FFFFFF"/>
          <w:lang w:val="en-US" w:eastAsia="zh-CN" w:bidi="ar"/>
        </w:rPr>
      </w:pPr>
      <w:r>
        <w:rPr>
          <w:rFonts w:hint="eastAsia" w:ascii="宋体" w:hAnsi="宋体" w:eastAsia="宋体" w:cs="Times New Roman"/>
          <w:color w:val="000000"/>
          <w:kern w:val="0"/>
          <w:sz w:val="24"/>
          <w:szCs w:val="32"/>
          <w:shd w:val="clear" w:color="auto" w:fill="FFFFFF"/>
          <w:lang w:val="en-US" w:eastAsia="zh-CN" w:bidi="ar"/>
        </w:rPr>
        <w:t xml:space="preserve">三、“三公”经费：指省直部门用财政拨款安排的因公出国 (境) 费用、公务用车购置及运行费和公务接待费。其中：因公出国 (境) 费用反映单位公务出国  </w:t>
      </w:r>
      <w:r>
        <w:rPr>
          <w:rFonts w:hint="eastAsia" w:ascii="宋体" w:hAnsi="宋体" w:eastAsia="宋体" w:cs="Times New Roman"/>
          <w:color w:val="000000"/>
          <w:kern w:val="0"/>
          <w:sz w:val="24"/>
          <w:szCs w:val="32"/>
          <w:shd w:val="clear" w:color="auto" w:fill="FFFFFF"/>
          <w:lang w:val="en-US" w:eastAsia="zh-CN" w:bidi="ar"/>
        </w:rPr>
        <w:tab/>
      </w:r>
      <w:r>
        <w:rPr>
          <w:rFonts w:hint="eastAsia" w:ascii="宋体" w:hAnsi="宋体" w:eastAsia="宋体" w:cs="Times New Roman"/>
          <w:color w:val="000000"/>
          <w:kern w:val="0"/>
          <w:sz w:val="24"/>
          <w:szCs w:val="32"/>
          <w:shd w:val="clear" w:color="auto" w:fill="FFFFFF"/>
          <w:lang w:val="en-US" w:eastAsia="zh-CN" w:bidi="ar"/>
        </w:rPr>
        <w:t>(境) 的国际旅费、国外城市间交通费、住宿费、伙食费、培训费、公杂费等支  出；公务用车购置费反映公务用车购置支出 (含车辆购置税、牌照费) ；公务用车运行维护费反映单位按规定保留的公务用车燃料费、维修费、过路过桥费、保险费、安全奖励费用等支出；公务接待费反映机关和参公事业单位按规定开支的各类公务接待 (含外宾接待) 支出。</w:t>
      </w:r>
    </w:p>
    <w:p>
      <w:pPr>
        <w:spacing w:before="121" w:line="432" w:lineRule="exact"/>
        <w:ind w:firstLine="480" w:firstLineChars="200"/>
        <w:rPr>
          <w:rFonts w:hint="eastAsia" w:ascii="宋体" w:hAnsi="宋体" w:eastAsia="宋体" w:cs="Times New Roman"/>
          <w:color w:val="000000"/>
          <w:kern w:val="0"/>
          <w:sz w:val="24"/>
          <w:szCs w:val="32"/>
          <w:shd w:val="clear" w:color="auto" w:fill="FFFFFF"/>
          <w:lang w:val="en-US" w:eastAsia="zh-CN" w:bidi="ar"/>
        </w:rPr>
      </w:pPr>
      <w:r>
        <w:rPr>
          <w:rFonts w:hint="eastAsia" w:ascii="宋体" w:hAnsi="宋体" w:eastAsia="宋体" w:cs="Times New Roman"/>
          <w:color w:val="000000"/>
          <w:kern w:val="0"/>
          <w:sz w:val="24"/>
          <w:szCs w:val="32"/>
          <w:shd w:val="clear" w:color="auto" w:fill="FFFFFF"/>
          <w:lang w:val="en-US" w:eastAsia="zh-CN" w:bidi="ar"/>
        </w:rPr>
        <w:t>四、机关运行经费：指行政单位和参照公务员法管理的事业单位使用财政拨款 安排的基本支出中的公用经费支出。</w:t>
      </w:r>
    </w:p>
    <w:p>
      <w:pPr>
        <w:spacing w:before="121" w:line="432" w:lineRule="exact"/>
        <w:ind w:firstLine="480" w:firstLineChars="200"/>
        <w:rPr>
          <w:rFonts w:hint="eastAsia" w:ascii="宋体" w:hAnsi="宋体" w:eastAsia="宋体" w:cs="Times New Roman"/>
          <w:color w:val="000000"/>
          <w:kern w:val="0"/>
          <w:sz w:val="24"/>
          <w:szCs w:val="32"/>
          <w:shd w:val="clear" w:color="auto" w:fill="FFFFFF"/>
          <w:lang w:val="en-US" w:eastAsia="zh-CN" w:bidi="ar"/>
        </w:rPr>
      </w:pPr>
      <w:r>
        <w:rPr>
          <w:rFonts w:hint="eastAsia" w:ascii="宋体" w:hAnsi="宋体" w:eastAsia="宋体" w:cs="Times New Roman"/>
          <w:color w:val="000000"/>
          <w:kern w:val="0"/>
          <w:sz w:val="24"/>
          <w:szCs w:val="32"/>
          <w:shd w:val="clear" w:color="auto" w:fill="FFFFFF"/>
          <w:lang w:val="en-US" w:eastAsia="zh-CN" w:bidi="ar"/>
        </w:rPr>
        <w:t>五、政府购买服务：根据我国现行政策规定，政府购买服务，是指充分发挥市场机制作用，将国家机关属于自身职责范围且适合通过市场化方式提供的服务事  项，按照政府采购方式和程序，交由符合条件的服务供应商承担，并根据服务数量和质量等情况向其支付费用的行为。</w:t>
      </w:r>
    </w:p>
    <w:p>
      <w:pPr>
        <w:spacing w:before="121" w:line="432" w:lineRule="exact"/>
        <w:ind w:firstLine="480" w:firstLineChars="200"/>
        <w:rPr>
          <w:rFonts w:hint="eastAsia" w:ascii="宋体" w:hAnsi="宋体" w:eastAsia="宋体" w:cs="Times New Roman"/>
          <w:color w:val="000000"/>
          <w:kern w:val="0"/>
          <w:sz w:val="24"/>
          <w:szCs w:val="32"/>
          <w:shd w:val="clear" w:color="auto" w:fill="FFFFFF"/>
          <w:lang w:val="en-US" w:eastAsia="zh-CN" w:bidi="ar"/>
        </w:rPr>
      </w:pPr>
      <w:r>
        <w:rPr>
          <w:rFonts w:hint="eastAsia" w:ascii="宋体" w:hAnsi="宋体" w:eastAsia="宋体" w:cs="Times New Roman"/>
          <w:color w:val="000000"/>
          <w:kern w:val="0"/>
          <w:sz w:val="24"/>
          <w:szCs w:val="32"/>
          <w:shd w:val="clear" w:color="auto" w:fill="FFFFFF"/>
          <w:lang w:val="en-US" w:eastAsia="zh-CN" w:bidi="ar"/>
        </w:rPr>
        <w:t>六、财政专户管理资金：专指教育收费，包括目前在财政专户管理的高中以上学费、住宿费，高校委托 培养费，党校收费，教育考试考务费，函大、电大、夜大及短训班培训费等。</w:t>
      </w:r>
    </w:p>
    <w:p>
      <w:pPr>
        <w:spacing w:before="121" w:line="432" w:lineRule="exact"/>
        <w:ind w:firstLine="480" w:firstLineChars="200"/>
        <w:rPr>
          <w:rFonts w:hint="eastAsia" w:ascii="宋体" w:hAnsi="宋体" w:eastAsia="宋体" w:cs="Times New Roman"/>
          <w:color w:val="000000"/>
          <w:kern w:val="0"/>
          <w:sz w:val="24"/>
          <w:szCs w:val="32"/>
          <w:shd w:val="clear" w:color="auto" w:fill="FFFFFF"/>
          <w:lang w:val="en-US" w:eastAsia="zh-CN" w:bidi="ar"/>
        </w:rPr>
      </w:pPr>
      <w:r>
        <w:rPr>
          <w:rFonts w:hint="eastAsia" w:ascii="宋体" w:hAnsi="宋体" w:eastAsia="宋体" w:cs="Times New Roman"/>
          <w:color w:val="000000"/>
          <w:kern w:val="0"/>
          <w:sz w:val="24"/>
          <w:szCs w:val="32"/>
          <w:shd w:val="clear" w:color="auto" w:fill="FFFFFF"/>
          <w:lang w:val="en-US" w:eastAsia="zh-CN" w:bidi="ar"/>
        </w:rPr>
        <w:t>七、单位资金：是指除政府预算资金和财政专户管理资金以外的资金，包括事业收入、事业单位经营收入、上级补助收入、附属单位上缴收入、其他收入。</w:t>
      </w:r>
    </w:p>
    <w:p>
      <w:pPr>
        <w:spacing w:before="121" w:line="432" w:lineRule="exact"/>
        <w:ind w:firstLine="480" w:firstLineChars="200"/>
        <w:rPr>
          <w:rFonts w:hint="eastAsia" w:ascii="宋体" w:hAnsi="宋体" w:eastAsia="宋体" w:cs="Times New Roman"/>
          <w:color w:val="000000"/>
          <w:kern w:val="0"/>
          <w:sz w:val="24"/>
          <w:szCs w:val="32"/>
          <w:shd w:val="clear" w:color="auto" w:fill="FFFFFF"/>
          <w:lang w:val="en-US" w:eastAsia="zh-CN" w:bidi="ar"/>
        </w:rPr>
      </w:pPr>
      <w:r>
        <w:rPr>
          <w:rFonts w:hint="eastAsia" w:ascii="宋体" w:hAnsi="宋体" w:eastAsia="宋体" w:cs="Times New Roman"/>
          <w:color w:val="000000"/>
          <w:kern w:val="0"/>
          <w:sz w:val="24"/>
          <w:szCs w:val="32"/>
          <w:shd w:val="clear" w:color="auto" w:fill="FFFFFF"/>
          <w:lang w:val="en-US" w:eastAsia="zh-CN" w:bidi="ar"/>
        </w:rPr>
        <w:t>八、上年结转：指以前年度预算安排、结转到本年仍按原规定用途继续使用的资金。</w:t>
      </w:r>
    </w:p>
    <w:p>
      <w:pPr>
        <w:spacing w:before="121" w:line="432" w:lineRule="exact"/>
        <w:ind w:firstLine="480" w:firstLineChars="200"/>
        <w:rPr>
          <w:rFonts w:hint="eastAsia" w:ascii="宋体" w:hAnsi="宋体" w:eastAsia="宋体" w:cs="Times New Roman"/>
          <w:color w:val="000000"/>
          <w:kern w:val="0"/>
          <w:sz w:val="24"/>
          <w:szCs w:val="32"/>
          <w:shd w:val="clear" w:color="auto" w:fill="FFFFFF"/>
          <w:lang w:val="en-US" w:eastAsia="zh-CN" w:bidi="ar"/>
        </w:rPr>
      </w:pPr>
      <w:r>
        <w:rPr>
          <w:rFonts w:hint="eastAsia" w:ascii="宋体" w:hAnsi="宋体" w:eastAsia="宋体" w:cs="Times New Roman"/>
          <w:color w:val="000000"/>
          <w:kern w:val="0"/>
          <w:sz w:val="24"/>
          <w:szCs w:val="32"/>
          <w:shd w:val="clear" w:color="auto" w:fill="FFFFFF"/>
          <w:lang w:val="en-US" w:eastAsia="zh-CN" w:bidi="ar"/>
        </w:rPr>
        <w:t>九、一般公共预算是指以税收为主体的财政收入，安排用于保障和改善民生、 推动经济社会发展、维护国家安全、维持国家机构正常运转等方面的收支预算。</w:t>
      </w:r>
    </w:p>
    <w:p>
      <w:pPr>
        <w:spacing w:before="121" w:line="432" w:lineRule="exact"/>
        <w:ind w:firstLine="500" w:firstLineChars="200"/>
        <w:rPr>
          <w:rFonts w:hint="eastAsia" w:ascii="宋体" w:hAnsi="宋体" w:eastAsia="宋体" w:cs="Times New Roman"/>
          <w:color w:val="000000"/>
          <w:kern w:val="0"/>
          <w:sz w:val="24"/>
          <w:szCs w:val="32"/>
          <w:shd w:val="clear" w:color="auto" w:fill="FFFFFF"/>
          <w:lang w:val="en-US" w:eastAsia="zh-CN" w:bidi="ar"/>
        </w:rPr>
      </w:pPr>
      <w:r>
        <w:rPr>
          <w:rFonts w:ascii="仿宋" w:hAnsi="仿宋" w:eastAsia="仿宋" w:cs="仿宋"/>
          <w:position w:val="13"/>
          <w:sz w:val="25"/>
          <w:szCs w:val="25"/>
        </w:rPr>
        <w:t>十</w:t>
      </w:r>
      <w:r>
        <w:rPr>
          <w:rFonts w:hint="eastAsia" w:ascii="宋体" w:hAnsi="宋体" w:eastAsia="宋体" w:cs="Times New Roman"/>
          <w:color w:val="000000"/>
          <w:kern w:val="0"/>
          <w:sz w:val="24"/>
          <w:szCs w:val="32"/>
          <w:shd w:val="clear" w:color="auto" w:fill="FFFFFF"/>
          <w:lang w:val="en-US" w:eastAsia="zh-CN" w:bidi="ar"/>
        </w:rPr>
        <w:t>、政府性基金预算：是对依照法律、行政法规的规定在一定期限内向特定对象征收、收取或者以其他方式筹集的资金，专项用于特定公共事业发展的收支预算。</w:t>
      </w:r>
    </w:p>
    <w:p>
      <w:pPr>
        <w:spacing w:before="121" w:line="432" w:lineRule="exact"/>
        <w:ind w:firstLine="480" w:firstLineChars="200"/>
        <w:rPr>
          <w:rFonts w:hint="eastAsia" w:ascii="宋体" w:hAnsi="宋体" w:eastAsia="宋体" w:cs="Times New Roman"/>
          <w:color w:val="000000"/>
          <w:kern w:val="0"/>
          <w:sz w:val="24"/>
          <w:szCs w:val="32"/>
          <w:shd w:val="clear" w:color="auto" w:fill="FFFFFF"/>
          <w:lang w:val="en-US" w:eastAsia="zh-CN" w:bidi="ar"/>
        </w:rPr>
      </w:pPr>
      <w:r>
        <w:rPr>
          <w:rFonts w:hint="eastAsia" w:ascii="宋体" w:hAnsi="宋体" w:eastAsia="宋体" w:cs="Times New Roman"/>
          <w:color w:val="000000"/>
          <w:kern w:val="0"/>
          <w:sz w:val="24"/>
          <w:szCs w:val="32"/>
          <w:shd w:val="clear" w:color="auto" w:fill="FFFFFF"/>
          <w:lang w:val="en-US" w:eastAsia="zh-CN" w:bidi="ar"/>
        </w:rPr>
        <w:t>十一、国有资本经营预算是对国有资本收益作出支出安排的收支预算。</w:t>
      </w:r>
    </w:p>
    <w:p>
      <w:pPr>
        <w:spacing w:before="121" w:line="432" w:lineRule="exact"/>
        <w:ind w:firstLine="480" w:firstLineChars="200"/>
        <w:rPr>
          <w:rFonts w:hint="eastAsia" w:ascii="宋体" w:hAnsi="宋体" w:eastAsia="宋体" w:cs="Times New Roman"/>
          <w:color w:val="000000"/>
          <w:kern w:val="0"/>
          <w:sz w:val="24"/>
          <w:szCs w:val="32"/>
          <w:shd w:val="clear" w:color="auto" w:fill="FFFFFF"/>
          <w:lang w:val="en-US" w:eastAsia="zh-CN" w:bidi="ar"/>
        </w:rPr>
      </w:pPr>
      <w:r>
        <w:rPr>
          <w:rFonts w:hint="eastAsia" w:ascii="宋体" w:hAnsi="宋体" w:eastAsia="宋体" w:cs="Times New Roman"/>
          <w:color w:val="000000"/>
          <w:kern w:val="0"/>
          <w:sz w:val="24"/>
          <w:szCs w:val="32"/>
          <w:shd w:val="clear" w:color="auto" w:fill="FFFFFF"/>
          <w:lang w:val="en-US" w:eastAsia="zh-CN" w:bidi="ar"/>
        </w:rPr>
        <w:t>十二、财政拨款：包含一般公共预算、政府性基金预算、国有资本经营预算。</w:t>
      </w:r>
    </w:p>
    <w:p>
      <w:pPr>
        <w:spacing w:before="121" w:line="432" w:lineRule="exact"/>
        <w:ind w:firstLine="500" w:firstLineChars="200"/>
        <w:rPr>
          <w:rFonts w:ascii="仿宋" w:hAnsi="仿宋" w:eastAsia="仿宋" w:cs="仿宋"/>
          <w:position w:val="13"/>
          <w:sz w:val="25"/>
          <w:szCs w:val="25"/>
        </w:rPr>
      </w:pPr>
    </w:p>
    <w:p>
      <w:pPr>
        <w:spacing w:before="121" w:line="432" w:lineRule="exact"/>
        <w:rPr>
          <w:rFonts w:ascii="仿宋" w:hAnsi="仿宋" w:eastAsia="仿宋" w:cs="仿宋"/>
          <w:position w:val="13"/>
          <w:sz w:val="25"/>
          <w:szCs w:val="25"/>
        </w:rPr>
      </w:pPr>
    </w:p>
    <w:p>
      <w:pPr>
        <w:spacing w:line="330" w:lineRule="exact"/>
        <w:rPr>
          <w:rFonts w:ascii="黑体" w:hAnsi="黑体" w:eastAsia="黑体" w:cs="黑体"/>
          <w:spacing w:val="1"/>
          <w:sz w:val="25"/>
          <w:szCs w:val="25"/>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p>
      <w:pPr>
        <w:numPr>
          <w:ilvl w:val="0"/>
          <w:numId w:val="0"/>
        </w:numPr>
        <w:rPr>
          <w:rFonts w:hint="eastAsia" w:ascii="宋体" w:hAnsi="宋体"/>
          <w:color w:val="000000"/>
          <w:sz w:val="21"/>
          <w:szCs w:val="24"/>
          <w:shd w:val="clear" w:color="auto" w:fill="FFFFFF"/>
          <w:lang w:val="en-US" w:eastAsia="zh-CN"/>
        </w:rPr>
      </w:pPr>
    </w:p>
    <w:sectPr>
      <w:footerReference r:id="rId4" w:type="default"/>
      <w:pgSz w:w="12240" w:h="15840"/>
      <w:pgMar w:top="850" w:right="850" w:bottom="850" w:left="85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5270"/>
        <w:tab w:val="clear" w:pos="4153"/>
      </w:tabs>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spacing w:beforeLines="0" w:afterLines="0"/>
                            <w:rPr>
                              <w:rFonts w:hint="eastAsia"/>
                              <w:sz w:val="18"/>
                              <w:szCs w:val="24"/>
                              <w:lang w:eastAsia="zh-CN"/>
                            </w:rPr>
                          </w:pPr>
                          <w:r>
                            <w:rPr>
                              <w:rFonts w:hint="eastAsia"/>
                              <w:sz w:val="18"/>
                              <w:szCs w:val="24"/>
                              <w:lang w:eastAsia="zh-CN"/>
                            </w:rPr>
                            <w:fldChar w:fldCharType="begin"/>
                          </w:r>
                          <w:r>
                            <w:rPr>
                              <w:rFonts w:hint="eastAsia"/>
                              <w:sz w:val="18"/>
                              <w:szCs w:val="24"/>
                              <w:lang w:eastAsia="zh-CN"/>
                            </w:rPr>
                            <w:instrText xml:space="preserve"> PAGE  \* MERGEFORMAT </w:instrText>
                          </w:r>
                          <w:r>
                            <w:rPr>
                              <w:rFonts w:hint="eastAsia"/>
                              <w:sz w:val="18"/>
                              <w:szCs w:val="24"/>
                              <w:lang w:eastAsia="zh-CN"/>
                            </w:rPr>
                            <w:fldChar w:fldCharType="separate"/>
                          </w:r>
                          <w:r>
                            <w:rPr>
                              <w:rFonts w:hint="eastAsia"/>
                              <w:sz w:val="18"/>
                              <w:szCs w:val="24"/>
                              <w:lang w:eastAsia="zh-CN"/>
                            </w:rPr>
                            <w:t>1</w:t>
                          </w:r>
                          <w:r>
                            <w:rPr>
                              <w:rFonts w:hint="eastAsia"/>
                              <w:sz w:val="18"/>
                              <w:szCs w:val="24"/>
                              <w:lang w:eastAsia="zh-CN"/>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fill on="f" focussize="0,0"/>
              <v:stroke on="f"/>
              <v:imagedata o:title=""/>
              <o:lock v:ext="edit" aspectratio="f"/>
              <v:textbox inset="0mm,0mm,0mm,0mm" style="mso-fit-shape-to-text:t;">
                <w:txbxContent>
                  <w:p>
                    <w:pPr>
                      <w:pStyle w:val="2"/>
                      <w:spacing w:beforeLines="0" w:afterLines="0"/>
                      <w:rPr>
                        <w:rFonts w:hint="eastAsia"/>
                        <w:sz w:val="18"/>
                        <w:szCs w:val="24"/>
                        <w:lang w:eastAsia="zh-CN"/>
                      </w:rPr>
                    </w:pPr>
                    <w:r>
                      <w:rPr>
                        <w:rFonts w:hint="eastAsia"/>
                        <w:sz w:val="18"/>
                        <w:szCs w:val="24"/>
                        <w:lang w:eastAsia="zh-CN"/>
                      </w:rPr>
                      <w:fldChar w:fldCharType="begin"/>
                    </w:r>
                    <w:r>
                      <w:rPr>
                        <w:rFonts w:hint="eastAsia"/>
                        <w:sz w:val="18"/>
                        <w:szCs w:val="24"/>
                        <w:lang w:eastAsia="zh-CN"/>
                      </w:rPr>
                      <w:instrText xml:space="preserve"> PAGE  \* MERGEFORMAT </w:instrText>
                    </w:r>
                    <w:r>
                      <w:rPr>
                        <w:rFonts w:hint="eastAsia"/>
                        <w:sz w:val="18"/>
                        <w:szCs w:val="24"/>
                        <w:lang w:eastAsia="zh-CN"/>
                      </w:rPr>
                      <w:fldChar w:fldCharType="separate"/>
                    </w:r>
                    <w:r>
                      <w:rPr>
                        <w:rFonts w:hint="eastAsia"/>
                        <w:sz w:val="18"/>
                        <w:szCs w:val="24"/>
                        <w:lang w:eastAsia="zh-CN"/>
                      </w:rPr>
                      <w:t>1</w:t>
                    </w:r>
                    <w:r>
                      <w:rPr>
                        <w:rFonts w:hint="eastAsia"/>
                        <w:sz w:val="18"/>
                        <w:szCs w:val="24"/>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5F2F5"/>
    <w:multiLevelType w:val="multilevel"/>
    <w:tmpl w:val="8D25F2F5"/>
    <w:lvl w:ilvl="0" w:tentative="0">
      <w:start w:val="1"/>
      <w:numFmt w:val="chineseCounting"/>
      <w:suff w:val="nothing"/>
      <w:lvlText w:val="%1、"/>
      <w:lvlJc w:val="left"/>
      <w:pPr>
        <w:ind w:left="60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8FE146A8"/>
    <w:multiLevelType w:val="multilevel"/>
    <w:tmpl w:val="8FE146A8"/>
    <w:lvl w:ilvl="0" w:tentative="0">
      <w:start w:val="1"/>
      <w:numFmt w:val="chineseCounting"/>
      <w:suff w:val="space"/>
      <w:lvlText w:val="第%1部分"/>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CA607357"/>
    <w:multiLevelType w:val="singleLevel"/>
    <w:tmpl w:val="CA607357"/>
    <w:lvl w:ilvl="0" w:tentative="0">
      <w:start w:val="1"/>
      <w:numFmt w:val="decimal"/>
      <w:suff w:val="nothing"/>
      <w:lvlText w:val="%1、"/>
      <w:lvlJc w:val="left"/>
    </w:lvl>
  </w:abstractNum>
  <w:abstractNum w:abstractNumId="3">
    <w:nsid w:val="1D85DEA6"/>
    <w:multiLevelType w:val="multilevel"/>
    <w:tmpl w:val="1D85DEA6"/>
    <w:lvl w:ilvl="0" w:tentative="0">
      <w:start w:val="1"/>
      <w:numFmt w:val="chineseCounting"/>
      <w:suff w:val="space"/>
      <w:lvlText w:val="第%1部分"/>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48B1D4A5"/>
    <w:multiLevelType w:val="multilevel"/>
    <w:tmpl w:val="48B1D4A5"/>
    <w:lvl w:ilvl="0" w:tentative="0">
      <w:start w:val="1"/>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OWI5OTRhMTVmNmYzZGY3MDVmNmU5YTQ4YmUxZmIifQ=="/>
  </w:docVars>
  <w:rsids>
    <w:rsidRoot w:val="00172A27"/>
    <w:rsid w:val="024C0DD3"/>
    <w:rsid w:val="03A42A8C"/>
    <w:rsid w:val="14A25F16"/>
    <w:rsid w:val="1B7725C5"/>
    <w:rsid w:val="2133559C"/>
    <w:rsid w:val="24531D92"/>
    <w:rsid w:val="25BB7C39"/>
    <w:rsid w:val="285E49F7"/>
    <w:rsid w:val="3A221F16"/>
    <w:rsid w:val="3DE93EBB"/>
    <w:rsid w:val="47326AE1"/>
    <w:rsid w:val="5ECC672E"/>
    <w:rsid w:val="687C07E7"/>
    <w:rsid w:val="75E35A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0"/>
    <w:pPr>
      <w:spacing w:beforeLines="0" w:afterLines="0"/>
      <w:jc w:val="both"/>
    </w:pPr>
    <w:rPr>
      <w:rFonts w:hint="default" w:ascii="Times New Roman" w:hAnsi="Times New Roman" w:eastAsia="宋体" w:cs="Times New Roman"/>
      <w:kern w:val="2"/>
      <w:sz w:val="21"/>
      <w:szCs w:val="24"/>
    </w:rPr>
  </w:style>
  <w:style w:type="character" w:default="1" w:styleId="6">
    <w:name w:val="Default Paragraph Font"/>
    <w:unhideWhenUsed/>
    <w:uiPriority w:val="99"/>
    <w:rPr>
      <w:rFonts w:hint="default"/>
      <w:sz w:val="24"/>
      <w:szCs w:val="24"/>
    </w:rPr>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spacing w:beforeLines="0" w:afterLines="0"/>
      <w:jc w:val="left"/>
    </w:pPr>
    <w:rPr>
      <w:rFonts w:hint="default"/>
      <w:sz w:val="18"/>
      <w:szCs w:val="24"/>
    </w:rPr>
  </w:style>
  <w:style w:type="paragraph" w:styleId="3">
    <w:name w:val="header"/>
    <w:basedOn w:val="1"/>
    <w:unhideWhenUsed/>
    <w:uiPriority w:val="99"/>
    <w:pPr>
      <w:tabs>
        <w:tab w:val="center" w:pos="4153"/>
        <w:tab w:val="right" w:pos="8306"/>
      </w:tabs>
      <w:snapToGrid w:val="0"/>
      <w:spacing w:beforeLines="0" w:afterLines="0"/>
    </w:pPr>
    <w:rPr>
      <w:rFonts w:hint="default"/>
      <w:sz w:val="18"/>
      <w:szCs w:val="24"/>
    </w:rPr>
  </w:style>
  <w:style w:type="paragraph" w:styleId="4">
    <w:name w:val="Normal (Web)"/>
    <w:basedOn w:val="1"/>
    <w:unhideWhenUsed/>
    <w:qFormat/>
    <w:uiPriority w:val="99"/>
    <w:pPr>
      <w:spacing w:before="100" w:beforeLines="0" w:beforeAutospacing="1" w:after="100" w:afterLines="0" w:afterAutospacing="1"/>
      <w:jc w:val="left"/>
    </w:pPr>
    <w:rPr>
      <w:rFonts w:hint="default"/>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13045</Words>
  <Characters>17435</Characters>
  <TotalTime>10</TotalTime>
  <ScaleCrop>false</ScaleCrop>
  <LinksUpToDate>false</LinksUpToDate>
  <CharactersWithSpaces>18300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2023-04-20T02:48:00Z</dcterms:created>
  <dc:creator>anjianju</dc:creator>
  <cp:lastModifiedBy>Administrator</cp:lastModifiedBy>
  <dcterms:modified xsi:type="dcterms:W3CDTF">2023-10-07T08:03:07Z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F1768183453C451BB6197E95794FD7CD_13</vt:lpwstr>
  </property>
</Properties>
</file>