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附件：</w:t>
      </w:r>
    </w:p>
    <w:p>
      <w:pPr>
        <w:widowControl/>
        <w:spacing w:line="320" w:lineRule="exact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</w:p>
    <w:tbl>
      <w:tblPr>
        <w:tblStyle w:val="2"/>
        <w:tblW w:w="96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66"/>
        <w:gridCol w:w="1046"/>
        <w:gridCol w:w="730"/>
        <w:gridCol w:w="1134"/>
        <w:gridCol w:w="100"/>
        <w:gridCol w:w="1091"/>
        <w:gridCol w:w="1077"/>
        <w:gridCol w:w="592"/>
        <w:gridCol w:w="117"/>
        <w:gridCol w:w="428"/>
        <w:gridCol w:w="423"/>
        <w:gridCol w:w="1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9621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621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填列单位（公章）：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（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05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离退休干部1个党支部经费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中共大同市委老干部局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中共大同市委老干部局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加强离退休干部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党支部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政治建设和党组织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建设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8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加强离退休干部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党支部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政治建设和党组织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建设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指标1：党支部数量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=1个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=1个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党员数量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=17个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=20个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yellow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yellow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购买学习资料次数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=1次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=1次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支部书记通讯费发放月数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=12个月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=12个月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开展慰问次数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=1次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=1次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指标1：保障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离退休党支部各项工作顺利开展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保障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保障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经费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及时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到位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及时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及时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支部书记通讯费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=0.12万元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=0.12万元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慰问费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=0.27万元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=0.27万元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购买学习资料费用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=0.11万元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=0.11万元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加强离退休党支部组织建设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加强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加强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离退休党员干部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8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项目绩效分析</w:t>
            </w:r>
          </w:p>
        </w:tc>
        <w:tc>
          <w:tcPr>
            <w:tcW w:w="1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自评结果分析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项目实施和预算执行情况及分析</w:t>
            </w:r>
          </w:p>
        </w:tc>
        <w:tc>
          <w:tcPr>
            <w:tcW w:w="69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离退休干部党支部经费已按照年初预算全部使用完成，用于党支部书记补贴和老党员交通、通讯费以及慰问老党员和困难党员、购买党员学习书籍资料。离退休干部党支部建设更加规范，老党员作用发挥明显。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产出情况及分析</w:t>
            </w:r>
          </w:p>
        </w:tc>
        <w:tc>
          <w:tcPr>
            <w:tcW w:w="69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年初预算全部执行到位。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效益情况及分析</w:t>
            </w:r>
          </w:p>
        </w:tc>
        <w:tc>
          <w:tcPr>
            <w:tcW w:w="69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进一步强化了离退休党支部的政治功能和服务功能，有效统筹推进了离退休党支部组织建设，发挥基层战斗堡垒作用更明显。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满意度情况及分析</w:t>
            </w:r>
          </w:p>
        </w:tc>
        <w:tc>
          <w:tcPr>
            <w:tcW w:w="69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促进离退休党支部组织服务功能，老党员满意度较以前年度有所提升。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主要经验做法</w:t>
            </w:r>
          </w:p>
        </w:tc>
        <w:tc>
          <w:tcPr>
            <w:tcW w:w="69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科室预算绩效管理工作计划科学合理，执行情况严格按照局财务有关规定执行，做到专款专用，不断增强项目执行的严肃性和约束力，加大对项目的跟踪管理力度，努力保障项目顺利实施。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项目管理中存在的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主要问题及原因分析</w:t>
            </w:r>
          </w:p>
        </w:tc>
        <w:tc>
          <w:tcPr>
            <w:tcW w:w="69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落实绩效管理制度认识还不够到位，绩效管理意识还不强。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下一步改进措施及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管理建议</w:t>
            </w:r>
          </w:p>
        </w:tc>
        <w:tc>
          <w:tcPr>
            <w:tcW w:w="69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加强项目绩效管理意识，提高绩效管理水平。不断强化主体责任意识，将绩效管理与预算执行有机衔接，积极推进项目管理建设。</w:t>
            </w:r>
          </w:p>
        </w:tc>
      </w:tr>
    </w:tbl>
    <w:p/>
    <w:tbl>
      <w:tblPr>
        <w:tblStyle w:val="2"/>
        <w:tblW w:w="94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66"/>
        <w:gridCol w:w="1046"/>
        <w:gridCol w:w="730"/>
        <w:gridCol w:w="1134"/>
        <w:gridCol w:w="284"/>
        <w:gridCol w:w="953"/>
        <w:gridCol w:w="894"/>
        <w:gridCol w:w="137"/>
        <w:gridCol w:w="376"/>
        <w:gridCol w:w="333"/>
        <w:gridCol w:w="142"/>
        <w:gridCol w:w="709"/>
        <w:gridCol w:w="10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9455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455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填列单位（公章）：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（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88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网站维护费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中共大同市委老干部局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中共大同市委老干部局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保障全年网站安全运营</w:t>
            </w:r>
          </w:p>
        </w:tc>
        <w:tc>
          <w:tcPr>
            <w:tcW w:w="36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保障全年网站安全运营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指标1：网站数量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=1个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" w:eastAsia="zh-CN"/>
              </w:rPr>
              <w:t>个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维护次数（月）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=12个月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=12个月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指标1：确保大同市委老干部局网站安全运营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保障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"/>
              </w:rPr>
              <w:t>20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预计增加维护板块，后未实行。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指标1：维护工作开展及时性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及时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及时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"/>
              </w:rPr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维护成本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=2万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=1.8万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维护方给与最大优惠力度节约了资金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指标1：确保大同市委老干部局网站安全运营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确保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确保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网站使用、浏览人员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≥95%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≥95%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项目绩效分析</w:t>
            </w:r>
          </w:p>
        </w:tc>
        <w:tc>
          <w:tcPr>
            <w:tcW w:w="1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自评结果分析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项目实施和预算执行情况及分析</w:t>
            </w:r>
          </w:p>
        </w:tc>
        <w:tc>
          <w:tcPr>
            <w:tcW w:w="67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该项目保障了局网站及公众号的正常运营，网站及公众号服务离退休干部功能出色，图文并茂的展示了老干部工作队伍及老干部的工作、学习及活动动态，各专题专栏设置科学合理，运行安全、正常，基本按照年初预算执行完成，与维护方合作得力，维护方在结算时给出了最大优惠，为计划增加的项目专栏结余了资金，后由于特殊原因，计划增加的专栏没有如期增加，导致资金存在少量结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产出情况及分析</w:t>
            </w:r>
          </w:p>
        </w:tc>
        <w:tc>
          <w:tcPr>
            <w:tcW w:w="67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所有维护项目当年如期完成，维护方给与优惠后结余了少量预算资金。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效益情况及分析</w:t>
            </w:r>
          </w:p>
        </w:tc>
        <w:tc>
          <w:tcPr>
            <w:tcW w:w="67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网站的及时更新、维护等各项服务能以最快的速度发布到网站，使浏览者能及时看到页面信息，扩大了局各类信息的宣传力度和影响力。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满意度情况及分析</w:t>
            </w:r>
          </w:p>
        </w:tc>
        <w:tc>
          <w:tcPr>
            <w:tcW w:w="67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通过平时走访离退休干部的方式进行了满意度调查，调查结果表明，老干部对该项目的运行实施情况很满意。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主要经验做法</w:t>
            </w:r>
          </w:p>
        </w:tc>
        <w:tc>
          <w:tcPr>
            <w:tcW w:w="67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科室预算绩效管理工作计划科学合理，执行情况严格按照局财务有关规定执行，做到专款专用，不断增强项目执行的严肃性和约束力，加大对项目的跟踪管理力度，努力保障项目顺利实施。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项目管理中存在的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主要问题及原因分析</w:t>
            </w:r>
          </w:p>
        </w:tc>
        <w:tc>
          <w:tcPr>
            <w:tcW w:w="67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项目管理不够精细，落实绩效管理制度认识还不够到位，绩效管理意识还不强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下一步改进措施及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管理建议</w:t>
            </w:r>
          </w:p>
        </w:tc>
        <w:tc>
          <w:tcPr>
            <w:tcW w:w="67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加强项目绩效管理意识，提高绩效管理水平。不断强化主体责任意识，将绩效管理与预算执行有机衔接，积极推进项目管理建设。</w:t>
            </w:r>
          </w:p>
        </w:tc>
      </w:tr>
    </w:tbl>
    <w:p>
      <w:pPr>
        <w:widowControl/>
        <w:spacing w:line="320" w:lineRule="exact"/>
        <w:jc w:val="center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66"/>
        <w:gridCol w:w="1046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填列单位（公章）：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（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　　　　　　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残疾人就业保障金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中共大同市委老干部局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中共大同市委老干部局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完成残疾人保障金支付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保障残疾人就业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完成残疾人保障金支付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保障残疾人就业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支付年度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=1年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=1年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支付次数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一次性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一次性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经费足额拨付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足额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足额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指标1：及时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拨付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保障金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及时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及时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残疾人就业保障金金额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=1.38万元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=1.38万元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指标1：保障残疾人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就业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保障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保障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市残联及残疾人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项目绩效分析</w:t>
            </w:r>
          </w:p>
        </w:tc>
        <w:tc>
          <w:tcPr>
            <w:tcW w:w="1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自评结果分析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项目实施和预算执行情况及分析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全年一次性足额拨付残疾人就业保障金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产出情况及分析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及时足额拨付残疾人就业保障金至市残联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效益情况及分析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保障残疾人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就业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满意度情况及分析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市残联及残疾人一致满意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主要经验做法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经局务会研究决定按期足额支付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项目管理中存在的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主要问题及原因分析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下一步改进措施及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管理建议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M2MwOWJkOTc0ZWNiMTNlYWRjOWMxNzc4YThmZTUifQ=="/>
  </w:docVars>
  <w:rsids>
    <w:rsidRoot w:val="7AED08B9"/>
    <w:rsid w:val="03F640B8"/>
    <w:rsid w:val="07362E05"/>
    <w:rsid w:val="0CC20C6C"/>
    <w:rsid w:val="16353835"/>
    <w:rsid w:val="164D4BF2"/>
    <w:rsid w:val="173C5CC7"/>
    <w:rsid w:val="1A6F0651"/>
    <w:rsid w:val="271D3B65"/>
    <w:rsid w:val="2C8748E8"/>
    <w:rsid w:val="2CD37468"/>
    <w:rsid w:val="301F5A58"/>
    <w:rsid w:val="365237A9"/>
    <w:rsid w:val="37C87909"/>
    <w:rsid w:val="424E2A64"/>
    <w:rsid w:val="498B13DF"/>
    <w:rsid w:val="60AE32B7"/>
    <w:rsid w:val="6A90399C"/>
    <w:rsid w:val="71790A82"/>
    <w:rsid w:val="741F2BAF"/>
    <w:rsid w:val="754239FA"/>
    <w:rsid w:val="7AED08B9"/>
    <w:rsid w:val="7C8B6D74"/>
    <w:rsid w:val="7D0102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2368</Words>
  <Characters>2555</Characters>
  <Lines>0</Lines>
  <Paragraphs>0</Paragraphs>
  <TotalTime>0</TotalTime>
  <ScaleCrop>false</ScaleCrop>
  <LinksUpToDate>false</LinksUpToDate>
  <CharactersWithSpaces>2631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2021-11-29T01:33:00Z</dcterms:created>
  <dc:creator>海豚之恋</dc:creator>
  <cp:lastModifiedBy>老干局</cp:lastModifiedBy>
  <cp:lastPrinted>2022-07-27T02:28:00Z</cp:lastPrinted>
  <dcterms:modified xsi:type="dcterms:W3CDTF">2022-07-27T03:03:17Z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5D811BAD42724489A0F852E44944C40D</vt:lpwstr>
  </property>
</Properties>
</file>