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720" w:lineRule="auto"/>
        <w:jc w:val="center"/>
        <w:textAlignment w:val="auto"/>
        <w:outlineLvl w:val="0"/>
        <w:rPr>
          <w:rFonts w:hint="eastAsia" w:ascii="Arial" w:hAnsi="Arial" w:cs="Arial"/>
          <w:b/>
          <w:bCs/>
          <w:color w:val="282828"/>
          <w:spacing w:val="60"/>
          <w:kern w:val="36"/>
          <w:sz w:val="44"/>
          <w:szCs w:val="44"/>
        </w:rPr>
      </w:pPr>
    </w:p>
    <w:p>
      <w:pPr>
        <w:keepNext w:val="0"/>
        <w:keepLines w:val="0"/>
        <w:pageBreakBefore w:val="0"/>
        <w:widowControl/>
        <w:kinsoku/>
        <w:overflowPunct/>
        <w:topLinePunct w:val="0"/>
        <w:autoSpaceDE/>
        <w:autoSpaceDN/>
        <w:bidi w:val="0"/>
        <w:adjustRightInd/>
        <w:snapToGrid/>
        <w:spacing w:line="720" w:lineRule="auto"/>
        <w:jc w:val="center"/>
        <w:textAlignment w:val="auto"/>
        <w:outlineLvl w:val="0"/>
        <w:rPr>
          <w:rFonts w:hint="eastAsia" w:ascii="Arial" w:hAnsi="Arial" w:cs="Arial"/>
          <w:b/>
          <w:bCs/>
          <w:color w:val="282828"/>
          <w:spacing w:val="60"/>
          <w:kern w:val="36"/>
          <w:sz w:val="44"/>
          <w:szCs w:val="44"/>
        </w:rPr>
      </w:pPr>
    </w:p>
    <w:p>
      <w:pPr>
        <w:keepNext w:val="0"/>
        <w:keepLines w:val="0"/>
        <w:pageBreakBefore w:val="0"/>
        <w:widowControl/>
        <w:kinsoku/>
        <w:overflowPunct/>
        <w:topLinePunct w:val="0"/>
        <w:autoSpaceDE/>
        <w:autoSpaceDN/>
        <w:bidi w:val="0"/>
        <w:adjustRightInd/>
        <w:snapToGrid/>
        <w:spacing w:line="720" w:lineRule="auto"/>
        <w:jc w:val="center"/>
        <w:textAlignment w:val="auto"/>
        <w:outlineLvl w:val="0"/>
        <w:rPr>
          <w:rFonts w:hint="eastAsia" w:ascii="Arial" w:hAnsi="Arial" w:cs="Arial"/>
          <w:b/>
          <w:bCs/>
          <w:color w:val="282828"/>
          <w:spacing w:val="60"/>
          <w:kern w:val="36"/>
          <w:sz w:val="44"/>
          <w:szCs w:val="44"/>
        </w:rPr>
      </w:pPr>
    </w:p>
    <w:p>
      <w:pPr>
        <w:keepNext w:val="0"/>
        <w:keepLines w:val="0"/>
        <w:pageBreakBefore w:val="0"/>
        <w:widowControl/>
        <w:kinsoku/>
        <w:overflowPunct/>
        <w:topLinePunct w:val="0"/>
        <w:autoSpaceDE/>
        <w:autoSpaceDN/>
        <w:bidi w:val="0"/>
        <w:adjustRightInd/>
        <w:snapToGrid/>
        <w:spacing w:line="720" w:lineRule="auto"/>
        <w:jc w:val="center"/>
        <w:textAlignment w:val="auto"/>
        <w:outlineLvl w:val="0"/>
        <w:rPr>
          <w:rFonts w:hint="eastAsia" w:ascii="Arial" w:hAnsi="Arial" w:cs="Arial"/>
          <w:b/>
          <w:bCs/>
          <w:color w:val="282828"/>
          <w:spacing w:val="60"/>
          <w:kern w:val="36"/>
          <w:sz w:val="44"/>
          <w:szCs w:val="44"/>
        </w:rPr>
      </w:pPr>
    </w:p>
    <w:p>
      <w:pPr>
        <w:keepNext w:val="0"/>
        <w:keepLines w:val="0"/>
        <w:pageBreakBefore w:val="0"/>
        <w:widowControl/>
        <w:kinsoku/>
        <w:overflowPunct/>
        <w:topLinePunct w:val="0"/>
        <w:autoSpaceDE/>
        <w:autoSpaceDN/>
        <w:bidi w:val="0"/>
        <w:adjustRightInd/>
        <w:snapToGrid/>
        <w:spacing w:line="720" w:lineRule="auto"/>
        <w:jc w:val="center"/>
        <w:textAlignment w:val="auto"/>
        <w:outlineLvl w:val="0"/>
        <w:rPr>
          <w:rFonts w:hint="eastAsia" w:ascii="Arial" w:hAnsi="Arial" w:cs="Arial"/>
          <w:b/>
          <w:bCs/>
          <w:color w:val="282828"/>
          <w:spacing w:val="60"/>
          <w:kern w:val="36"/>
          <w:sz w:val="44"/>
          <w:szCs w:val="44"/>
        </w:rPr>
      </w:pPr>
    </w:p>
    <w:p>
      <w:pPr>
        <w:keepNext w:val="0"/>
        <w:keepLines w:val="0"/>
        <w:pageBreakBefore w:val="0"/>
        <w:widowControl/>
        <w:kinsoku/>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282828"/>
          <w:spacing w:val="60"/>
          <w:kern w:val="36"/>
          <w:sz w:val="44"/>
          <w:szCs w:val="44"/>
          <w:lang w:eastAsia="zh-CN"/>
        </w:rPr>
      </w:pPr>
      <w:r>
        <w:rPr>
          <w:rFonts w:hint="eastAsia" w:ascii="宋体" w:hAnsi="宋体" w:eastAsia="宋体" w:cs="宋体"/>
          <w:b/>
          <w:bCs/>
          <w:color w:val="282828"/>
          <w:spacing w:val="60"/>
          <w:kern w:val="36"/>
          <w:sz w:val="44"/>
          <w:szCs w:val="44"/>
        </w:rPr>
        <w:t>大同市残疾人联合会</w:t>
      </w:r>
      <w:r>
        <w:rPr>
          <w:rFonts w:hint="eastAsia" w:ascii="宋体" w:hAnsi="宋体" w:eastAsia="宋体" w:cs="宋体"/>
          <w:b/>
          <w:bCs/>
          <w:color w:val="282828"/>
          <w:spacing w:val="60"/>
          <w:kern w:val="36"/>
          <w:sz w:val="44"/>
          <w:szCs w:val="44"/>
          <w:lang w:eastAsia="zh-CN"/>
        </w:rPr>
        <w:t>（部门）</w:t>
      </w:r>
    </w:p>
    <w:p>
      <w:pPr>
        <w:keepNext w:val="0"/>
        <w:keepLines w:val="0"/>
        <w:pageBreakBefore w:val="0"/>
        <w:widowControl/>
        <w:kinsoku/>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282828"/>
          <w:spacing w:val="60"/>
          <w:kern w:val="36"/>
          <w:sz w:val="44"/>
          <w:szCs w:val="44"/>
        </w:rPr>
      </w:pPr>
      <w:r>
        <w:rPr>
          <w:rFonts w:hint="eastAsia" w:ascii="宋体" w:hAnsi="宋体" w:eastAsia="宋体" w:cs="宋体"/>
          <w:b/>
          <w:bCs/>
          <w:color w:val="282828"/>
          <w:spacing w:val="60"/>
          <w:kern w:val="36"/>
          <w:sz w:val="44"/>
          <w:szCs w:val="44"/>
        </w:rPr>
        <w:t>2021年决算公</w:t>
      </w:r>
      <w:r>
        <w:rPr>
          <w:rFonts w:hint="eastAsia" w:ascii="宋体" w:hAnsi="宋体" w:eastAsia="宋体" w:cs="宋体"/>
          <w:b/>
          <w:bCs/>
          <w:color w:val="282828"/>
          <w:spacing w:val="60"/>
          <w:kern w:val="36"/>
          <w:sz w:val="44"/>
          <w:szCs w:val="44"/>
          <w:lang w:val="en-US" w:eastAsia="zh-CN"/>
        </w:rPr>
        <w:t>开</w:t>
      </w:r>
      <w:r>
        <w:rPr>
          <w:rFonts w:hint="eastAsia" w:ascii="宋体" w:hAnsi="宋体" w:eastAsia="宋体" w:cs="宋体"/>
          <w:b/>
          <w:bCs/>
          <w:color w:val="282828"/>
          <w:spacing w:val="60"/>
          <w:kern w:val="36"/>
          <w:sz w:val="44"/>
          <w:szCs w:val="44"/>
        </w:rPr>
        <w:t>情况</w:t>
      </w:r>
    </w:p>
    <w:p/>
    <w:p>
      <w:pPr>
        <w:pStyle w:val="2"/>
      </w:pPr>
    </w:p>
    <w:p>
      <w:pPr>
        <w:pStyle w:val="4"/>
      </w:pPr>
    </w:p>
    <w:p/>
    <w:p>
      <w:pPr>
        <w:pStyle w:val="2"/>
      </w:pPr>
    </w:p>
    <w:p>
      <w:pPr>
        <w:pStyle w:val="4"/>
      </w:pPr>
    </w:p>
    <w:p/>
    <w:p>
      <w:pPr>
        <w:pStyle w:val="2"/>
      </w:pPr>
    </w:p>
    <w:p>
      <w:pPr>
        <w:pStyle w:val="4"/>
      </w:pPr>
    </w:p>
    <w:p/>
    <w:p>
      <w:pPr>
        <w:pStyle w:val="2"/>
      </w:pPr>
    </w:p>
    <w:p>
      <w:pPr>
        <w:pStyle w:val="4"/>
      </w:pPr>
    </w:p>
    <w:p/>
    <w:p>
      <w:pPr>
        <w:pStyle w:val="2"/>
      </w:pPr>
    </w:p>
    <w:p>
      <w:pPr>
        <w:pStyle w:val="4"/>
      </w:pPr>
    </w:p>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目</w:t>
      </w:r>
      <w:r>
        <w:rPr>
          <w:rFonts w:hint="eastAsia" w:ascii="宋体" w:hAnsi="宋体" w:cs="宋体"/>
          <w:b/>
          <w:bCs/>
          <w:sz w:val="44"/>
          <w:szCs w:val="44"/>
          <w:lang w:val="en-US" w:eastAsia="zh-CN"/>
        </w:rPr>
        <w:t xml:space="preserve"> </w:t>
      </w:r>
      <w:r>
        <w:rPr>
          <w:rFonts w:hint="eastAsia" w:ascii="宋体" w:hAnsi="宋体" w:eastAsia="宋体" w:cs="宋体"/>
          <w:b/>
          <w:bCs/>
          <w:sz w:val="44"/>
          <w:szCs w:val="44"/>
          <w:lang w:eastAsia="zh-CN"/>
        </w:rPr>
        <w:t>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第一部分</w:t>
      </w:r>
      <w:r>
        <w:rPr>
          <w:rFonts w:hint="eastAsia" w:ascii="仿宋" w:hAnsi="仿宋" w:eastAsia="仿宋" w:cs="仿宋"/>
          <w:b/>
          <w:bCs/>
          <w:sz w:val="28"/>
          <w:szCs w:val="28"/>
          <w:lang w:val="en-US" w:eastAsia="zh-CN"/>
        </w:rPr>
        <w:t xml:space="preserve"> 部门</w:t>
      </w:r>
      <w:r>
        <w:rPr>
          <w:rFonts w:hint="eastAsia" w:ascii="仿宋" w:hAnsi="仿宋" w:eastAsia="仿宋" w:cs="仿宋"/>
          <w:b/>
          <w:bCs/>
          <w:sz w:val="28"/>
          <w:szCs w:val="28"/>
        </w:rPr>
        <w:t>概况</w:t>
      </w:r>
      <w:r>
        <w:rPr>
          <w:rFonts w:hint="eastAsia" w:ascii="仿宋" w:hAnsi="仿宋" w:eastAsia="仿宋" w:cs="仿宋"/>
          <w:b/>
          <w:bCs/>
          <w:sz w:val="28"/>
          <w:szCs w:val="28"/>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一、部门</w:t>
      </w:r>
      <w:r>
        <w:rPr>
          <w:rFonts w:hint="eastAsia" w:ascii="仿宋" w:hAnsi="仿宋" w:eastAsia="仿宋" w:cs="仿宋"/>
          <w:sz w:val="28"/>
          <w:szCs w:val="28"/>
        </w:rPr>
        <w:t>职责</w:t>
      </w:r>
      <w:r>
        <w:rPr>
          <w:rFonts w:hint="eastAsia" w:ascii="仿宋" w:hAnsi="仿宋" w:eastAsia="仿宋" w:cs="仿宋"/>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二、机构设置情况</w:t>
      </w:r>
      <w:r>
        <w:rPr>
          <w:rFonts w:hint="eastAsia" w:ascii="仿宋" w:hAnsi="仿宋" w:eastAsia="仿宋" w:cs="仿宋"/>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第二部分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2021年度部门决算表</w:t>
      </w:r>
      <w:r>
        <w:rPr>
          <w:rFonts w:hint="eastAsia" w:ascii="仿宋" w:hAnsi="仿宋" w:eastAsia="仿宋" w:cs="仿宋"/>
          <w:b/>
          <w:bCs/>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一、收入支出决算总表</w:t>
      </w:r>
      <w:r>
        <w:rPr>
          <w:rFonts w:hint="eastAsia" w:ascii="仿宋" w:hAnsi="仿宋" w:eastAsia="仿宋" w:cs="仿宋"/>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二、收入决算表</w:t>
      </w:r>
      <w:r>
        <w:rPr>
          <w:rFonts w:hint="eastAsia" w:ascii="仿宋" w:hAnsi="仿宋" w:eastAsia="仿宋" w:cs="仿宋"/>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三、支出决算表</w:t>
      </w:r>
      <w:r>
        <w:rPr>
          <w:rFonts w:hint="eastAsia" w:ascii="仿宋" w:hAnsi="仿宋" w:eastAsia="仿宋" w:cs="仿宋"/>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四、财政拨款收入支出决算总表</w:t>
      </w:r>
      <w:r>
        <w:rPr>
          <w:rFonts w:hint="eastAsia" w:ascii="仿宋" w:hAnsi="仿宋" w:eastAsia="仿宋" w:cs="仿宋"/>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五、一般公共预算财政拨款收入支出决算表（一）</w:t>
      </w:r>
      <w:r>
        <w:rPr>
          <w:rFonts w:hint="eastAsia" w:ascii="仿宋" w:hAnsi="仿宋" w:eastAsia="仿宋" w:cs="仿宋"/>
          <w:sz w:val="28"/>
          <w:szCs w:val="28"/>
          <w:lang w:val="en-US" w:eastAsia="zh-CN"/>
        </w:rPr>
        <w:t>.................6</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六、一般公共预算财政拨款基本支出决算表（二）</w:t>
      </w:r>
      <w:r>
        <w:rPr>
          <w:rFonts w:hint="eastAsia" w:ascii="仿宋" w:hAnsi="仿宋" w:eastAsia="仿宋" w:cs="仿宋"/>
          <w:sz w:val="28"/>
          <w:szCs w:val="28"/>
          <w:lang w:val="en-US" w:eastAsia="zh-CN"/>
        </w:rPr>
        <w:t>................8</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七、一般公共预算财政拨款三公经费支出决算表</w:t>
      </w:r>
      <w:r>
        <w:rPr>
          <w:rFonts w:hint="eastAsia" w:ascii="仿宋" w:hAnsi="仿宋" w:eastAsia="仿宋" w:cs="仿宋"/>
          <w:sz w:val="28"/>
          <w:szCs w:val="28"/>
          <w:lang w:val="en-US" w:eastAsia="zh-CN"/>
        </w:rPr>
        <w:t>................11</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八、政府性基金预算财政拨款收入支出决算表</w:t>
      </w:r>
      <w:r>
        <w:rPr>
          <w:rFonts w:hint="eastAsia" w:ascii="仿宋" w:hAnsi="仿宋" w:eastAsia="仿宋" w:cs="仿宋"/>
          <w:sz w:val="28"/>
          <w:szCs w:val="28"/>
          <w:lang w:val="en-US" w:eastAsia="zh-CN"/>
        </w:rPr>
        <w:t>.................12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九、国有资本经营预算财政拨款收入支出决算表</w:t>
      </w:r>
      <w:r>
        <w:rPr>
          <w:rFonts w:hint="eastAsia" w:ascii="仿宋" w:hAnsi="仿宋" w:eastAsia="仿宋" w:cs="仿宋"/>
          <w:sz w:val="28"/>
          <w:szCs w:val="28"/>
          <w:lang w:val="en-US" w:eastAsia="zh-CN"/>
        </w:rPr>
        <w:t>...............12</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bCs/>
          <w:sz w:val="28"/>
          <w:szCs w:val="28"/>
          <w:lang w:val="en-US" w:eastAsia="zh-CN"/>
        </w:rPr>
      </w:pPr>
      <w:r>
        <w:rPr>
          <w:rFonts w:hint="eastAsia" w:ascii="仿宋" w:hAnsi="仿宋" w:eastAsia="仿宋" w:cs="仿宋"/>
          <w:sz w:val="28"/>
          <w:szCs w:val="28"/>
        </w:rPr>
        <w:t>十、部门决算公开相关信息统计表</w:t>
      </w:r>
      <w:r>
        <w:rPr>
          <w:rFonts w:hint="eastAsia" w:ascii="仿宋" w:hAnsi="仿宋" w:eastAsia="仿宋" w:cs="仿宋"/>
          <w:sz w:val="28"/>
          <w:szCs w:val="28"/>
          <w:lang w:val="en-US" w:eastAsia="zh-CN"/>
        </w:rPr>
        <w:t>...........................12</w:t>
      </w:r>
      <w:r>
        <w:rPr>
          <w:rFonts w:hint="eastAsia" w:ascii="仿宋" w:hAnsi="仿宋" w:eastAsia="仿宋" w:cs="仿宋"/>
          <w:b/>
          <w:bCs/>
          <w:sz w:val="28"/>
          <w:szCs w:val="28"/>
        </w:rPr>
        <w:t>第三部分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2021年部门决算情况说明</w:t>
      </w:r>
      <w:r>
        <w:rPr>
          <w:rFonts w:hint="eastAsia" w:ascii="仿宋" w:hAnsi="仿宋" w:eastAsia="仿宋" w:cs="仿宋"/>
          <w:b/>
          <w:bCs/>
          <w:sz w:val="28"/>
          <w:szCs w:val="28"/>
          <w:lang w:val="en-US" w:eastAsia="zh-CN"/>
        </w:rPr>
        <w:t>.........................14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一、收入支出决算总体情况说明</w:t>
      </w:r>
      <w:r>
        <w:rPr>
          <w:rFonts w:hint="eastAsia" w:ascii="仿宋" w:hAnsi="仿宋" w:eastAsia="仿宋" w:cs="仿宋"/>
          <w:sz w:val="28"/>
          <w:szCs w:val="28"/>
          <w:lang w:val="en-US" w:eastAsia="zh-CN"/>
        </w:rPr>
        <w:t>.............................14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二、收入决算情况说明</w:t>
      </w:r>
      <w:r>
        <w:rPr>
          <w:rFonts w:hint="eastAsia" w:ascii="仿宋" w:hAnsi="仿宋" w:eastAsia="仿宋" w:cs="仿宋"/>
          <w:sz w:val="28"/>
          <w:szCs w:val="28"/>
          <w:lang w:val="en-US" w:eastAsia="zh-CN"/>
        </w:rPr>
        <w:t>.....................................14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三、支出决算情况说明</w:t>
      </w:r>
      <w:r>
        <w:rPr>
          <w:rFonts w:hint="eastAsia" w:ascii="仿宋" w:hAnsi="仿宋" w:eastAsia="仿宋" w:cs="仿宋"/>
          <w:sz w:val="28"/>
          <w:szCs w:val="28"/>
          <w:lang w:val="en-US" w:eastAsia="zh-CN"/>
        </w:rPr>
        <w:t>......................................14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四、财政拨款收入支出决算总体情况说明</w:t>
      </w:r>
      <w:r>
        <w:rPr>
          <w:rFonts w:hint="eastAsia" w:ascii="仿宋" w:hAnsi="仿宋" w:eastAsia="仿宋" w:cs="仿宋"/>
          <w:sz w:val="28"/>
          <w:szCs w:val="28"/>
          <w:lang w:val="en-US" w:eastAsia="zh-CN"/>
        </w:rPr>
        <w:t>.....................14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lang w:val="en-US" w:eastAsia="zh-CN"/>
        </w:rPr>
        <w:t>..................14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六、一般共预算财政拨款基本支出决算情况说明</w:t>
      </w:r>
      <w:r>
        <w:rPr>
          <w:rFonts w:hint="eastAsia" w:ascii="仿宋" w:hAnsi="仿宋" w:eastAsia="仿宋" w:cs="仿宋"/>
          <w:sz w:val="28"/>
          <w:szCs w:val="28"/>
          <w:lang w:val="en-US" w:eastAsia="zh-CN"/>
        </w:rPr>
        <w:t>................15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七、一般公共预算财政拨款三公经费支出决算情况说明</w:t>
      </w:r>
      <w:r>
        <w:rPr>
          <w:rFonts w:hint="eastAsia" w:ascii="仿宋" w:hAnsi="仿宋" w:eastAsia="仿宋" w:cs="仿宋"/>
          <w:sz w:val="28"/>
          <w:szCs w:val="28"/>
          <w:lang w:val="en-US" w:eastAsia="zh-CN"/>
        </w:rPr>
        <w:t>..........16</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八、其他重要事项情况说明</w:t>
      </w:r>
      <w:r>
        <w:rPr>
          <w:rFonts w:hint="eastAsia" w:ascii="仿宋" w:hAnsi="仿宋" w:eastAsia="仿宋" w:cs="仿宋"/>
          <w:sz w:val="28"/>
          <w:szCs w:val="28"/>
          <w:lang w:val="en-US" w:eastAsia="zh-CN"/>
        </w:rPr>
        <w:t>..................................16</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第四部分名词解释</w:t>
      </w:r>
      <w:r>
        <w:rPr>
          <w:rFonts w:hint="eastAsia" w:ascii="仿宋" w:hAnsi="仿宋" w:eastAsia="仿宋" w:cs="仿宋"/>
          <w:b/>
          <w:bCs/>
          <w:sz w:val="28"/>
          <w:szCs w:val="28"/>
          <w:lang w:val="en-US" w:eastAsia="zh-CN"/>
        </w:rPr>
        <w:t>........................................25</w:t>
      </w:r>
    </w:p>
    <w:p>
      <w:pPr>
        <w:pStyle w:val="2"/>
      </w:pPr>
    </w:p>
    <w:p>
      <w:pPr>
        <w:pStyle w:val="4"/>
      </w:pPr>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cs="宋体"/>
          <w:b/>
          <w:bCs/>
          <w:i w:val="0"/>
          <w:iCs w:val="0"/>
          <w:caps w:val="0"/>
          <w:color w:val="000000"/>
          <w:spacing w:val="0"/>
          <w:sz w:val="28"/>
          <w:szCs w:val="28"/>
          <w:shd w:val="clear" w:fill="FFFFFF"/>
          <w:lang w:val="en-US" w:eastAsia="zh-CN"/>
        </w:rPr>
      </w:pPr>
      <w:r>
        <w:rPr>
          <w:rFonts w:hint="eastAsia" w:ascii="宋体" w:hAnsi="宋体" w:eastAsia="宋体" w:cs="宋体"/>
          <w:b/>
          <w:bCs/>
          <w:i w:val="0"/>
          <w:iCs w:val="0"/>
          <w:caps w:val="0"/>
          <w:color w:val="000000"/>
          <w:spacing w:val="0"/>
          <w:sz w:val="28"/>
          <w:szCs w:val="28"/>
          <w:shd w:val="clear" w:fill="FFFFFF"/>
        </w:rPr>
        <w:t>第一部分 部门概况</w:t>
      </w:r>
      <w:r>
        <w:rPr>
          <w:rFonts w:hint="eastAsia" w:cs="宋体"/>
          <w:b/>
          <w:bCs/>
          <w:i w:val="0"/>
          <w:iCs w:val="0"/>
          <w:caps w:val="0"/>
          <w:color w:val="000000"/>
          <w:spacing w:val="0"/>
          <w:sz w:val="28"/>
          <w:szCs w:val="28"/>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000000"/>
          <w:spacing w:val="0"/>
          <w:sz w:val="28"/>
          <w:szCs w:val="28"/>
          <w:shd w:val="clear" w:fill="FFFFFF"/>
        </w:rPr>
        <w:t>一、主要职责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auto"/>
        <w:rPr>
          <w:rFonts w:hint="eastAsia" w:ascii="华文仿宋" w:hAnsi="华文仿宋" w:eastAsia="华文仿宋" w:cs="Arial"/>
          <w:color w:val="333333"/>
          <w:kern w:val="0"/>
          <w:sz w:val="28"/>
          <w:szCs w:val="28"/>
          <w:highlight w:val="none"/>
          <w:lang w:val="en-US" w:eastAsia="zh-CN" w:bidi="ar-SA"/>
        </w:rPr>
      </w:pPr>
      <w:r>
        <w:rPr>
          <w:rFonts w:hint="eastAsia" w:ascii="宋体" w:hAnsi="宋体" w:eastAsia="宋体" w:cs="宋体"/>
          <w:b w:val="0"/>
          <w:bCs w:val="0"/>
          <w:i w:val="0"/>
          <w:iCs w:val="0"/>
          <w:caps w:val="0"/>
          <w:color w:val="000000"/>
          <w:spacing w:val="0"/>
          <w:sz w:val="28"/>
          <w:szCs w:val="28"/>
          <w:shd w:val="clear" w:fill="FFFFFF"/>
        </w:rPr>
        <w:t> </w:t>
      </w:r>
      <w:r>
        <w:rPr>
          <w:rFonts w:hint="eastAsia" w:ascii="华文仿宋" w:hAnsi="华文仿宋" w:eastAsia="华文仿宋" w:cs="Arial"/>
          <w:color w:val="333333"/>
          <w:kern w:val="0"/>
          <w:sz w:val="28"/>
          <w:szCs w:val="28"/>
          <w:highlight w:val="none"/>
          <w:lang w:val="en-US" w:eastAsia="zh-CN" w:bidi="ar-SA"/>
        </w:rPr>
        <w:t> 根据市委《关于印发市科协、文联、社科联、贸促会、残联职能配置、内设机构和人员编制方案的通知》（同办发[2001]63号）精神，确定大同市残疾人联合会的主要职责为：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(一)听取残疾人意见，反映残疾人需求，维护残疾人权益，为残疾人服务。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(二)团结教育残疾人遵守法律，履行应尽的义务，发扬乐观进取精神，自尊、自信、自强、自立。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(三)弘扬人道主义，宣传残疾人事业，沟通政府、社会与残疾人之间的联系，动员社会理解、尊重、关心、帮助残疾人。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(四)开展残疾人康复、教育、扶贫、劳动就业、文化、体育、科研、用品供应、福利、社会服务、无障碍设施和残疾预防工作，创造良好的环境和条件，扶助残疾人平等充分地参与社会生活。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(五)协助政府研究、制定和实施残疾人事业的法规、政策、规划和计划，对有关业务领域进行指导和管理，协调有关部门为残疾人提供法律援助。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(六)协助管理县(区)、乡(镇)、街道办事处和驻同大中型企业残联领导班子。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(七)承担市政府残疾人工作协调委员会的日常工作，承担市残联评议委员会的日常工作，做好综合、组织、协调和服务。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(八)指导和按规定管理各类残疾人社团组织。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(九)开展残疾人事业的国际、国内之间的交流和合作。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宋体" w:hAnsi="宋体" w:eastAsia="宋体" w:cs="宋体"/>
          <w:b w:val="0"/>
          <w:bCs w:val="0"/>
          <w:i w:val="0"/>
          <w:iCs w:val="0"/>
          <w:caps w:val="0"/>
          <w:color w:val="000000"/>
          <w:spacing w:val="0"/>
          <w:sz w:val="28"/>
          <w:szCs w:val="28"/>
          <w:shd w:val="clear" w:fill="FFFFFF"/>
        </w:rPr>
      </w:pPr>
      <w:r>
        <w:rPr>
          <w:rFonts w:hint="eastAsia" w:ascii="华文仿宋" w:hAnsi="华文仿宋" w:eastAsia="华文仿宋" w:cs="Arial"/>
          <w:color w:val="333333"/>
          <w:kern w:val="0"/>
          <w:sz w:val="28"/>
          <w:szCs w:val="28"/>
          <w:highlight w:val="none"/>
          <w:lang w:val="en-US" w:eastAsia="zh-CN" w:bidi="ar-SA"/>
        </w:rPr>
        <w:t>(十)承办市委、市政府交办的其他事项。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000000"/>
          <w:spacing w:val="0"/>
          <w:sz w:val="28"/>
          <w:szCs w:val="28"/>
          <w:shd w:val="clear" w:fill="FFFFFF"/>
        </w:rPr>
        <w:t>二、部门构成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left"/>
        <w:textAlignment w:val="auto"/>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市残联机关内设5个职能科(室)：办公室、康复科、组织联络科、宣文科、维权科。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left"/>
        <w:textAlignment w:val="auto"/>
        <w:rPr>
          <w:rFonts w:hint="eastAsia" w:ascii="宋体" w:hAnsi="宋体" w:eastAsia="宋体" w:cs="宋体"/>
          <w:b w:val="0"/>
          <w:bCs w:val="0"/>
          <w:i w:val="0"/>
          <w:iCs w:val="0"/>
          <w:caps w:val="0"/>
          <w:color w:val="000000"/>
          <w:spacing w:val="0"/>
          <w:sz w:val="28"/>
          <w:szCs w:val="28"/>
          <w:shd w:val="clear" w:fill="FFFFFF"/>
        </w:rPr>
      </w:pPr>
      <w:r>
        <w:rPr>
          <w:rFonts w:hint="eastAsia" w:ascii="华文仿宋" w:hAnsi="华文仿宋" w:eastAsia="华文仿宋" w:cs="Arial"/>
          <w:color w:val="333333"/>
          <w:kern w:val="0"/>
          <w:sz w:val="28"/>
          <w:szCs w:val="28"/>
          <w:highlight w:val="none"/>
          <w:lang w:val="en-US" w:eastAsia="zh-CN" w:bidi="ar-SA"/>
        </w:rPr>
        <w:t>  基层一个事业单位：大同市残疾人服务指导中心。</w:t>
      </w:r>
    </w:p>
    <w:p>
      <w:pPr>
        <w:pStyle w:val="2"/>
        <w:jc w:val="center"/>
        <w:rPr>
          <w:rFonts w:hint="eastAsia" w:ascii="宋体" w:hAnsi="宋体" w:eastAsia="宋体" w:cs="宋体"/>
          <w:b/>
          <w:bCs/>
          <w:i w:val="0"/>
          <w:iCs w:val="0"/>
          <w:caps w:val="0"/>
          <w:color w:val="333333"/>
          <w:spacing w:val="0"/>
          <w:sz w:val="28"/>
          <w:szCs w:val="28"/>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bCs/>
          <w:i w:val="0"/>
          <w:iCs w:val="0"/>
          <w:caps w:val="0"/>
          <w:color w:val="000000"/>
          <w:spacing w:val="0"/>
          <w:sz w:val="28"/>
          <w:szCs w:val="28"/>
          <w:shd w:val="clear" w:fill="FFFFFF"/>
        </w:rPr>
      </w:pPr>
      <w:r>
        <w:rPr>
          <w:rFonts w:hint="eastAsia" w:ascii="宋体" w:hAnsi="宋体" w:eastAsia="宋体" w:cs="宋体"/>
          <w:b/>
          <w:bCs/>
          <w:i w:val="0"/>
          <w:iCs w:val="0"/>
          <w:caps w:val="0"/>
          <w:color w:val="000000"/>
          <w:spacing w:val="0"/>
          <w:sz w:val="28"/>
          <w:szCs w:val="28"/>
          <w:shd w:val="clear" w:fill="FFFFFF"/>
        </w:rPr>
        <w:t>第二部分 2021年度部门决算报表</w:t>
      </w:r>
    </w:p>
    <w:tbl>
      <w:tblPr>
        <w:tblStyle w:val="5"/>
        <w:tblpPr w:leftFromText="180" w:rightFromText="180" w:vertAnchor="text" w:horzAnchor="page" w:tblpX="821" w:tblpY="1255"/>
        <w:tblOverlap w:val="never"/>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13"/>
        <w:gridCol w:w="546"/>
        <w:gridCol w:w="1452"/>
        <w:gridCol w:w="2929"/>
        <w:gridCol w:w="546"/>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10040"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3113" w:type="dxa"/>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54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5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929"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54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5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311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部门：大同市残疾人联合会</w:t>
            </w:r>
          </w:p>
        </w:tc>
        <w:tc>
          <w:tcPr>
            <w:tcW w:w="54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5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929"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54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5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51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4929"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4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4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546"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546"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14,123,284.20</w:t>
            </w: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1,440,853.00</w:t>
            </w: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1,764,400.00</w:t>
            </w: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3,650.68</w:t>
            </w: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4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15,377,576.61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4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1,542,810.00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17,332,187.88</w:t>
            </w: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4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17,274,155.46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1,569.62</w:t>
            </w: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4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465,750.77</w:t>
            </w: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525,352.81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92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45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311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546"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17,799,508.27</w:t>
            </w:r>
          </w:p>
        </w:tc>
        <w:tc>
          <w:tcPr>
            <w:tcW w:w="292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5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4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17,799,508.27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10040"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注：本表反映部门本年度的总收支和年末结转结余情况。本套报表金额单位转换时可能存在尾数误差。</w:t>
            </w:r>
          </w:p>
        </w:tc>
      </w:tr>
    </w:tbl>
    <w:tbl>
      <w:tblPr>
        <w:tblStyle w:val="5"/>
        <w:tblpPr w:leftFromText="180" w:rightFromText="180" w:vertAnchor="text" w:horzAnchor="page" w:tblpX="505" w:tblpY="1664"/>
        <w:tblOverlap w:val="never"/>
        <w:tblW w:w="112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2"/>
        <w:gridCol w:w="282"/>
        <w:gridCol w:w="282"/>
        <w:gridCol w:w="3394"/>
        <w:gridCol w:w="1462"/>
        <w:gridCol w:w="1462"/>
        <w:gridCol w:w="438"/>
        <w:gridCol w:w="1366"/>
        <w:gridCol w:w="438"/>
        <w:gridCol w:w="438"/>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201"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82" w:type="dxa"/>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28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8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3394"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6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6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3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3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3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5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240" w:type="dxa"/>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部门：大同市残疾人联合会</w:t>
            </w:r>
          </w:p>
        </w:tc>
        <w:tc>
          <w:tcPr>
            <w:tcW w:w="146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6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3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3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438"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5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46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46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43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13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43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43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135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394"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4"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94"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4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4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6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4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17,332,187.88</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15,564,137.20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1,764,400.00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3,650.68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15,435,609.03</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13,667,558.35</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1,764,400.00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783,718.20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783,718.20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行政单位离退休</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508,859.60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508,859.60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15,058.60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15,058.60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259,800.00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259,800.00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2081101</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1,781,703.23</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1,780,031.46</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2081104</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残疾人康复</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1,764,400.00</w:t>
            </w:r>
          </w:p>
        </w:tc>
        <w:tc>
          <w:tcPr>
            <w:tcW w:w="14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1,764,400.00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2081199</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其他残疾人事业支出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11,105,787.60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11,103,808.69</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69,000.00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69,000.00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44,700.00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44,700.00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215,770.62</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215,770.62</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2210202</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提租补贴</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24,298.23</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24,298.23</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1,542,810.00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1,542,810.00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1,440,853.00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1,440,853.00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用于社会福利的彩票公益金支出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1,044,801.00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1,044,801.00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用于体育事业的彩票公益金支出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246,052.00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246,052.00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2296006</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用于残疾人事业的彩票公益金支出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2299999</w:t>
            </w:r>
          </w:p>
        </w:tc>
        <w:tc>
          <w:tcPr>
            <w:tcW w:w="33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2299999</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c>
          <w:tcPr>
            <w:tcW w:w="14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01"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注：本表反映部门本年度取得的各项收入情况。</w:t>
            </w:r>
          </w:p>
        </w:tc>
      </w:tr>
    </w:tbl>
    <w:tbl>
      <w:tblPr>
        <w:tblStyle w:val="5"/>
        <w:tblpPr w:leftFromText="180" w:rightFromText="180" w:vertAnchor="text" w:horzAnchor="page" w:tblpX="895" w:tblpY="418"/>
        <w:tblOverlap w:val="never"/>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2"/>
        <w:gridCol w:w="282"/>
        <w:gridCol w:w="282"/>
        <w:gridCol w:w="3276"/>
        <w:gridCol w:w="1396"/>
        <w:gridCol w:w="1305"/>
        <w:gridCol w:w="1396"/>
        <w:gridCol w:w="573"/>
        <w:gridCol w:w="502"/>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59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82" w:type="dxa"/>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28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8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327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9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05"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9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573"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50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29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122" w:type="dxa"/>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部门：大同市残疾人联合会</w:t>
            </w:r>
          </w:p>
        </w:tc>
        <w:tc>
          <w:tcPr>
            <w:tcW w:w="139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05"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96"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573"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50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29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39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30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39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57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50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129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27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39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9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9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0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22"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122"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17,274,155.46</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3,857,093.66</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13,417,061.80</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15,377,576.61</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3,503,324.81</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11,874,251.80</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783,718.20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783,718.20</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行政单位离退休</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508,859.60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508,859.60</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15,058.60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15,058.60</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259,800.00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259,800.00</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残疾人事业</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14,593,858.41</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2,719,606.61</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11,874,251.80</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2081101</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1,783,272.85</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1,783,272.85</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2081104</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残疾人康复</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1,701,459.15</w:t>
            </w: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1,701,459.15</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2081199</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其他残疾人事业支出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11,109,126.41</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936,333.76</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10,172,792.65</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69,000.00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69,000.00</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44,700.00</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44,700.00</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215,770.62</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215,770.62</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2210202</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提租补贴</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24,298.23</w:t>
            </w:r>
          </w:p>
        </w:tc>
        <w:tc>
          <w:tcPr>
            <w:tcW w:w="13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24,298.23</w:t>
            </w:r>
          </w:p>
        </w:tc>
        <w:tc>
          <w:tcPr>
            <w:tcW w:w="13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1,542,810.00</w:t>
            </w: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1,542,810.00</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1,440,853.00</w:t>
            </w: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1,440,853.00</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用于社会福利的彩票公益金支出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1,044,801.00</w:t>
            </w: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1,044,801.00</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用于体育事业的彩票公益金支出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246,052.00</w:t>
            </w: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246,052.00</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2296006</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用于残疾人事业的彩票公益金支出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w:t>
            </w: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2299999</w:t>
            </w:r>
          </w:p>
        </w:tc>
        <w:tc>
          <w:tcPr>
            <w:tcW w:w="32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2299999</w:t>
            </w: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c>
          <w:tcPr>
            <w:tcW w:w="130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c>
          <w:tcPr>
            <w:tcW w:w="5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90"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注：本表反映部门本年度各项支出情况。</w:t>
            </w:r>
          </w:p>
        </w:tc>
      </w:tr>
    </w:tbl>
    <w:tbl>
      <w:tblPr>
        <w:tblStyle w:val="5"/>
        <w:tblpPr w:leftFromText="180" w:rightFromText="180" w:vertAnchor="text" w:horzAnchor="page" w:tblpX="805" w:tblpY="368"/>
        <w:tblOverlap w:val="never"/>
        <w:tblW w:w="104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56"/>
        <w:gridCol w:w="555"/>
        <w:gridCol w:w="1123"/>
        <w:gridCol w:w="2076"/>
        <w:gridCol w:w="382"/>
        <w:gridCol w:w="1136"/>
        <w:gridCol w:w="1136"/>
        <w:gridCol w:w="1058"/>
        <w:gridCol w:w="1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0476" w:type="dxa"/>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8"/>
                <w:szCs w:val="28"/>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b/>
                <w:bCs/>
                <w:i w:val="0"/>
                <w:iCs w:val="0"/>
                <w:color w:val="000000"/>
                <w:kern w:val="0"/>
                <w:sz w:val="28"/>
                <w:szCs w:val="28"/>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85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55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12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207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38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13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13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058"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15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85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部门：大同市残疾人联合会</w:t>
            </w:r>
          </w:p>
        </w:tc>
        <w:tc>
          <w:tcPr>
            <w:tcW w:w="55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123"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207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382"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13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13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058"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6"/>
                <w:szCs w:val="16"/>
                <w:u w:val="none"/>
              </w:rPr>
            </w:pPr>
          </w:p>
        </w:tc>
        <w:tc>
          <w:tcPr>
            <w:tcW w:w="115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35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     入</w:t>
            </w:r>
          </w:p>
        </w:tc>
        <w:tc>
          <w:tcPr>
            <w:tcW w:w="6942"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85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5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112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207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3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113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13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一般公共预算财政拨款</w:t>
            </w:r>
          </w:p>
        </w:tc>
        <w:tc>
          <w:tcPr>
            <w:tcW w:w="105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政府性基金预算财政拨款</w:t>
            </w:r>
          </w:p>
        </w:tc>
        <w:tc>
          <w:tcPr>
            <w:tcW w:w="115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8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5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7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3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3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5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55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382"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w:t>
            </w: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14,123,284.20</w:t>
            </w: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w:t>
            </w: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1,440,853.00</w:t>
            </w: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三、国有资本经营财政拨款</w:t>
            </w: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13,667,558.35</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13,667,558.35</w:t>
            </w: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113,700.00</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113,700.00</w:t>
            </w: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240,068.85</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240,068.85</w:t>
            </w: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1,542,810.00</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101,957.00</w:t>
            </w:r>
          </w:p>
        </w:tc>
        <w:tc>
          <w:tcPr>
            <w:tcW w:w="10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1,440,853.00</w:t>
            </w: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本年收入合计</w:t>
            </w: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1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15,564,137.20</w:t>
            </w: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本年支出合计</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15,564,137.20</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14,123,284.20</w:t>
            </w:r>
          </w:p>
        </w:tc>
        <w:tc>
          <w:tcPr>
            <w:tcW w:w="10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1,440,853.00</w:t>
            </w: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年初财政拨款结转和结余</w:t>
            </w: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年末财政拨款结转和结余</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一般公共预算财政拨款</w:t>
            </w: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政府性基金预算财政拨款</w:t>
            </w: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国有资本经营预算财政拨款</w:t>
            </w:r>
          </w:p>
        </w:tc>
        <w:tc>
          <w:tcPr>
            <w:tcW w:w="5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12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07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185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55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1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15,564,137.20</w:t>
            </w:r>
          </w:p>
        </w:tc>
        <w:tc>
          <w:tcPr>
            <w:tcW w:w="207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3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15,564,137.20</w:t>
            </w:r>
          </w:p>
        </w:tc>
        <w:tc>
          <w:tcPr>
            <w:tcW w:w="113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14,123,284.20</w:t>
            </w:r>
          </w:p>
        </w:tc>
        <w:tc>
          <w:tcPr>
            <w:tcW w:w="105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1,440,853.00</w:t>
            </w:r>
          </w:p>
        </w:tc>
        <w:tc>
          <w:tcPr>
            <w:tcW w:w="115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9322"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注：本表反映部门本年度一般公共预算财政拨款、政府性基金预算财政拨款和国有资本经营预算财政拨款的总收支和年末结转结余情况。</w:t>
            </w:r>
          </w:p>
        </w:tc>
        <w:tc>
          <w:tcPr>
            <w:tcW w:w="1154"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6"/>
                <w:szCs w:val="16"/>
                <w:u w:val="none"/>
              </w:rPr>
            </w:pPr>
          </w:p>
        </w:tc>
      </w:tr>
    </w:tbl>
    <w:p>
      <w:pPr>
        <w:pStyle w:val="4"/>
        <w:jc w:val="left"/>
        <w:rPr>
          <w:rFonts w:hint="eastAsia" w:ascii="宋体" w:hAnsi="宋体" w:eastAsia="宋体" w:cs="宋体"/>
          <w:b/>
          <w:bCs/>
          <w:sz w:val="28"/>
          <w:szCs w:val="28"/>
        </w:rPr>
      </w:pPr>
    </w:p>
    <w:tbl>
      <w:tblPr>
        <w:tblStyle w:val="5"/>
        <w:tblW w:w="10518" w:type="dxa"/>
        <w:tblInd w:w="-9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1"/>
        <w:gridCol w:w="282"/>
        <w:gridCol w:w="282"/>
        <w:gridCol w:w="3341"/>
        <w:gridCol w:w="1424"/>
        <w:gridCol w:w="1331"/>
        <w:gridCol w:w="2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518"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41" w:type="dxa"/>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28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8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3341"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24"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31"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51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246" w:type="dxa"/>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部门：大同市残疾人联合会</w:t>
            </w:r>
          </w:p>
        </w:tc>
        <w:tc>
          <w:tcPr>
            <w:tcW w:w="1424"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31"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51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527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341"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2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33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51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90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2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90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41"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2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3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1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5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4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14,123,284.20</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3,851,046.85</w:t>
            </w:r>
          </w:p>
        </w:tc>
        <w:tc>
          <w:tcPr>
            <w:tcW w:w="25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10,272,237.35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13,667,558.35</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3,497,278.00</w:t>
            </w:r>
          </w:p>
        </w:tc>
        <w:tc>
          <w:tcPr>
            <w:tcW w:w="25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10,170,280.35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783,718.20</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783,718.20</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行政单位离退休</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508,859.60</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508,859.60</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15,058.60</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15,058.60</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259,800.00</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259,800.00</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残疾人事业</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12,883,840.15</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2,713,559.80</w:t>
            </w:r>
          </w:p>
        </w:tc>
        <w:tc>
          <w:tcPr>
            <w:tcW w:w="25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10,170,280.35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2081101</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1,780,031.46</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1,780,031.46</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2081199</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其他残疾人事业支出</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11,103,808.69</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933,528.34</w:t>
            </w:r>
          </w:p>
        </w:tc>
        <w:tc>
          <w:tcPr>
            <w:tcW w:w="25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10,170,280.35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113,700.00</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行政单位医疗</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69,000.00</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69,000.00</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44,700.00</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44,700.00</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240,068.85</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215,770.62</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215,770.62</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2210202</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提租补贴</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24,298.23</w:t>
            </w:r>
          </w:p>
        </w:tc>
        <w:tc>
          <w:tcPr>
            <w:tcW w:w="13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24,298.23</w:t>
            </w:r>
          </w:p>
        </w:tc>
        <w:tc>
          <w:tcPr>
            <w:tcW w:w="251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0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2299999</w:t>
            </w:r>
          </w:p>
        </w:tc>
        <w:tc>
          <w:tcPr>
            <w:tcW w:w="33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2299999</w:t>
            </w:r>
          </w:p>
        </w:tc>
        <w:tc>
          <w:tcPr>
            <w:tcW w:w="142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c>
          <w:tcPr>
            <w:tcW w:w="133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18"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注：本表反映部门本年度一般公共预算财政拨款支出情况。</w:t>
            </w:r>
          </w:p>
        </w:tc>
      </w:tr>
    </w:tbl>
    <w:p>
      <w:pPr>
        <w:rPr>
          <w:rFonts w:hint="eastAsia"/>
        </w:rPr>
      </w:pPr>
    </w:p>
    <w:p>
      <w:pPr>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rPr>
          <w:rFonts w:hint="eastAsia"/>
        </w:rPr>
        <w:sectPr>
          <w:pgSz w:w="11906" w:h="16838"/>
          <w:pgMar w:top="1440" w:right="1800" w:bottom="1440" w:left="1800" w:header="851" w:footer="992" w:gutter="0"/>
          <w:cols w:space="425" w:num="1"/>
          <w:docGrid w:type="lines" w:linePitch="312" w:charSpace="0"/>
        </w:sectPr>
      </w:pPr>
    </w:p>
    <w:p>
      <w:pPr>
        <w:pStyle w:val="2"/>
        <w:rPr>
          <w:rFonts w:hint="eastAsia"/>
        </w:rPr>
      </w:pPr>
    </w:p>
    <w:tbl>
      <w:tblPr>
        <w:tblStyle w:val="5"/>
        <w:tblW w:w="16230" w:type="dxa"/>
        <w:tblInd w:w="-9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275"/>
        <w:gridCol w:w="1200"/>
        <w:gridCol w:w="1200"/>
        <w:gridCol w:w="630"/>
        <w:gridCol w:w="870"/>
        <w:gridCol w:w="1192"/>
        <w:gridCol w:w="1073"/>
        <w:gridCol w:w="750"/>
        <w:gridCol w:w="1005"/>
        <w:gridCol w:w="1050"/>
        <w:gridCol w:w="585"/>
        <w:gridCol w:w="645"/>
        <w:gridCol w:w="1665"/>
        <w:gridCol w:w="126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 w:hRule="atLeast"/>
        </w:trPr>
        <w:tc>
          <w:tcPr>
            <w:tcW w:w="16230" w:type="dxa"/>
            <w:gridSpan w:val="1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b/>
                <w:bCs/>
                <w:i w:val="0"/>
                <w:iCs w:val="0"/>
                <w:color w:val="000000"/>
                <w:kern w:val="0"/>
                <w:sz w:val="28"/>
                <w:szCs w:val="28"/>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20" w:type="dxa"/>
            <w:tcBorders>
              <w:top w:val="nil"/>
              <w:left w:val="nil"/>
              <w:bottom w:val="nil"/>
              <w:right w:val="nil"/>
            </w:tcBorders>
            <w:shd w:val="clear" w:color="auto" w:fill="auto"/>
            <w:noWrap/>
            <w:vAlign w:val="bottom"/>
          </w:tcPr>
          <w:p>
            <w:pPr>
              <w:rPr>
                <w:rFonts w:hint="eastAsia" w:ascii="Arial" w:hAnsi="Arial" w:cs="Arial"/>
                <w:i w:val="0"/>
                <w:iCs w:val="0"/>
                <w:color w:val="000000"/>
                <w:sz w:val="16"/>
                <w:szCs w:val="16"/>
                <w:u w:val="none"/>
              </w:rPr>
            </w:pPr>
          </w:p>
        </w:tc>
        <w:tc>
          <w:tcPr>
            <w:tcW w:w="127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20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20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3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87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192"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073"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5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00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05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5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4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66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26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11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995" w:type="dxa"/>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部门：大同市残疾人联合会</w:t>
            </w:r>
          </w:p>
        </w:tc>
        <w:tc>
          <w:tcPr>
            <w:tcW w:w="120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20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3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87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192"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073"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75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00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05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58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4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665"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260" w:type="dxa"/>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11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人员经费</w:t>
            </w:r>
          </w:p>
        </w:tc>
        <w:tc>
          <w:tcPr>
            <w:tcW w:w="11835" w:type="dxa"/>
            <w:gridSpan w:val="1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科目编码</w:t>
            </w:r>
          </w:p>
        </w:tc>
        <w:tc>
          <w:tcPr>
            <w:tcW w:w="12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2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12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其中：基本支出</w:t>
            </w:r>
          </w:p>
        </w:tc>
        <w:tc>
          <w:tcPr>
            <w:tcW w:w="6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科目编码</w:t>
            </w:r>
          </w:p>
        </w:tc>
        <w:tc>
          <w:tcPr>
            <w:tcW w:w="87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1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其中：基本支出</w:t>
            </w:r>
          </w:p>
        </w:tc>
        <w:tc>
          <w:tcPr>
            <w:tcW w:w="7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科目编码</w:t>
            </w:r>
          </w:p>
        </w:tc>
        <w:tc>
          <w:tcPr>
            <w:tcW w:w="10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0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5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其中：基本支出</w:t>
            </w:r>
          </w:p>
        </w:tc>
        <w:tc>
          <w:tcPr>
            <w:tcW w:w="64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科目编码</w:t>
            </w:r>
          </w:p>
        </w:tc>
        <w:tc>
          <w:tcPr>
            <w:tcW w:w="16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2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11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7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9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0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4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26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301</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工资福利支出</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3,727,978.50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2,830,286.95</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302</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商品和服务支出</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8,836,286.70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309,423.54</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307</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债务利息及费用支出</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31011</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地上附着物和青苗补偿</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30101</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基本工资</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1,510,576.97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1,143,904.99</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30201</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78,170.24</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29,226.54</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30701</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国内债务付息</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31012</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拆迁补偿</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30102</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津贴补贴</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684,797.61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628,624.81</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30202</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印刷费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55,499.50</w:t>
            </w: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30702</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国外债务付息</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31013</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公务用车购置</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30103</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奖金</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177,565.90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147,673.90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30203</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咨询费</w:t>
            </w:r>
          </w:p>
        </w:tc>
        <w:tc>
          <w:tcPr>
            <w:tcW w:w="119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30703</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国内债务发行费用</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31019</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其他交通工具购置</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30106</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伙食补助费</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30204</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手续费</w:t>
            </w:r>
          </w:p>
        </w:tc>
        <w:tc>
          <w:tcPr>
            <w:tcW w:w="119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30704</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国外债务发行费用</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31021</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文物和陈列品购置</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30107</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绩效工资</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407,180.00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219,644.00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30205</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水费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15,411.60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309</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资本性支出（基本建设）</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31022</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无形资产购置</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30108</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机关事业单位基本养老保险缴费</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384,453.98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292,662.20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30206</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电费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38,783.55</w:t>
            </w: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30901</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房屋构筑物构建</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31099</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其他资本性支出</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30109</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职业年金缴费</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90,643.37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43,794.53</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30207</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邮电费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23,894.00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10,660.00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30902</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办公设备购置</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311</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对企业补助（基本建设）</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职工基本医疗保险缴费</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166,437.71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124,796.75</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30208</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取暖费</w:t>
            </w:r>
          </w:p>
        </w:tc>
        <w:tc>
          <w:tcPr>
            <w:tcW w:w="119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30903</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专用设备购置</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31101</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资本金注入</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30111</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公务员医疗补助缴费</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30209</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物业管理费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32,700.00</w:t>
            </w: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30905</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基础设施建设</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31199</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其他对企业补助</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30112</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其他社会保障缴费</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14,435.70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9,365.15</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30211</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差旅费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156,157.50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55,800.00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30906</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大型修缮</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312</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对企业补助</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30113</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287,117.26</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215,770.62</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30212</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因公出国（境）费用</w:t>
            </w:r>
          </w:p>
        </w:tc>
        <w:tc>
          <w:tcPr>
            <w:tcW w:w="119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30907</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信息网络及软件购置更新</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31201</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资本金注入</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30114</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30213</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维修（护）费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100,215.01</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30908</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物资储备</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31203</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政府投资基金股权投资</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30199</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其他工资福利支出</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4,770.00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4,050.00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30214</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租赁费</w:t>
            </w:r>
          </w:p>
        </w:tc>
        <w:tc>
          <w:tcPr>
            <w:tcW w:w="119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30913</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公务用车购置</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31204</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费用补贴</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303</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对个人和家庭的补助</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1,162,062.00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711,336.36</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30215</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会议费</w:t>
            </w:r>
          </w:p>
        </w:tc>
        <w:tc>
          <w:tcPr>
            <w:tcW w:w="119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30919</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其他交通工具购置</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31205</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利息补贴</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30301</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离休费</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98,909.60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98,909.60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30216</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培训费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1,214,230.00</w:t>
            </w: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30921</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文物和陈列品购置</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31299</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其他对企业补助</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30302</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退休费</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102,378.60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102,378.60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30217</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公务接待费</w:t>
            </w:r>
          </w:p>
        </w:tc>
        <w:tc>
          <w:tcPr>
            <w:tcW w:w="119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30922</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无形资产购置</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313</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对社会保障基金补助</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30303</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退职（役）费</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30218</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专用材料费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1,437,400.00</w:t>
            </w: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30999</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其他资本性支出</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31302</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对社会保障基金补助</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30304</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抚恤金</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275,038.00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275,038.00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30224</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被装购置费</w:t>
            </w:r>
          </w:p>
        </w:tc>
        <w:tc>
          <w:tcPr>
            <w:tcW w:w="119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310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资本性支出</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396,957.00</w:t>
            </w: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31303</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补充全国社会保障基金</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30305</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生活补助</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71,269.64</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20,144.00</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30225</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专用燃料费</w:t>
            </w:r>
          </w:p>
        </w:tc>
        <w:tc>
          <w:tcPr>
            <w:tcW w:w="119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31001</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房屋构筑物构建</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31304</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对机关事业单位职业年金的补助</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30306</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救济费</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399,600.00</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30226</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劳务费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1,890,000.00</w:t>
            </w: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31002</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办公设备购置</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101,957.00</w:t>
            </w: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399</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其他支出</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30307</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医疗费补助</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30227</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委托业务费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42,300.00</w:t>
            </w: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31003</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专用设备购置</w:t>
            </w:r>
          </w:p>
        </w:tc>
        <w:tc>
          <w:tcPr>
            <w:tcW w:w="10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295,000.00</w:t>
            </w: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39906</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赠与</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30308</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助学金</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30228</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工会经费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22,200.00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16,300.00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31005</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基础设施建设</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39907</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国家赔偿费用支出</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30309</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奖励金</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214,866.16</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214,866.16</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30229</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福利费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76,403.00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56,003.00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31006</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大型修缮</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39908</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对民间非营利组织和群众性自治组织补贴</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30310</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个人农业生产补贴</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30231</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公务用车运行维护费</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32,000.00</w:t>
            </w: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31007</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信息网络及软件购置更新</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39999</w:t>
            </w:r>
          </w:p>
        </w:tc>
        <w:tc>
          <w:tcPr>
            <w:tcW w:w="16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其他支出</w:t>
            </w: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30311</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代缴社会保险费</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30239</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其他交通费用</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129,300.00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129,300.00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31008</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物资储备</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6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30399</w:t>
            </w:r>
          </w:p>
        </w:tc>
        <w:tc>
          <w:tcPr>
            <w:tcW w:w="12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其他对个人和家庭的补助</w:t>
            </w: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30240</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税金及附加费用</w:t>
            </w:r>
          </w:p>
        </w:tc>
        <w:tc>
          <w:tcPr>
            <w:tcW w:w="119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31009</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土地补偿</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6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20"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27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w:t>
            </w:r>
          </w:p>
        </w:tc>
        <w:tc>
          <w:tcPr>
            <w:tcW w:w="8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其他商品和服务支出</w:t>
            </w:r>
          </w:p>
        </w:tc>
        <w:tc>
          <w:tcPr>
            <w:tcW w:w="1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3,491,622.30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6,134.00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31010</w:t>
            </w:r>
          </w:p>
        </w:tc>
        <w:tc>
          <w:tcPr>
            <w:tcW w:w="10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安置补助</w:t>
            </w:r>
          </w:p>
        </w:tc>
        <w:tc>
          <w:tcPr>
            <w:tcW w:w="10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5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665"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26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1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95"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人员经费合计</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4,890,040.50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3,541,623.31</w:t>
            </w:r>
          </w:p>
        </w:tc>
        <w:tc>
          <w:tcPr>
            <w:tcW w:w="9465" w:type="dxa"/>
            <w:gridSpan w:val="10"/>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公用经费合计</w:t>
            </w:r>
          </w:p>
        </w:tc>
        <w:tc>
          <w:tcPr>
            <w:tcW w:w="1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9,233,243.70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309,423.54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30" w:type="dxa"/>
            <w:gridSpan w:val="1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注：本表反映部门本年度一般公共预算财政拨款支出明细情况（其中包括基本支出明细情况）。</w:t>
            </w:r>
          </w:p>
        </w:tc>
      </w:tr>
    </w:tbl>
    <w:p>
      <w:pPr>
        <w:pStyle w:val="4"/>
        <w:rPr>
          <w:rFonts w:hint="eastAsia"/>
        </w:rPr>
      </w:pPr>
    </w:p>
    <w:tbl>
      <w:tblPr>
        <w:tblStyle w:val="5"/>
        <w:tblpPr w:leftFromText="180" w:rightFromText="180" w:vertAnchor="text" w:horzAnchor="page" w:tblpX="226" w:tblpY="608"/>
        <w:tblOverlap w:val="never"/>
        <w:tblW w:w="164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1366"/>
        <w:gridCol w:w="1366"/>
        <w:gridCol w:w="936"/>
        <w:gridCol w:w="1366"/>
        <w:gridCol w:w="936"/>
        <w:gridCol w:w="1366"/>
        <w:gridCol w:w="1366"/>
        <w:gridCol w:w="1366"/>
        <w:gridCol w:w="936"/>
        <w:gridCol w:w="136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6402" w:type="dxa"/>
            <w:gridSpan w:val="1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28"/>
                <w:szCs w:val="28"/>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6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26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部门：大同市残疾人联合会</w:t>
            </w: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5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816"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61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6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3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3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6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4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261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3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4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61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26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w:t>
            </w: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w:t>
            </w:r>
          </w:p>
        </w:tc>
        <w:tc>
          <w:tcPr>
            <w:tcW w:w="9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w:t>
            </w:r>
          </w:p>
        </w:tc>
        <w:tc>
          <w:tcPr>
            <w:tcW w:w="9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w:t>
            </w:r>
          </w:p>
        </w:tc>
        <w:tc>
          <w:tcPr>
            <w:tcW w:w="136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w:t>
            </w:r>
          </w:p>
        </w:tc>
        <w:tc>
          <w:tcPr>
            <w:tcW w:w="93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32,000.00</w:t>
            </w:r>
          </w:p>
        </w:tc>
        <w:tc>
          <w:tcPr>
            <w:tcW w:w="141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6402"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16402"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rPr>
        <w:sectPr>
          <w:pgSz w:w="16838" w:h="11906" w:orient="landscape"/>
          <w:pgMar w:top="1800" w:right="1440" w:bottom="1800" w:left="1440" w:header="851" w:footer="992" w:gutter="0"/>
          <w:cols w:space="425" w:num="1"/>
          <w:docGrid w:type="lines" w:linePitch="312" w:charSpace="0"/>
        </w:sectPr>
      </w:pPr>
    </w:p>
    <w:p>
      <w:pPr>
        <w:pStyle w:val="2"/>
        <w:rPr>
          <w:rFonts w:hint="eastAsia"/>
        </w:rPr>
      </w:pPr>
    </w:p>
    <w:tbl>
      <w:tblPr>
        <w:tblStyle w:val="5"/>
        <w:tblpPr w:leftFromText="180" w:rightFromText="180" w:vertAnchor="text" w:horzAnchor="page" w:tblpX="610" w:tblpY="534"/>
        <w:tblOverlap w:val="never"/>
        <w:tblW w:w="10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2"/>
        <w:gridCol w:w="282"/>
        <w:gridCol w:w="282"/>
        <w:gridCol w:w="3039"/>
        <w:gridCol w:w="900"/>
        <w:gridCol w:w="1350"/>
        <w:gridCol w:w="1365"/>
        <w:gridCol w:w="630"/>
        <w:gridCol w:w="1410"/>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39"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82" w:type="dxa"/>
            <w:tcBorders>
              <w:top w:val="nil"/>
              <w:left w:val="nil"/>
              <w:bottom w:val="nil"/>
              <w:right w:val="nil"/>
            </w:tcBorders>
            <w:shd w:val="clear" w:color="auto" w:fill="auto"/>
            <w:noWrap/>
            <w:vAlign w:val="bottom"/>
          </w:tcPr>
          <w:p>
            <w:pPr>
              <w:rPr>
                <w:rFonts w:hint="eastAsia" w:ascii="Arial" w:hAnsi="Arial" w:cs="Arial"/>
                <w:i w:val="0"/>
                <w:iCs w:val="0"/>
                <w:color w:val="000000"/>
                <w:sz w:val="18"/>
                <w:szCs w:val="18"/>
                <w:u w:val="none"/>
              </w:rPr>
            </w:pPr>
          </w:p>
        </w:tc>
        <w:tc>
          <w:tcPr>
            <w:tcW w:w="28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282"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3039"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90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5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65"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63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1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29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885" w:type="dxa"/>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部门：大同市残疾人联合会</w:t>
            </w:r>
          </w:p>
        </w:tc>
        <w:tc>
          <w:tcPr>
            <w:tcW w:w="90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5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365"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63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410" w:type="dxa"/>
            <w:tcBorders>
              <w:top w:val="nil"/>
              <w:left w:val="nil"/>
              <w:bottom w:val="nil"/>
              <w:right w:val="nil"/>
            </w:tcBorders>
            <w:shd w:val="clear" w:color="auto" w:fill="auto"/>
            <w:noWrap/>
            <w:vAlign w:val="bottom"/>
          </w:tcPr>
          <w:p>
            <w:pPr>
              <w:rPr>
                <w:rFonts w:hint="default" w:ascii="Arial" w:hAnsi="Arial" w:cs="Arial"/>
                <w:i w:val="0"/>
                <w:iCs w:val="0"/>
                <w:color w:val="000000"/>
                <w:sz w:val="18"/>
                <w:szCs w:val="18"/>
                <w:u w:val="none"/>
              </w:rPr>
            </w:pPr>
          </w:p>
        </w:tc>
        <w:tc>
          <w:tcPr>
            <w:tcW w:w="1299"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135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w:t>
            </w:r>
          </w:p>
        </w:tc>
        <w:tc>
          <w:tcPr>
            <w:tcW w:w="340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w:t>
            </w:r>
          </w:p>
        </w:tc>
        <w:tc>
          <w:tcPr>
            <w:tcW w:w="129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39"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4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29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9"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6"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9"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885"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85"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1,440,853.00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1,440,853.00</w:t>
            </w:r>
          </w:p>
        </w:tc>
        <w:tc>
          <w:tcPr>
            <w:tcW w:w="6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1,440,853.00</w:t>
            </w:r>
          </w:p>
        </w:tc>
        <w:tc>
          <w:tcPr>
            <w:tcW w:w="12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1,440,853.00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1,440,853.00</w:t>
            </w:r>
          </w:p>
        </w:tc>
        <w:tc>
          <w:tcPr>
            <w:tcW w:w="6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1,440,853.00</w:t>
            </w:r>
          </w:p>
        </w:tc>
        <w:tc>
          <w:tcPr>
            <w:tcW w:w="12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w:t>
            </w:r>
          </w:p>
        </w:tc>
        <w:tc>
          <w:tcPr>
            <w:tcW w:w="3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彩票公益金安排的支出</w:t>
            </w: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1,440,853.00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1,440,853.00</w:t>
            </w:r>
          </w:p>
        </w:tc>
        <w:tc>
          <w:tcPr>
            <w:tcW w:w="6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1,440,853.00</w:t>
            </w:r>
          </w:p>
        </w:tc>
        <w:tc>
          <w:tcPr>
            <w:tcW w:w="12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2296002</w:t>
            </w:r>
          </w:p>
        </w:tc>
        <w:tc>
          <w:tcPr>
            <w:tcW w:w="3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用于社会福利的彩票公益金支出</w:t>
            </w: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1,044,801.00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1,044,801.00</w:t>
            </w:r>
          </w:p>
        </w:tc>
        <w:tc>
          <w:tcPr>
            <w:tcW w:w="6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1,044,801.00</w:t>
            </w:r>
          </w:p>
        </w:tc>
        <w:tc>
          <w:tcPr>
            <w:tcW w:w="12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2296003</w:t>
            </w:r>
          </w:p>
        </w:tc>
        <w:tc>
          <w:tcPr>
            <w:tcW w:w="3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用于体育事业的彩票公益金支出</w:t>
            </w: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246,052.00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246,052.00</w:t>
            </w:r>
          </w:p>
        </w:tc>
        <w:tc>
          <w:tcPr>
            <w:tcW w:w="6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246,052.00</w:t>
            </w:r>
          </w:p>
        </w:tc>
        <w:tc>
          <w:tcPr>
            <w:tcW w:w="12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2296006</w:t>
            </w:r>
          </w:p>
        </w:tc>
        <w:tc>
          <w:tcPr>
            <w:tcW w:w="30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用于残疾人事业的彩票公益金支出</w:t>
            </w: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w:t>
            </w:r>
          </w:p>
        </w:tc>
        <w:tc>
          <w:tcPr>
            <w:tcW w:w="6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150,000.00</w:t>
            </w:r>
          </w:p>
        </w:tc>
        <w:tc>
          <w:tcPr>
            <w:tcW w:w="12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3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3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46"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39"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9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839"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注：本表反映部门本年度政府性基金预算财政拨款收入、支出及结转和结余情况。</w:t>
            </w:r>
          </w:p>
        </w:tc>
      </w:tr>
    </w:tbl>
    <w:tbl>
      <w:tblPr>
        <w:tblStyle w:val="5"/>
        <w:tblpPr w:leftFromText="180" w:rightFromText="180" w:vertAnchor="text" w:horzAnchor="page" w:tblpX="1390" w:tblpY="536"/>
        <w:tblOverlap w:val="never"/>
        <w:tblW w:w="9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6"/>
        <w:gridCol w:w="262"/>
        <w:gridCol w:w="262"/>
        <w:gridCol w:w="1293"/>
        <w:gridCol w:w="1248"/>
        <w:gridCol w:w="1248"/>
        <w:gridCol w:w="1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225"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28"/>
                <w:szCs w:val="28"/>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8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9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4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4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2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08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部门：大同市残疾人联合会</w:t>
            </w:r>
          </w:p>
        </w:tc>
        <w:tc>
          <w:tcPr>
            <w:tcW w:w="2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9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4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4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2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22"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1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293"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2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1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1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8"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2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03"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1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1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1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1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1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10"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93"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2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2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225"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pStyle w:val="4"/>
        <w:rPr>
          <w:rFonts w:hint="eastAsia"/>
        </w:rPr>
      </w:pPr>
    </w:p>
    <w:tbl>
      <w:tblPr>
        <w:tblStyle w:val="5"/>
        <w:tblW w:w="7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0"/>
        <w:gridCol w:w="1308"/>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65" w:type="dxa"/>
            <w:gridSpan w:val="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28"/>
                <w:szCs w:val="28"/>
                <w:u w:val="none"/>
                <w:lang w:val="en-US" w:eastAsia="zh-CN" w:bidi="ar"/>
              </w:rPr>
              <w:t>部门决算公开相关信息统计表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编制单位：大同市残疾人联合会</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2022年7月</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5,118,877.00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3,520,577.00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（一）行政单位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（二）参照公务员法管理事业单位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253,323.54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三、国有资产占用情况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（一）车辆数合计（辆）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1.副部（省）级及以上领导用车</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2.主要领导干部用车</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3.机要通信用车</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4.应急保障用车</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5.执法执勤用车</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6.特种专业技术用车</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7.离退休干部用车</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8.其他用车</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（二）单价50万元以上通用设备（台、套）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（三）单价100万元以上专用设备（台、套）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注：本表反映部门本年度政府采购及机关运行经费和国有资产占用情况。</w:t>
            </w:r>
          </w:p>
        </w:tc>
      </w:tr>
    </w:tbl>
    <w:p>
      <w:pPr>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bCs/>
          <w:i w:val="0"/>
          <w:iCs w:val="0"/>
          <w:caps w:val="0"/>
          <w:color w:val="000000"/>
          <w:spacing w:val="0"/>
          <w:sz w:val="28"/>
          <w:szCs w:val="28"/>
          <w:shd w:val="clear" w:fill="FFFFFF"/>
          <w:lang w:eastAsia="zh-CN"/>
        </w:rPr>
      </w:pPr>
      <w:r>
        <w:rPr>
          <w:rFonts w:hint="eastAsia" w:ascii="宋体" w:hAnsi="宋体" w:eastAsia="宋体" w:cs="宋体"/>
          <w:b/>
          <w:bCs/>
          <w:i w:val="0"/>
          <w:iCs w:val="0"/>
          <w:caps w:val="0"/>
          <w:color w:val="000000"/>
          <w:spacing w:val="0"/>
          <w:sz w:val="28"/>
          <w:szCs w:val="28"/>
          <w:shd w:val="clear" w:fill="FFFFFF"/>
          <w:lang w:eastAsia="zh-CN"/>
        </w:rPr>
        <w:t xml:space="preserve">第三部分   部门决算公开情况说明 </w:t>
      </w:r>
    </w:p>
    <w:p>
      <w:pPr>
        <w:pStyle w:val="4"/>
        <w:shd w:val="clear" w:color="auto" w:fill="FFFFFF"/>
        <w:spacing w:before="0" w:beforeAutospacing="0" w:after="0" w:afterAutospacing="0" w:line="23" w:lineRule="atLeast"/>
        <w:ind w:firstLine="560" w:firstLineChars="200"/>
        <w:rPr>
          <w:rFonts w:hint="eastAsia" w:ascii="华文仿宋" w:hAnsi="华文仿宋" w:eastAsia="华文仿宋" w:cs="Arial"/>
          <w:color w:val="333333"/>
          <w:sz w:val="28"/>
          <w:szCs w:val="28"/>
          <w:highlight w:val="none"/>
        </w:rPr>
      </w:pPr>
      <w:r>
        <w:rPr>
          <w:rFonts w:hint="eastAsia" w:ascii="华文仿宋" w:hAnsi="华文仿宋" w:eastAsia="华文仿宋" w:cs="Arial"/>
          <w:color w:val="333333"/>
          <w:sz w:val="28"/>
          <w:szCs w:val="28"/>
          <w:highlight w:val="none"/>
          <w:lang w:eastAsia="zh-CN"/>
        </w:rPr>
        <w:t>一、</w:t>
      </w:r>
      <w:r>
        <w:rPr>
          <w:rFonts w:hint="eastAsia" w:ascii="华文仿宋" w:hAnsi="华文仿宋" w:eastAsia="华文仿宋" w:cs="Arial"/>
          <w:color w:val="333333"/>
          <w:sz w:val="28"/>
          <w:szCs w:val="28"/>
          <w:highlight w:val="none"/>
        </w:rPr>
        <w:t>收入支出决算总体情况说明</w:t>
      </w:r>
    </w:p>
    <w:p>
      <w:pPr>
        <w:pStyle w:val="4"/>
        <w:shd w:val="clear" w:color="auto" w:fill="FFFFFF"/>
        <w:spacing w:before="0" w:beforeAutospacing="0" w:after="0" w:afterAutospacing="0" w:line="23" w:lineRule="atLeast"/>
        <w:ind w:firstLine="560" w:firstLineChars="200"/>
        <w:rPr>
          <w:rFonts w:hint="eastAsia" w:ascii="华文仿宋" w:hAnsi="华文仿宋" w:eastAsia="华文仿宋" w:cs="Arial"/>
          <w:color w:val="333333"/>
          <w:sz w:val="28"/>
          <w:szCs w:val="28"/>
          <w:highlight w:val="none"/>
        </w:rPr>
      </w:pPr>
      <w:r>
        <w:rPr>
          <w:rFonts w:hint="eastAsia" w:ascii="华文仿宋" w:hAnsi="华文仿宋" w:eastAsia="华文仿宋" w:cs="Arial"/>
          <w:color w:val="333333"/>
          <w:sz w:val="28"/>
          <w:szCs w:val="28"/>
          <w:highlight w:val="none"/>
        </w:rPr>
        <w:t>2021年度收入总计</w:t>
      </w:r>
      <w:r>
        <w:rPr>
          <w:rFonts w:hint="eastAsia" w:ascii="华文仿宋" w:hAnsi="华文仿宋" w:eastAsia="华文仿宋" w:cs="Arial"/>
          <w:color w:val="333333"/>
          <w:sz w:val="28"/>
          <w:szCs w:val="28"/>
          <w:highlight w:val="none"/>
          <w:lang w:val="en-US" w:eastAsia="zh-CN"/>
        </w:rPr>
        <w:t>1733.22</w:t>
      </w:r>
      <w:r>
        <w:rPr>
          <w:rFonts w:hint="eastAsia" w:ascii="华文仿宋" w:hAnsi="华文仿宋" w:eastAsia="华文仿宋" w:cs="Arial"/>
          <w:color w:val="333333"/>
          <w:sz w:val="28"/>
          <w:szCs w:val="28"/>
          <w:highlight w:val="none"/>
        </w:rPr>
        <w:t>万元，支出总计</w:t>
      </w:r>
      <w:r>
        <w:rPr>
          <w:rFonts w:hint="eastAsia" w:ascii="华文仿宋" w:hAnsi="华文仿宋" w:eastAsia="华文仿宋" w:cs="Arial"/>
          <w:color w:val="333333"/>
          <w:sz w:val="28"/>
          <w:szCs w:val="28"/>
          <w:highlight w:val="none"/>
          <w:lang w:val="en-US" w:eastAsia="zh-CN"/>
        </w:rPr>
        <w:t>1727.42</w:t>
      </w:r>
      <w:r>
        <w:rPr>
          <w:rFonts w:hint="eastAsia" w:ascii="华文仿宋" w:hAnsi="华文仿宋" w:eastAsia="华文仿宋" w:cs="Arial"/>
          <w:color w:val="333333"/>
          <w:sz w:val="28"/>
          <w:szCs w:val="28"/>
          <w:highlight w:val="none"/>
        </w:rPr>
        <w:t>万元。与上年相比，收入总计</w:t>
      </w:r>
      <w:r>
        <w:rPr>
          <w:rFonts w:hint="eastAsia" w:ascii="华文仿宋" w:hAnsi="华文仿宋" w:eastAsia="华文仿宋" w:cs="Arial"/>
          <w:color w:val="333333"/>
          <w:sz w:val="28"/>
          <w:szCs w:val="28"/>
          <w:highlight w:val="none"/>
          <w:lang w:eastAsia="zh-CN"/>
        </w:rPr>
        <w:t>增加</w:t>
      </w:r>
      <w:r>
        <w:rPr>
          <w:rFonts w:hint="eastAsia" w:ascii="华文仿宋" w:hAnsi="华文仿宋" w:eastAsia="华文仿宋" w:cs="Arial"/>
          <w:color w:val="333333"/>
          <w:sz w:val="28"/>
          <w:szCs w:val="28"/>
          <w:highlight w:val="none"/>
          <w:lang w:val="en-US" w:eastAsia="zh-CN"/>
        </w:rPr>
        <w:t>57.33</w:t>
      </w:r>
      <w:r>
        <w:rPr>
          <w:rFonts w:hint="eastAsia" w:ascii="华文仿宋" w:hAnsi="华文仿宋" w:eastAsia="华文仿宋" w:cs="Arial"/>
          <w:color w:val="333333"/>
          <w:sz w:val="28"/>
          <w:szCs w:val="28"/>
          <w:highlight w:val="none"/>
        </w:rPr>
        <w:t>万元，</w:t>
      </w:r>
      <w:r>
        <w:rPr>
          <w:rFonts w:hint="eastAsia" w:ascii="华文仿宋" w:hAnsi="华文仿宋" w:eastAsia="华文仿宋" w:cs="Arial"/>
          <w:color w:val="333333"/>
          <w:sz w:val="28"/>
          <w:szCs w:val="28"/>
          <w:highlight w:val="none"/>
          <w:lang w:eastAsia="zh-CN"/>
        </w:rPr>
        <w:t>增加</w:t>
      </w:r>
      <w:r>
        <w:rPr>
          <w:rFonts w:hint="eastAsia" w:ascii="华文仿宋" w:hAnsi="华文仿宋" w:eastAsia="华文仿宋" w:cs="Arial"/>
          <w:color w:val="333333"/>
          <w:sz w:val="28"/>
          <w:szCs w:val="28"/>
          <w:highlight w:val="none"/>
          <w:lang w:val="en-US" w:eastAsia="zh-CN"/>
        </w:rPr>
        <w:t>3.42</w:t>
      </w:r>
      <w:r>
        <w:rPr>
          <w:rFonts w:hint="eastAsia" w:ascii="华文仿宋" w:hAnsi="华文仿宋" w:eastAsia="华文仿宋" w:cs="Arial"/>
          <w:color w:val="333333"/>
          <w:sz w:val="28"/>
          <w:szCs w:val="28"/>
          <w:highlight w:val="none"/>
        </w:rPr>
        <w:t>%</w:t>
      </w:r>
      <w:r>
        <w:rPr>
          <w:rFonts w:hint="eastAsia" w:ascii="华文仿宋" w:hAnsi="华文仿宋" w:eastAsia="华文仿宋" w:cs="Arial"/>
          <w:color w:val="333333"/>
          <w:sz w:val="28"/>
          <w:szCs w:val="28"/>
          <w:highlight w:val="none"/>
          <w:lang w:eastAsia="zh-CN"/>
        </w:rPr>
        <w:t>；</w:t>
      </w:r>
      <w:r>
        <w:rPr>
          <w:rFonts w:hint="eastAsia" w:ascii="华文仿宋" w:hAnsi="华文仿宋" w:eastAsia="华文仿宋" w:cs="Arial"/>
          <w:color w:val="333333"/>
          <w:sz w:val="28"/>
          <w:szCs w:val="28"/>
          <w:highlight w:val="none"/>
        </w:rPr>
        <w:t>支出总计</w:t>
      </w:r>
      <w:r>
        <w:rPr>
          <w:rFonts w:hint="eastAsia" w:ascii="华文仿宋" w:hAnsi="华文仿宋" w:eastAsia="华文仿宋" w:cs="Arial"/>
          <w:color w:val="333333"/>
          <w:sz w:val="28"/>
          <w:szCs w:val="28"/>
          <w:highlight w:val="none"/>
          <w:lang w:eastAsia="zh-CN"/>
        </w:rPr>
        <w:t>减少</w:t>
      </w:r>
      <w:r>
        <w:rPr>
          <w:rFonts w:hint="eastAsia" w:ascii="华文仿宋" w:hAnsi="华文仿宋" w:eastAsia="华文仿宋" w:cs="Arial"/>
          <w:color w:val="333333"/>
          <w:sz w:val="28"/>
          <w:szCs w:val="28"/>
          <w:highlight w:val="none"/>
          <w:lang w:val="en-US" w:eastAsia="zh-CN"/>
        </w:rPr>
        <w:t>123.27</w:t>
      </w:r>
      <w:r>
        <w:rPr>
          <w:rFonts w:hint="eastAsia" w:ascii="华文仿宋" w:hAnsi="华文仿宋" w:eastAsia="华文仿宋" w:cs="Arial"/>
          <w:color w:val="333333"/>
          <w:sz w:val="28"/>
          <w:szCs w:val="28"/>
          <w:highlight w:val="none"/>
        </w:rPr>
        <w:t>万元，</w:t>
      </w:r>
      <w:r>
        <w:rPr>
          <w:rFonts w:hint="eastAsia" w:ascii="华文仿宋" w:hAnsi="华文仿宋" w:eastAsia="华文仿宋" w:cs="Arial"/>
          <w:color w:val="333333"/>
          <w:sz w:val="28"/>
          <w:szCs w:val="28"/>
          <w:highlight w:val="none"/>
          <w:lang w:eastAsia="zh-CN"/>
        </w:rPr>
        <w:t>减少</w:t>
      </w:r>
      <w:r>
        <w:rPr>
          <w:rFonts w:hint="eastAsia" w:ascii="华文仿宋" w:hAnsi="华文仿宋" w:eastAsia="华文仿宋" w:cs="Arial"/>
          <w:color w:val="333333"/>
          <w:sz w:val="28"/>
          <w:szCs w:val="28"/>
          <w:highlight w:val="none"/>
          <w:lang w:val="en-US" w:eastAsia="zh-CN"/>
        </w:rPr>
        <w:t>6.66</w:t>
      </w:r>
      <w:r>
        <w:rPr>
          <w:rFonts w:hint="eastAsia" w:ascii="华文仿宋" w:hAnsi="华文仿宋" w:eastAsia="华文仿宋" w:cs="Arial"/>
          <w:color w:val="333333"/>
          <w:sz w:val="28"/>
          <w:szCs w:val="28"/>
          <w:highlight w:val="none"/>
        </w:rPr>
        <w:t>%。收入增加主要原因是0-6岁残疾人儿童康复救助项目款增加和人员经费增加，支出减少的主要原因是彩票公益金项目支出减少。</w:t>
      </w:r>
    </w:p>
    <w:p>
      <w:pPr>
        <w:pStyle w:val="4"/>
        <w:shd w:val="clear" w:color="auto" w:fill="FFFFFF"/>
        <w:spacing w:before="0" w:beforeAutospacing="0" w:after="0" w:afterAutospacing="0" w:line="23" w:lineRule="atLeast"/>
        <w:ind w:firstLine="560" w:firstLineChars="200"/>
        <w:rPr>
          <w:rFonts w:hint="eastAsia" w:ascii="华文仿宋" w:hAnsi="华文仿宋" w:eastAsia="华文仿宋" w:cs="Arial"/>
          <w:color w:val="333333"/>
          <w:sz w:val="28"/>
          <w:szCs w:val="28"/>
          <w:highlight w:val="none"/>
        </w:rPr>
      </w:pPr>
      <w:r>
        <w:rPr>
          <w:rFonts w:hint="eastAsia" w:ascii="华文仿宋" w:hAnsi="华文仿宋" w:eastAsia="华文仿宋" w:cs="Arial"/>
          <w:color w:val="333333"/>
          <w:sz w:val="28"/>
          <w:szCs w:val="28"/>
          <w:highlight w:val="none"/>
        </w:rPr>
        <w:t>二、收入决算情况说明</w:t>
      </w:r>
    </w:p>
    <w:p>
      <w:pPr>
        <w:pStyle w:val="4"/>
        <w:shd w:val="clear" w:color="auto" w:fill="FFFFFF"/>
        <w:spacing w:before="0" w:beforeAutospacing="0" w:after="0" w:afterAutospacing="0" w:line="23" w:lineRule="atLeast"/>
        <w:ind w:firstLine="560" w:firstLineChars="200"/>
        <w:rPr>
          <w:rFonts w:hint="eastAsia" w:ascii="华文仿宋" w:hAnsi="华文仿宋" w:eastAsia="华文仿宋" w:cs="Arial"/>
          <w:color w:val="333333"/>
          <w:sz w:val="28"/>
          <w:szCs w:val="28"/>
          <w:highlight w:val="yellow"/>
        </w:rPr>
      </w:pPr>
      <w:r>
        <w:rPr>
          <w:rFonts w:hint="eastAsia" w:ascii="华文仿宋" w:hAnsi="华文仿宋" w:eastAsia="华文仿宋" w:cs="Arial"/>
          <w:color w:val="333333"/>
          <w:sz w:val="28"/>
          <w:szCs w:val="28"/>
          <w:highlight w:val="none"/>
        </w:rPr>
        <w:t>2021年度收入合计</w:t>
      </w:r>
      <w:r>
        <w:rPr>
          <w:rFonts w:hint="eastAsia" w:ascii="华文仿宋" w:hAnsi="华文仿宋" w:eastAsia="华文仿宋" w:cs="Arial"/>
          <w:color w:val="333333"/>
          <w:sz w:val="28"/>
          <w:szCs w:val="28"/>
          <w:highlight w:val="none"/>
          <w:lang w:val="en-US" w:eastAsia="zh-CN"/>
        </w:rPr>
        <w:t>1733.22</w:t>
      </w:r>
      <w:r>
        <w:rPr>
          <w:rFonts w:hint="eastAsia" w:ascii="华文仿宋" w:hAnsi="华文仿宋" w:eastAsia="华文仿宋" w:cs="Arial"/>
          <w:color w:val="333333"/>
          <w:sz w:val="28"/>
          <w:szCs w:val="28"/>
          <w:highlight w:val="none"/>
        </w:rPr>
        <w:t>万元，其中：一般公共预算财政拨款收入</w:t>
      </w:r>
      <w:r>
        <w:rPr>
          <w:rFonts w:hint="eastAsia" w:ascii="华文仿宋" w:hAnsi="华文仿宋" w:eastAsia="华文仿宋" w:cs="Arial"/>
          <w:color w:val="333333"/>
          <w:sz w:val="28"/>
          <w:szCs w:val="28"/>
          <w:highlight w:val="none"/>
          <w:lang w:val="en-US" w:eastAsia="zh-CN"/>
        </w:rPr>
        <w:t>1412.33</w:t>
      </w:r>
      <w:r>
        <w:rPr>
          <w:rFonts w:hint="eastAsia" w:ascii="华文仿宋" w:hAnsi="华文仿宋" w:eastAsia="华文仿宋" w:cs="Arial"/>
          <w:color w:val="333333"/>
          <w:sz w:val="28"/>
          <w:szCs w:val="28"/>
          <w:highlight w:val="none"/>
        </w:rPr>
        <w:t>万元，占比</w:t>
      </w:r>
      <w:r>
        <w:rPr>
          <w:rFonts w:hint="eastAsia" w:ascii="华文仿宋" w:hAnsi="华文仿宋" w:eastAsia="华文仿宋" w:cs="Arial"/>
          <w:color w:val="333333"/>
          <w:sz w:val="28"/>
          <w:szCs w:val="28"/>
          <w:highlight w:val="none"/>
          <w:lang w:val="en-US" w:eastAsia="zh-CN"/>
        </w:rPr>
        <w:t>81.49</w:t>
      </w:r>
      <w:r>
        <w:rPr>
          <w:rFonts w:hint="eastAsia" w:ascii="华文仿宋" w:hAnsi="华文仿宋" w:eastAsia="华文仿宋" w:cs="Arial"/>
          <w:color w:val="333333"/>
          <w:sz w:val="28"/>
          <w:szCs w:val="28"/>
          <w:highlight w:val="none"/>
        </w:rPr>
        <w:t>%；</w:t>
      </w:r>
      <w:r>
        <w:rPr>
          <w:rFonts w:hint="eastAsia" w:ascii="华文仿宋" w:hAnsi="华文仿宋" w:eastAsia="华文仿宋" w:cs="Arial"/>
          <w:color w:val="333333"/>
          <w:sz w:val="28"/>
          <w:szCs w:val="28"/>
          <w:highlight w:val="none"/>
          <w:lang w:eastAsia="zh-CN"/>
        </w:rPr>
        <w:t>政府性基金预算财政拨款</w:t>
      </w:r>
      <w:r>
        <w:rPr>
          <w:rFonts w:hint="eastAsia" w:ascii="华文仿宋" w:hAnsi="华文仿宋" w:eastAsia="华文仿宋" w:cs="Arial"/>
          <w:color w:val="333333"/>
          <w:sz w:val="28"/>
          <w:szCs w:val="28"/>
          <w:highlight w:val="none"/>
        </w:rPr>
        <w:t>收入</w:t>
      </w:r>
      <w:r>
        <w:rPr>
          <w:rFonts w:hint="eastAsia" w:ascii="华文仿宋" w:hAnsi="华文仿宋" w:eastAsia="华文仿宋" w:cs="Arial"/>
          <w:color w:val="333333"/>
          <w:sz w:val="28"/>
          <w:szCs w:val="28"/>
          <w:highlight w:val="none"/>
          <w:lang w:val="en-US" w:eastAsia="zh-CN"/>
        </w:rPr>
        <w:t>144.09</w:t>
      </w:r>
      <w:r>
        <w:rPr>
          <w:rFonts w:hint="eastAsia" w:ascii="华文仿宋" w:hAnsi="华文仿宋" w:eastAsia="华文仿宋" w:cs="Arial"/>
          <w:color w:val="333333"/>
          <w:sz w:val="28"/>
          <w:szCs w:val="28"/>
          <w:highlight w:val="none"/>
        </w:rPr>
        <w:t>万元，占比</w:t>
      </w:r>
      <w:r>
        <w:rPr>
          <w:rFonts w:hint="eastAsia" w:ascii="华文仿宋" w:hAnsi="华文仿宋" w:eastAsia="华文仿宋" w:cs="Arial"/>
          <w:color w:val="333333"/>
          <w:sz w:val="28"/>
          <w:szCs w:val="28"/>
          <w:highlight w:val="none"/>
          <w:lang w:val="en-US" w:eastAsia="zh-CN"/>
        </w:rPr>
        <w:t>8.31</w:t>
      </w:r>
      <w:r>
        <w:rPr>
          <w:rFonts w:hint="eastAsia" w:ascii="华文仿宋" w:hAnsi="华文仿宋" w:eastAsia="华文仿宋" w:cs="Arial"/>
          <w:color w:val="333333"/>
          <w:sz w:val="28"/>
          <w:szCs w:val="28"/>
          <w:highlight w:val="none"/>
        </w:rPr>
        <w:t>%；</w:t>
      </w:r>
      <w:r>
        <w:rPr>
          <w:rFonts w:hint="eastAsia" w:ascii="华文仿宋" w:hAnsi="华文仿宋" w:eastAsia="华文仿宋" w:cs="Arial"/>
          <w:color w:val="333333"/>
          <w:sz w:val="28"/>
          <w:szCs w:val="28"/>
          <w:highlight w:val="none"/>
          <w:lang w:eastAsia="zh-CN"/>
        </w:rPr>
        <w:t>事业收入</w:t>
      </w:r>
      <w:r>
        <w:rPr>
          <w:rFonts w:hint="eastAsia" w:ascii="华文仿宋" w:hAnsi="华文仿宋" w:eastAsia="华文仿宋" w:cs="Arial"/>
          <w:color w:val="333333"/>
          <w:sz w:val="28"/>
          <w:szCs w:val="28"/>
          <w:highlight w:val="none"/>
          <w:lang w:val="en-US" w:eastAsia="zh-CN"/>
        </w:rPr>
        <w:t>176.44万元，占比10.18%；</w:t>
      </w:r>
      <w:r>
        <w:rPr>
          <w:rFonts w:hint="eastAsia" w:ascii="华文仿宋" w:hAnsi="华文仿宋" w:eastAsia="华文仿宋" w:cs="Arial"/>
          <w:color w:val="333333"/>
          <w:sz w:val="28"/>
          <w:szCs w:val="28"/>
          <w:highlight w:val="none"/>
        </w:rPr>
        <w:t>其他收入（利息）0.</w:t>
      </w:r>
      <w:r>
        <w:rPr>
          <w:rFonts w:hint="eastAsia" w:ascii="华文仿宋" w:hAnsi="华文仿宋" w:eastAsia="华文仿宋" w:cs="Arial"/>
          <w:color w:val="333333"/>
          <w:sz w:val="28"/>
          <w:szCs w:val="28"/>
          <w:highlight w:val="none"/>
          <w:lang w:val="en-US" w:eastAsia="zh-CN"/>
        </w:rPr>
        <w:t>37</w:t>
      </w:r>
      <w:r>
        <w:rPr>
          <w:rFonts w:hint="eastAsia" w:ascii="华文仿宋" w:hAnsi="华文仿宋" w:eastAsia="华文仿宋" w:cs="Arial"/>
          <w:color w:val="333333"/>
          <w:sz w:val="28"/>
          <w:szCs w:val="28"/>
          <w:highlight w:val="none"/>
        </w:rPr>
        <w:t>万元，占比0.0</w:t>
      </w:r>
      <w:r>
        <w:rPr>
          <w:rFonts w:hint="eastAsia" w:ascii="华文仿宋" w:hAnsi="华文仿宋" w:eastAsia="华文仿宋" w:cs="Arial"/>
          <w:color w:val="333333"/>
          <w:sz w:val="28"/>
          <w:szCs w:val="28"/>
          <w:highlight w:val="none"/>
          <w:lang w:val="en-US" w:eastAsia="zh-CN"/>
        </w:rPr>
        <w:t>2</w:t>
      </w:r>
      <w:r>
        <w:rPr>
          <w:rFonts w:hint="eastAsia" w:ascii="华文仿宋" w:hAnsi="华文仿宋" w:eastAsia="华文仿宋" w:cs="Arial"/>
          <w:color w:val="333333"/>
          <w:sz w:val="28"/>
          <w:szCs w:val="28"/>
          <w:highlight w:val="none"/>
        </w:rPr>
        <w:t>%。</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三、支出决算情况说明</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2021年支出合计1727.42万元，其中：基本支出385.71万元，占比22.33%；项目支出1341.71万元，占比77.67%。</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四、财政拨款收入支出决算总体情况说明</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2021年度财政拨款收入总计1556.41万元，支出总计1556.41万元。与上年相比，财政拨款收入总计减少19.71万元，减少1.25%，财政拨款支出增减少19.73万元，减少1.25%。主要原因是项目款支出减少。</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五、一般公共预算拨款支出决算情况说明</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（一）财政拨款支出决算总体情况</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2021年度财政拨款支出1556.41万元，占本年支出合计的90.10%；与上年相比，财政拨款支出减少19.73元，减少1.25%。主要原因是2021年项目政府性基金项目支出减少。其中：人员经费354.16万元，占比22.75%，日常公用经费30.94万元，占比1.99%，项目支出1171.31万元，占比75.26%。</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（二）财政拨款支出决算结构情况</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2021年度财政拨款支出1556.41万元，主要用于以下方面：社会保障和就业支出1366.76万元、卫生健康支出11.37万元、住房保障支出24.01万元、其他支出154.28万元。</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（三）财政拨款支出决算具体情况</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2021年度财政拨款支出年初预算1778.54万元，支出决算1556.41万元，完成年初预算的87.51%。其中：</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一般公共预算财政拨款支出年初预算1692.34万元，支出1412.33决算万元，完成年初预算的83.45%，政府性基金财政拨款支出年初预算86.2万元，支出144.09万元。</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六、一般公共预算财政拨款基本支出决算情况说明</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2021年度财政拨款基本支出385.10万元，其中：人员经费354.16万元，主要包括：工资福利支出中基本工资114.39万元、津贴补贴62.86万元、奖金14.77万元、绩效工资21.96万元、机关事业单位基本养老保险缴费29.27万元、职业年金缴费4.38万元、职工基本医疗保险缴费12.48万元、其他社会保障缴费0.94万元、住房公积金21.58万元、其他工资福利支出0.41万元，对个人和家庭的补助中离休费9.89万元、退休费10.24万元、抚恤金27.5万元、生活补助2.01万元、奖励金21.49万元；公用经费30.94万元，主要包括：办公费2.92万元、水费0.3万元、邮电费1.07万元、差旅费5.58万元、维修维护费0.3万元、工会经费1.63万元、福利费5.6万元、其他交通费12.93万元、其他商品和服务支出0.61万元。</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七、一般公共预算财政拨款“三公”经费支出决算情况说明</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我部门2021年度“三公”经费为车辆运行维护费，财政拨款预算3.2万元，支出决算3.2万元，较上年增加1.79万元，主要原因为事业单位机构改革，有两家单位并入残疾人服务指导中心，公务用车保有量三辆。</w:t>
      </w:r>
      <w:bookmarkStart w:id="0" w:name="_GoBack"/>
      <w:bookmarkEnd w:id="0"/>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八、其他重要事项情况说明</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（一）机关运行经费支出说明</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我单位2021年机关运行经费25.33万元，主要用于：办公费2.00万元、邮电费0.45万元、差旅费5.00万元、工会经费0.99万元、福利费3.39万元、其他交通费12.93万元、其他商品和服务支出0.58万元。</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（二）政府采购情况说明</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2021年度政府采购支出总额511.89万元，其中：政府采购货物支出159.83万元，政府采购服务支出352.6万元。政府采购授予中小企业合同金额511.89万元，占政府采购支出总额的100%。</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（三）国有资产占有情况说明</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截至2021年12月31日，本部门共有车辆3辆，为其他用车3辆，主要是机要通信用车；无单价50万元（含）以上的通用设备，无单价100万元（含）以上专用设备。</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（四）预算绩效管理工作开展情况。</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1.根据预算绩效管理要求，我单位组织对2021年度区级财政预算安排的专项资金项目支出全面开展绩效自评，共涉及一般公共预算资金1027.22万元，占一般公共预算项目支出总额的100%。组织对2021年度提前下达体育彩票公益金残疾人文化活动补助、残疾人辅助器具购置等5个政府性基金预算项目支出开展绩效自评，共涉及预算资金144.09万元。</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2.部门决算中项目绩效自评结果。</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大同市残疾人联合会（本级）主要项目绩效自评综述如下：</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①辅助器具采购及假肢装配项目绩效自评综述：根据年初设定的绩效目标，项目自评得分为87分。全年预算数为45万元，执行数为44.92万元，完成预算的99.82%。项目绩效目标完成情况：项目经费按时、足额拨付，并专款专用，采购辅助器具，完成有需求残疾人器具适配全覆盖。发现的主要问题及原因：对项目支出绩效评价工作的思路、方法、操作规程认识不够深入，申报绩效目标不够明确，设计的评价指标体系的科学性和严谨性有待进一步提高。下一步改进措施：提前做好前期规划，在总结项目支出评价经验的基础上，进一步改进工作措施，完善和细化指标内容，力求更加科学合理。</w:t>
      </w:r>
    </w:p>
    <w:tbl>
      <w:tblPr>
        <w:tblStyle w:val="5"/>
        <w:tblW w:w="0" w:type="auto"/>
        <w:jc w:val="center"/>
        <w:tblLayout w:type="fixed"/>
        <w:tblCellMar>
          <w:top w:w="0" w:type="dxa"/>
          <w:left w:w="108" w:type="dxa"/>
          <w:bottom w:w="0" w:type="dxa"/>
          <w:right w:w="108" w:type="dxa"/>
        </w:tblCellMar>
      </w:tblPr>
      <w:tblGrid>
        <w:gridCol w:w="562"/>
        <w:gridCol w:w="900"/>
        <w:gridCol w:w="58"/>
        <w:gridCol w:w="972"/>
        <w:gridCol w:w="643"/>
        <w:gridCol w:w="1042"/>
        <w:gridCol w:w="529"/>
        <w:gridCol w:w="780"/>
        <w:gridCol w:w="945"/>
        <w:gridCol w:w="588"/>
        <w:gridCol w:w="445"/>
        <w:gridCol w:w="393"/>
        <w:gridCol w:w="665"/>
      </w:tblGrid>
      <w:tr>
        <w:tblPrEx>
          <w:tblCellMar>
            <w:top w:w="0" w:type="dxa"/>
            <w:left w:w="108" w:type="dxa"/>
            <w:bottom w:w="0" w:type="dxa"/>
            <w:right w:w="108" w:type="dxa"/>
          </w:tblCellMar>
        </w:tblPrEx>
        <w:trPr>
          <w:trHeight w:val="529" w:hRule="exact"/>
          <w:jc w:val="center"/>
        </w:trPr>
        <w:tc>
          <w:tcPr>
            <w:tcW w:w="8522" w:type="dxa"/>
            <w:gridSpan w:val="13"/>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华文中宋" w:hAnsi="华文中宋" w:eastAsia="华文中宋" w:cs="华文中宋"/>
                <w:b/>
                <w:bCs/>
                <w:kern w:val="0"/>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8522" w:type="dxa"/>
            <w:gridSpan w:val="13"/>
            <w:tcBorders>
              <w:top w:val="nil"/>
              <w:left w:val="nil"/>
              <w:bottom w:val="nil"/>
              <w:right w:val="nil"/>
            </w:tcBorders>
            <w:noWrap w:val="0"/>
            <w:vAlign w:val="top"/>
          </w:tcPr>
          <w:p>
            <w:pPr>
              <w:widowControl/>
              <w:jc w:val="both"/>
              <w:rPr>
                <w:rFonts w:ascii="宋体" w:hAnsi="宋体" w:eastAsia="宋体" w:cs="宋体"/>
                <w:kern w:val="0"/>
                <w:sz w:val="22"/>
                <w:szCs w:val="22"/>
              </w:rPr>
            </w:pPr>
            <w:r>
              <w:rPr>
                <w:rFonts w:hint="eastAsia" w:ascii="宋体" w:hAnsi="宋体" w:eastAsia="宋体" w:cs="宋体"/>
                <w:kern w:val="0"/>
                <w:sz w:val="22"/>
                <w:szCs w:val="22"/>
              </w:rPr>
              <w:t>填列单位（公章）：</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320" w:hRule="exact"/>
          <w:jc w:val="center"/>
        </w:trPr>
        <w:tc>
          <w:tcPr>
            <w:tcW w:w="14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060"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辅助器具采购及假肢装配</w:t>
            </w:r>
          </w:p>
        </w:tc>
      </w:tr>
      <w:tr>
        <w:tblPrEx>
          <w:tblCellMar>
            <w:top w:w="0" w:type="dxa"/>
            <w:left w:w="108" w:type="dxa"/>
            <w:bottom w:w="0" w:type="dxa"/>
            <w:right w:w="108" w:type="dxa"/>
          </w:tblCellMar>
        </w:tblPrEx>
        <w:trPr>
          <w:trHeight w:val="380" w:hRule="exact"/>
          <w:jc w:val="center"/>
        </w:trPr>
        <w:tc>
          <w:tcPr>
            <w:tcW w:w="14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02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大同市残疾人联合会</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0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大同市残疾人联合会</w:t>
            </w:r>
          </w:p>
        </w:tc>
      </w:tr>
      <w:tr>
        <w:tblPrEx>
          <w:tblCellMar>
            <w:top w:w="0" w:type="dxa"/>
            <w:left w:w="108" w:type="dxa"/>
            <w:bottom w:w="0" w:type="dxa"/>
            <w:right w:w="108" w:type="dxa"/>
          </w:tblCellMar>
        </w:tblPrEx>
        <w:trPr>
          <w:trHeight w:val="300" w:hRule="exact"/>
          <w:jc w:val="center"/>
        </w:trPr>
        <w:tc>
          <w:tcPr>
            <w:tcW w:w="146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hint="eastAsia" w:ascii="宋体" w:hAnsi="宋体" w:eastAsia="宋体" w:cs="宋体"/>
                <w:kern w:val="0"/>
                <w:sz w:val="18"/>
                <w:szCs w:val="18"/>
                <w:lang w:eastAsia="zh-CN"/>
              </w:rPr>
            </w:pP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45</w:t>
            </w:r>
            <w:r>
              <w:rPr>
                <w:rFonts w:hint="eastAsia" w:ascii="宋体" w:hAnsi="宋体" w:eastAsia="宋体" w:cs="宋体"/>
                <w:kern w:val="0"/>
                <w:sz w:val="18"/>
                <w:szCs w:val="18"/>
              </w:rPr>
              <w:t>万元）</w:t>
            </w:r>
          </w:p>
        </w:tc>
        <w:tc>
          <w:tcPr>
            <w:tcW w:w="16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4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3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4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04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w:t>
            </w:r>
          </w:p>
        </w:tc>
        <w:tc>
          <w:tcPr>
            <w:tcW w:w="13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44.92</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99.82%</w:t>
            </w:r>
          </w:p>
        </w:tc>
        <w:tc>
          <w:tcPr>
            <w:tcW w:w="6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4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04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w:t>
            </w:r>
          </w:p>
        </w:tc>
        <w:tc>
          <w:tcPr>
            <w:tcW w:w="13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44.92</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99.82%</w:t>
            </w:r>
          </w:p>
        </w:tc>
        <w:tc>
          <w:tcPr>
            <w:tcW w:w="6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4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04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46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6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04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6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2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03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56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924"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采购辅助器具，完成有需求残疾人器具适配全覆盖；</w:t>
            </w:r>
          </w:p>
        </w:tc>
        <w:tc>
          <w:tcPr>
            <w:tcW w:w="303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工作完成率</w:t>
            </w:r>
            <w:r>
              <w:rPr>
                <w:rFonts w:hint="eastAsia" w:ascii="宋体" w:hAnsi="宋体" w:eastAsia="宋体" w:cs="宋体"/>
                <w:kern w:val="0"/>
                <w:sz w:val="18"/>
                <w:szCs w:val="18"/>
                <w:lang w:val="en-US" w:eastAsia="zh-CN"/>
              </w:rPr>
              <w:t>99.82%,工作保障率100%,受益对象满意度95%</w:t>
            </w:r>
          </w:p>
        </w:tc>
      </w:tr>
      <w:tr>
        <w:tblPrEx>
          <w:tblCellMar>
            <w:top w:w="0" w:type="dxa"/>
            <w:left w:w="108" w:type="dxa"/>
            <w:bottom w:w="0" w:type="dxa"/>
            <w:right w:w="108" w:type="dxa"/>
          </w:tblCellMar>
        </w:tblPrEx>
        <w:trPr>
          <w:trHeight w:val="533" w:hRule="exact"/>
          <w:jc w:val="center"/>
        </w:trPr>
        <w:tc>
          <w:tcPr>
            <w:tcW w:w="562"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hint="eastAsia" w:ascii="宋体" w:hAnsi="宋体" w:eastAsia="宋体" w:cs="宋体"/>
                <w:kern w:val="0"/>
                <w:sz w:val="18"/>
                <w:szCs w:val="18"/>
                <w:lang w:eastAsia="zh-CN"/>
              </w:rPr>
            </w:pP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3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3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助听器数量</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Arial" w:hAnsi="Arial" w:eastAsia="东文宋体" w:cs="Arial"/>
                <w:kern w:val="0"/>
                <w:sz w:val="18"/>
                <w:szCs w:val="18"/>
                <w:lang w:val="en-US" w:eastAsia="zh-CN"/>
              </w:rPr>
              <w:t>=</w:t>
            </w:r>
            <w:r>
              <w:rPr>
                <w:rFonts w:hint="eastAsia" w:ascii="宋体" w:hAnsi="宋体" w:eastAsia="宋体" w:cs="宋体"/>
                <w:kern w:val="0"/>
                <w:sz w:val="18"/>
                <w:szCs w:val="18"/>
                <w:lang w:val="en-US" w:eastAsia="zh-CN"/>
              </w:rPr>
              <w:t>281</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Arial" w:hAnsi="Arial" w:eastAsia="东文宋体" w:cs="Arial"/>
                <w:kern w:val="0"/>
                <w:sz w:val="18"/>
                <w:szCs w:val="18"/>
                <w:lang w:val="en-US" w:eastAsia="zh-CN"/>
              </w:rPr>
              <w:t>=</w:t>
            </w:r>
            <w:r>
              <w:rPr>
                <w:rFonts w:hint="eastAsia" w:ascii="宋体" w:hAnsi="宋体" w:eastAsia="宋体" w:cs="宋体"/>
                <w:kern w:val="0"/>
                <w:sz w:val="18"/>
                <w:szCs w:val="18"/>
                <w:lang w:val="en-US" w:eastAsia="zh-CN"/>
              </w:rPr>
              <w:t>281</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盲表</w:t>
            </w:r>
            <w:r>
              <w:rPr>
                <w:rFonts w:hint="eastAsia" w:ascii="宋体" w:hAnsi="宋体" w:eastAsia="宋体" w:cs="宋体"/>
                <w:color w:val="000000"/>
                <w:kern w:val="0"/>
                <w:sz w:val="18"/>
                <w:szCs w:val="18"/>
              </w:rPr>
              <w:t>数量</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20</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器具质量</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定性</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保障</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5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辅助器具质量</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定性</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保障</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指标1：支付及时性</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助听器单价</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1460</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1460元</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2：盲表单价</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100元</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03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指标1：促进残疾人独立</w:t>
            </w:r>
            <w:r>
              <w:rPr>
                <w:rFonts w:hint="eastAsia" w:ascii="宋体" w:hAnsi="宋体" w:eastAsia="宋体" w:cs="宋体"/>
                <w:color w:val="000000"/>
                <w:kern w:val="0"/>
                <w:sz w:val="18"/>
                <w:szCs w:val="18"/>
                <w:lang w:eastAsia="zh-CN"/>
              </w:rPr>
              <w:t>生活</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促进</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促进</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16</w:t>
            </w: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30"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残疾人使用</w:t>
            </w:r>
            <w:r>
              <w:rPr>
                <w:rFonts w:hint="eastAsia" w:ascii="宋体" w:hAnsi="宋体" w:eastAsia="宋体" w:cs="宋体"/>
                <w:color w:val="000000"/>
                <w:kern w:val="0"/>
                <w:sz w:val="18"/>
                <w:szCs w:val="18"/>
              </w:rPr>
              <w:t>者满意度</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62"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rPr>
          <w:trHeight w:val="300" w:hRule="exact"/>
          <w:jc w:val="center"/>
        </w:trPr>
        <w:tc>
          <w:tcPr>
            <w:tcW w:w="562"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0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21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431"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8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87</w:t>
            </w:r>
          </w:p>
        </w:tc>
        <w:tc>
          <w:tcPr>
            <w:tcW w:w="10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190" w:hRule="atLeast"/>
          <w:jc w:val="center"/>
        </w:trPr>
        <w:tc>
          <w:tcPr>
            <w:tcW w:w="5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项目绩效分析</w:t>
            </w:r>
          </w:p>
        </w:tc>
        <w:tc>
          <w:tcPr>
            <w:tcW w:w="95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自评结果分析</w:t>
            </w: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项目实施和预算执行情况及分析</w:t>
            </w:r>
          </w:p>
        </w:tc>
        <w:tc>
          <w:tcPr>
            <w:tcW w:w="6030" w:type="dxa"/>
            <w:gridSpan w:val="9"/>
            <w:tcBorders>
              <w:top w:val="single" w:color="auto" w:sz="4" w:space="0"/>
              <w:left w:val="single" w:color="auto" w:sz="4" w:space="0"/>
              <w:bottom w:val="single" w:color="auto" w:sz="4" w:space="0"/>
              <w:right w:val="single" w:color="auto" w:sz="4" w:space="0"/>
            </w:tcBorders>
            <w:noWrap w:val="0"/>
            <w:vAlign w:val="center"/>
          </w:tcPr>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为帮助残疾人改善生活、工作，购置残疾人用品以及设备</w:t>
                  </w:r>
                </w:p>
              </w:tc>
            </w:tr>
          </w:tbl>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045" w:hRule="atLeast"/>
          <w:jc w:val="center"/>
        </w:trPr>
        <w:tc>
          <w:tcPr>
            <w:tcW w:w="5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9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产出情况及分析</w:t>
            </w:r>
          </w:p>
        </w:tc>
        <w:tc>
          <w:tcPr>
            <w:tcW w:w="6030"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有需求的残疾人免费</w:t>
            </w:r>
            <w:r>
              <w:rPr>
                <w:rFonts w:hint="eastAsia" w:ascii="宋体" w:hAnsi="宋体" w:eastAsia="宋体" w:cs="宋体"/>
                <w:color w:val="000000"/>
                <w:kern w:val="0"/>
                <w:sz w:val="18"/>
                <w:szCs w:val="18"/>
                <w:lang w:eastAsia="zh-CN"/>
              </w:rPr>
              <w:t>提供残疾人辅助器具</w:t>
            </w:r>
            <w:r>
              <w:rPr>
                <w:rFonts w:hint="eastAsia" w:ascii="宋体" w:hAnsi="宋体" w:eastAsia="宋体" w:cs="宋体"/>
                <w:color w:val="000000"/>
                <w:kern w:val="0"/>
                <w:sz w:val="18"/>
                <w:szCs w:val="18"/>
              </w:rPr>
              <w:t>，从而帮助改善生活工作。</w:t>
            </w:r>
          </w:p>
        </w:tc>
      </w:tr>
      <w:tr>
        <w:tblPrEx>
          <w:tblCellMar>
            <w:top w:w="0" w:type="dxa"/>
            <w:left w:w="108" w:type="dxa"/>
            <w:bottom w:w="0" w:type="dxa"/>
            <w:right w:w="108" w:type="dxa"/>
          </w:tblCellMar>
        </w:tblPrEx>
        <w:trPr>
          <w:trHeight w:val="1100" w:hRule="atLeast"/>
          <w:jc w:val="center"/>
        </w:trPr>
        <w:tc>
          <w:tcPr>
            <w:tcW w:w="5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9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效益情况及分析</w:t>
            </w:r>
          </w:p>
        </w:tc>
        <w:tc>
          <w:tcPr>
            <w:tcW w:w="6030"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提高残疾人满意度，把惠民政策和温暖送到残疾人手中。</w:t>
            </w:r>
          </w:p>
        </w:tc>
      </w:tr>
      <w:tr>
        <w:tblPrEx>
          <w:tblCellMar>
            <w:top w:w="0" w:type="dxa"/>
            <w:left w:w="108" w:type="dxa"/>
            <w:bottom w:w="0" w:type="dxa"/>
            <w:right w:w="108" w:type="dxa"/>
          </w:tblCellMar>
        </w:tblPrEx>
        <w:trPr>
          <w:trHeight w:val="890" w:hRule="atLeast"/>
          <w:jc w:val="center"/>
        </w:trPr>
        <w:tc>
          <w:tcPr>
            <w:tcW w:w="5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9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满意度情况及分析</w:t>
            </w:r>
          </w:p>
        </w:tc>
        <w:tc>
          <w:tcPr>
            <w:tcW w:w="6030"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提高残疾人满意度，把惠民政策和温暖送到残疾人手中。</w:t>
            </w:r>
          </w:p>
        </w:tc>
      </w:tr>
      <w:tr>
        <w:tblPrEx>
          <w:tblCellMar>
            <w:top w:w="0" w:type="dxa"/>
            <w:left w:w="108" w:type="dxa"/>
            <w:bottom w:w="0" w:type="dxa"/>
            <w:right w:w="108" w:type="dxa"/>
          </w:tblCellMar>
        </w:tblPrEx>
        <w:trPr>
          <w:trHeight w:val="1103" w:hRule="exact"/>
          <w:jc w:val="center"/>
        </w:trPr>
        <w:tc>
          <w:tcPr>
            <w:tcW w:w="5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9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主要经验做法</w:t>
            </w:r>
          </w:p>
        </w:tc>
        <w:tc>
          <w:tcPr>
            <w:tcW w:w="6030"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提高残疾人满意度，把惠民政策和温暖送到残疾人手中。</w:t>
            </w:r>
          </w:p>
        </w:tc>
      </w:tr>
      <w:tr>
        <w:tblPrEx>
          <w:tblCellMar>
            <w:top w:w="0" w:type="dxa"/>
            <w:left w:w="108" w:type="dxa"/>
            <w:bottom w:w="0" w:type="dxa"/>
            <w:right w:w="108" w:type="dxa"/>
          </w:tblCellMar>
        </w:tblPrEx>
        <w:trPr>
          <w:trHeight w:val="827" w:hRule="exact"/>
          <w:jc w:val="center"/>
        </w:trPr>
        <w:tc>
          <w:tcPr>
            <w:tcW w:w="5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9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项目管理中存在的</w:t>
            </w:r>
          </w:p>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主要问题及原因分析</w:t>
            </w:r>
          </w:p>
        </w:tc>
        <w:tc>
          <w:tcPr>
            <w:tcW w:w="6030" w:type="dxa"/>
            <w:gridSpan w:val="9"/>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对项目支出绩效评价工作的思路、方法、操作规程认识不够深入，申报绩效目标不够明确，设计的评价指标体系的科学性和严谨性有待进一步提高。</w:t>
            </w:r>
          </w:p>
          <w:p>
            <w:pPr>
              <w:rPr>
                <w:rFonts w:hint="eastAsia" w:ascii="宋体" w:hAnsi="宋体" w:eastAsia="宋体" w:cs="宋体"/>
                <w:kern w:val="0"/>
                <w:sz w:val="18"/>
                <w:szCs w:val="18"/>
                <w:lang w:val="en-US" w:eastAsia="zh-CN"/>
              </w:rPr>
            </w:pPr>
          </w:p>
        </w:tc>
      </w:tr>
      <w:tr>
        <w:tblPrEx>
          <w:tblCellMar>
            <w:top w:w="0" w:type="dxa"/>
            <w:left w:w="108" w:type="dxa"/>
            <w:bottom w:w="0" w:type="dxa"/>
            <w:right w:w="108" w:type="dxa"/>
          </w:tblCellMar>
        </w:tblPrEx>
        <w:trPr>
          <w:trHeight w:val="927" w:hRule="exact"/>
          <w:jc w:val="center"/>
        </w:trPr>
        <w:tc>
          <w:tcPr>
            <w:tcW w:w="5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93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下一步改进措施及</w:t>
            </w:r>
          </w:p>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管理建议</w:t>
            </w:r>
          </w:p>
        </w:tc>
        <w:tc>
          <w:tcPr>
            <w:tcW w:w="6030"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下一步改进措施：提前做好前期规划，在总结项目支出评价经验的基础上，进一步改进工作措施，完善和细化指标内容，力求更加科学合理。</w:t>
            </w:r>
          </w:p>
        </w:tc>
      </w:tr>
    </w:tbl>
    <w:p>
      <w:pPr>
        <w:pStyle w:val="2"/>
        <w:ind w:left="0" w:leftChars="0" w:firstLine="64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②维稳解困资金：根据年初设定的绩效目标，项目自评得分为86分。全年预算数为40万元，执行数为39.96万元，项目完成预算的99.9%。项目绩效目标完成情况：进一步提高了维稳解困专项资金的使用效益，维护民残疾人的权益。</w:t>
      </w:r>
    </w:p>
    <w:tbl>
      <w:tblPr>
        <w:tblStyle w:val="5"/>
        <w:tblW w:w="9080" w:type="dxa"/>
        <w:jc w:val="center"/>
        <w:tblLayout w:type="fixed"/>
        <w:tblCellMar>
          <w:top w:w="0" w:type="dxa"/>
          <w:left w:w="108" w:type="dxa"/>
          <w:bottom w:w="0" w:type="dxa"/>
          <w:right w:w="108" w:type="dxa"/>
        </w:tblCellMar>
      </w:tblPr>
      <w:tblGrid>
        <w:gridCol w:w="588"/>
        <w:gridCol w:w="980"/>
        <w:gridCol w:w="66"/>
        <w:gridCol w:w="1046"/>
        <w:gridCol w:w="730"/>
        <w:gridCol w:w="1134"/>
        <w:gridCol w:w="284"/>
        <w:gridCol w:w="850"/>
        <w:gridCol w:w="949"/>
        <w:gridCol w:w="185"/>
        <w:gridCol w:w="436"/>
        <w:gridCol w:w="273"/>
        <w:gridCol w:w="142"/>
        <w:gridCol w:w="709"/>
        <w:gridCol w:w="708"/>
      </w:tblGrid>
      <w:tr>
        <w:tblPrEx>
          <w:tblCellMar>
            <w:top w:w="0" w:type="dxa"/>
            <w:left w:w="108" w:type="dxa"/>
            <w:bottom w:w="0" w:type="dxa"/>
            <w:right w:w="108" w:type="dxa"/>
          </w:tblCellMar>
        </w:tblPrEx>
        <w:trPr>
          <w:trHeight w:val="529" w:hRule="exact"/>
          <w:jc w:val="center"/>
        </w:trPr>
        <w:tc>
          <w:tcPr>
            <w:tcW w:w="9080" w:type="dxa"/>
            <w:gridSpan w:val="15"/>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华文中宋" w:hAnsi="华文中宋" w:eastAsia="华文中宋" w:cs="华文中宋"/>
                <w:b/>
                <w:bCs/>
                <w:kern w:val="0"/>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5"/>
            <w:tcBorders>
              <w:top w:val="nil"/>
              <w:left w:val="nil"/>
              <w:bottom w:val="nil"/>
              <w:right w:val="nil"/>
            </w:tcBorders>
            <w:noWrap w:val="0"/>
            <w:vAlign w:val="top"/>
          </w:tcPr>
          <w:p>
            <w:pPr>
              <w:widowControl/>
              <w:jc w:val="both"/>
              <w:rPr>
                <w:rFonts w:ascii="宋体" w:hAnsi="宋体" w:eastAsia="宋体" w:cs="宋体"/>
                <w:kern w:val="0"/>
                <w:sz w:val="22"/>
                <w:szCs w:val="22"/>
              </w:rPr>
            </w:pPr>
            <w:r>
              <w:rPr>
                <w:rFonts w:hint="eastAsia" w:ascii="宋体" w:hAnsi="宋体" w:eastAsia="宋体" w:cs="宋体"/>
                <w:kern w:val="0"/>
                <w:sz w:val="22"/>
                <w:szCs w:val="22"/>
              </w:rPr>
              <w:t>填列单位（公章）：</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2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维稳解困资金</w:t>
            </w:r>
          </w:p>
        </w:tc>
      </w:tr>
      <w:tr>
        <w:tblPrEx>
          <w:tblCellMar>
            <w:top w:w="0" w:type="dxa"/>
            <w:left w:w="108" w:type="dxa"/>
            <w:bottom w:w="0" w:type="dxa"/>
            <w:right w:w="108" w:type="dxa"/>
          </w:tblCellMar>
        </w:tblPrEx>
        <w:trPr>
          <w:trHeight w:val="38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市残联</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市残联</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40</w:t>
            </w:r>
            <w:r>
              <w:rPr>
                <w:rFonts w:hint="eastAsia" w:ascii="宋体" w:hAnsi="宋体" w:eastAsia="宋体" w:cs="宋体"/>
                <w:kern w:val="0"/>
                <w:sz w:val="18"/>
                <w:szCs w:val="18"/>
              </w:rPr>
              <w:t>万元）</w:t>
            </w: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39.96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10</w:t>
            </w:r>
            <w:r>
              <w:rPr>
                <w:rFonts w:hint="eastAsia" w:ascii="宋体" w:hAnsi="宋体" w:eastAsia="宋体" w:cs="宋体"/>
                <w:kern w:val="0"/>
                <w:sz w:val="18"/>
                <w:szCs w:val="18"/>
                <w:lang w:val="en-US" w:eastAsia="zh-CN"/>
              </w:rPr>
              <w:t>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99.9%</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86</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39.96</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99.9%</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600"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lang w:eastAsia="zh-CN"/>
              </w:rPr>
              <w:t>进一步提高了维稳解困专项资金的使用效益，维护民残疾人的权益</w:t>
            </w:r>
          </w:p>
        </w:tc>
        <w:tc>
          <w:tcPr>
            <w:tcW w:w="340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工作完成率99.9%,满意度 95%</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6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kern w:val="2"/>
                <w:sz w:val="18"/>
                <w:szCs w:val="18"/>
                <w:vertAlign w:val="baseline"/>
                <w:lang w:val="en-US" w:eastAsia="zh-CN" w:bidi="ar-SA"/>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诉求人次</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cs="仿宋_GB2312"/>
                <w:kern w:val="2"/>
                <w:sz w:val="18"/>
                <w:szCs w:val="18"/>
                <w:vertAlign w:val="baseline"/>
                <w:lang w:val="en-US" w:eastAsia="zh-CN" w:bidi="ar-SA"/>
              </w:rPr>
              <w:t>1968</w:t>
            </w: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1968</w:t>
            </w: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残疾人诉求办结率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kern w:val="0"/>
                <w:sz w:val="18"/>
                <w:szCs w:val="18"/>
                <w:lang w:val="en-US"/>
              </w:rPr>
            </w:pPr>
            <w:r>
              <w:rPr>
                <w:rFonts w:hint="eastAsia" w:ascii="Arial" w:hAnsi="Arial" w:eastAsia="宋体" w:cs="Arial"/>
                <w:kern w:val="0"/>
                <w:sz w:val="18"/>
                <w:szCs w:val="18"/>
                <w:lang w:val="en-US" w:eastAsia="zh-CN"/>
              </w:rPr>
              <w:t>定性</w:t>
            </w: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合理</w:t>
            </w: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15</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残疾人诉求响应率</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定性</w:t>
            </w: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2021年1月-12月</w:t>
            </w: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15</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5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宋体" w:cs="仿宋_GB2312"/>
                <w:kern w:val="2"/>
                <w:sz w:val="21"/>
                <w:szCs w:val="21"/>
                <w:vertAlign w:val="baseline"/>
                <w:lang w:val="en-US" w:eastAsia="zh-CN" w:bidi="ar-SA"/>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次</w:t>
            </w:r>
            <w:r>
              <w:rPr>
                <w:rFonts w:hint="eastAsia" w:ascii="宋体" w:hAnsi="宋体" w:eastAsia="宋体" w:cs="宋体"/>
                <w:color w:val="000000"/>
                <w:kern w:val="0"/>
                <w:sz w:val="18"/>
                <w:szCs w:val="18"/>
                <w:lang w:val="en-US" w:eastAsia="zh-CN"/>
              </w:rPr>
              <w:t>/元</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kern w:val="2"/>
                <w:sz w:val="21"/>
                <w:szCs w:val="21"/>
                <w:vertAlign w:val="baseline"/>
                <w:lang w:val="en-US" w:eastAsia="zh-CN" w:bidi="ar-SA"/>
              </w:rPr>
            </w:pPr>
            <w:r>
              <w:rPr>
                <w:rFonts w:hint="default" w:ascii="Arial" w:hAnsi="Arial" w:eastAsia="仿宋_GB2312" w:cs="Arial"/>
                <w:kern w:val="2"/>
                <w:sz w:val="21"/>
                <w:szCs w:val="21"/>
                <w:vertAlign w:val="baseline"/>
                <w:lang w:val="en-US" w:eastAsia="zh-CN" w:bidi="ar-SA"/>
              </w:rPr>
              <w:t>≤</w:t>
            </w:r>
            <w:r>
              <w:rPr>
                <w:rFonts w:hint="eastAsia" w:ascii="仿宋_GB2312" w:hAnsi="仿宋_GB2312" w:cs="仿宋_GB2312"/>
                <w:kern w:val="2"/>
                <w:sz w:val="21"/>
                <w:szCs w:val="21"/>
                <w:vertAlign w:val="baseline"/>
                <w:lang w:val="en-US" w:eastAsia="zh-CN" w:bidi="ar-SA"/>
              </w:rPr>
              <w:t>210</w:t>
            </w: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rPr>
            </w:pPr>
            <w:r>
              <w:rPr>
                <w:rFonts w:hint="eastAsia" w:ascii="宋体" w:hAnsi="宋体" w:eastAsia="宋体" w:cs="宋体"/>
                <w:kern w:val="0"/>
                <w:sz w:val="18"/>
                <w:szCs w:val="18"/>
                <w:lang w:val="en-US" w:eastAsia="zh-CN"/>
              </w:rPr>
              <w:t>=203.05</w:t>
            </w: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rPr>
            </w:pPr>
            <w:r>
              <w:rPr>
                <w:rFonts w:hint="eastAsia" w:ascii="宋体" w:hAnsi="宋体" w:eastAsia="宋体" w:cs="宋体"/>
                <w:kern w:val="0"/>
                <w:sz w:val="18"/>
                <w:szCs w:val="18"/>
                <w:lang w:val="en-US" w:eastAsia="zh-CN"/>
              </w:rPr>
              <w:t>15</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rPr>
            </w:pPr>
            <w:r>
              <w:rPr>
                <w:rFonts w:hint="eastAsia" w:ascii="宋体" w:hAnsi="宋体" w:eastAsia="宋体" w:cs="宋体"/>
                <w:kern w:val="0"/>
                <w:sz w:val="18"/>
                <w:szCs w:val="18"/>
                <w:lang w:val="en-US" w:eastAsia="zh-CN"/>
              </w:rPr>
              <w:t>15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3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残疾人生活改善</w:t>
            </w:r>
          </w:p>
        </w:tc>
        <w:tc>
          <w:tcPr>
            <w:tcW w:w="85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有所提高</w:t>
            </w: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p>
            <w:pPr>
              <w:widowControl/>
              <w:spacing w:line="240" w:lineRule="exact"/>
              <w:jc w:val="left"/>
              <w:rPr>
                <w:rFonts w:hint="eastAsia"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2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信访残疾人对办理工作的满意度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default" w:ascii="Arial" w:hAnsi="Arial" w:eastAsia="宋体" w:cs="Arial"/>
                <w:kern w:val="0"/>
                <w:sz w:val="18"/>
                <w:szCs w:val="18"/>
                <w:lang w:val="en-US" w:eastAsia="zh-CN"/>
              </w:rPr>
              <w:t>≥</w:t>
            </w:r>
            <w:r>
              <w:rPr>
                <w:rFonts w:hint="eastAsia" w:ascii="宋体" w:hAnsi="宋体" w:eastAsia="宋体" w:cs="宋体"/>
                <w:kern w:val="0"/>
                <w:sz w:val="18"/>
                <w:szCs w:val="18"/>
                <w:lang w:val="en-US" w:eastAsia="zh-CN"/>
              </w:rPr>
              <w:t>95%</w:t>
            </w: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default" w:ascii="Arial" w:hAnsi="Arial" w:eastAsia="宋体" w:cs="Arial"/>
                <w:kern w:val="0"/>
                <w:sz w:val="18"/>
                <w:szCs w:val="18"/>
                <w:lang w:val="en-US" w:eastAsia="zh-CN"/>
              </w:rPr>
              <w:t>≥</w:t>
            </w:r>
            <w:r>
              <w:rPr>
                <w:rFonts w:hint="eastAsia" w:ascii="宋体" w:hAnsi="宋体" w:eastAsia="宋体" w:cs="宋体"/>
                <w:kern w:val="0"/>
                <w:sz w:val="18"/>
                <w:szCs w:val="18"/>
                <w:lang w:val="en-US" w:eastAsia="zh-CN"/>
              </w:rPr>
              <w:t>95%</w:t>
            </w: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4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627"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62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1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86</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190" w:hRule="atLeast"/>
          <w:jc w:val="center"/>
        </w:trPr>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项目绩效分析</w:t>
            </w:r>
          </w:p>
        </w:tc>
        <w:tc>
          <w:tcPr>
            <w:tcW w:w="104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自评结果分析</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项目实施和预算执行情况及分析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当事人提出申请，提供材料，经专人审核，分管领导签批发放</w:t>
            </w:r>
          </w:p>
        </w:tc>
      </w:tr>
      <w:tr>
        <w:tblPrEx>
          <w:tblCellMar>
            <w:top w:w="0" w:type="dxa"/>
            <w:left w:w="108" w:type="dxa"/>
            <w:bottom w:w="0" w:type="dxa"/>
            <w:right w:w="108" w:type="dxa"/>
          </w:tblCellMar>
        </w:tblPrEx>
        <w:trPr>
          <w:trHeight w:val="1045"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产出情况及分析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进一步提高了维稳解困专项资金的使用效益，维护民残疾人的权益</w:t>
            </w:r>
          </w:p>
        </w:tc>
      </w:tr>
      <w:tr>
        <w:tblPrEx>
          <w:tblCellMar>
            <w:top w:w="0" w:type="dxa"/>
            <w:left w:w="108" w:type="dxa"/>
            <w:bottom w:w="0" w:type="dxa"/>
            <w:right w:w="108" w:type="dxa"/>
          </w:tblCellMar>
        </w:tblPrEx>
        <w:trPr>
          <w:trHeight w:val="110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效益情况及分析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坚持强化制度建设，用制度管钱管事，坚持强化项目监管，注重加强内审力度，较好实现预期目标。</w:t>
            </w:r>
          </w:p>
        </w:tc>
      </w:tr>
      <w:tr>
        <w:tblPrEx>
          <w:tblCellMar>
            <w:top w:w="0" w:type="dxa"/>
            <w:left w:w="108" w:type="dxa"/>
            <w:bottom w:w="0" w:type="dxa"/>
            <w:right w:w="108" w:type="dxa"/>
          </w:tblCellMar>
        </w:tblPrEx>
        <w:trPr>
          <w:trHeight w:val="89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得到救助残疾人的认可，保稳控到位，维护了稳定</w:t>
            </w:r>
          </w:p>
        </w:tc>
      </w:tr>
      <w:tr>
        <w:tblPrEx>
          <w:tblCellMar>
            <w:top w:w="0" w:type="dxa"/>
            <w:left w:w="108" w:type="dxa"/>
            <w:bottom w:w="0" w:type="dxa"/>
            <w:right w:w="108" w:type="dxa"/>
          </w:tblCellMar>
        </w:tblPrEx>
        <w:trPr>
          <w:trHeight w:val="1504"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主要经验做法</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严格按照“谁使用、谁负责”的原则，管好、用好维稳解困资金，</w:t>
            </w:r>
            <w:r>
              <w:rPr>
                <w:rFonts w:hint="eastAsia" w:ascii="宋体" w:hAnsi="宋体" w:eastAsia="宋体" w:cs="宋体"/>
                <w:kern w:val="0"/>
                <w:sz w:val="18"/>
                <w:szCs w:val="18"/>
                <w:lang w:val="en-US" w:eastAsia="zh-CN"/>
              </w:rPr>
              <w:t>12345热线和12385热线并行，有效地节省了资金，提高了服务残疾人的效率</w:t>
            </w:r>
          </w:p>
        </w:tc>
      </w:tr>
      <w:tr>
        <w:tblPrEx>
          <w:tblCellMar>
            <w:top w:w="0" w:type="dxa"/>
            <w:left w:w="108" w:type="dxa"/>
            <w:bottom w:w="0" w:type="dxa"/>
            <w:right w:w="108" w:type="dxa"/>
          </w:tblCellMar>
        </w:tblPrEx>
        <w:trPr>
          <w:trHeight w:val="797"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项目管理中存在的</w:t>
            </w:r>
          </w:p>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主要问题及原因分析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无</w:t>
            </w:r>
          </w:p>
        </w:tc>
      </w:tr>
      <w:tr>
        <w:tblPrEx>
          <w:tblCellMar>
            <w:top w:w="0" w:type="dxa"/>
            <w:left w:w="108" w:type="dxa"/>
            <w:bottom w:w="0" w:type="dxa"/>
            <w:right w:w="108" w:type="dxa"/>
          </w:tblCellMar>
        </w:tblPrEx>
        <w:trPr>
          <w:trHeight w:val="794"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下一步改进措施及</w:t>
            </w:r>
          </w:p>
          <w:p>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管理建议</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无</w:t>
            </w:r>
          </w:p>
        </w:tc>
      </w:tr>
    </w:tbl>
    <w:p>
      <w:pPr>
        <w:pStyle w:val="4"/>
        <w:rPr>
          <w:rFonts w:hint="eastAsia"/>
        </w:rPr>
      </w:pP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大同市残疾人服务指导中心主要项目绩效自评综述如下：</w:t>
      </w:r>
    </w:p>
    <w:p>
      <w:pPr>
        <w:pStyle w:val="2"/>
        <w:ind w:left="0" w:leftChars="0" w:firstLine="64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扶持残疾人就业创业：根据年初设定的绩效目标，项目自评得分为86分。全年预算数为100万元，执行数为100万元，项目完成预算的100%。项目绩效目标完成情况：扶持残疾人就业创业，使有就业愿望的残疾人融入社会，带动和影响周围的残疾人。发现的主要问题及原因：残疾人就业创业渠道少，稳定性差，部分残疾人思想麻痹，整体综合素质有待提高。下一步改进措施：开展创业就业援助，抓好残疾人职业技能培训。提高残疾人创业就业能力。</w:t>
      </w:r>
    </w:p>
    <w:tbl>
      <w:tblPr>
        <w:tblStyle w:val="5"/>
        <w:tblW w:w="9450" w:type="dxa"/>
        <w:jc w:val="center"/>
        <w:tblLayout w:type="fixed"/>
        <w:tblCellMar>
          <w:top w:w="0" w:type="dxa"/>
          <w:left w:w="108" w:type="dxa"/>
          <w:bottom w:w="0" w:type="dxa"/>
          <w:right w:w="108" w:type="dxa"/>
        </w:tblCellMar>
      </w:tblPr>
      <w:tblGrid>
        <w:gridCol w:w="788"/>
        <w:gridCol w:w="980"/>
        <w:gridCol w:w="66"/>
        <w:gridCol w:w="1046"/>
        <w:gridCol w:w="730"/>
        <w:gridCol w:w="1134"/>
        <w:gridCol w:w="284"/>
        <w:gridCol w:w="850"/>
        <w:gridCol w:w="851"/>
        <w:gridCol w:w="283"/>
        <w:gridCol w:w="284"/>
        <w:gridCol w:w="425"/>
        <w:gridCol w:w="142"/>
        <w:gridCol w:w="709"/>
        <w:gridCol w:w="878"/>
      </w:tblGrid>
      <w:tr>
        <w:tblPrEx>
          <w:tblCellMar>
            <w:top w:w="0" w:type="dxa"/>
            <w:left w:w="108" w:type="dxa"/>
            <w:bottom w:w="0" w:type="dxa"/>
            <w:right w:w="108" w:type="dxa"/>
          </w:tblCellMar>
        </w:tblPrEx>
        <w:trPr>
          <w:trHeight w:val="529" w:hRule="exact"/>
          <w:jc w:val="center"/>
        </w:trPr>
        <w:tc>
          <w:tcPr>
            <w:tcW w:w="9450" w:type="dxa"/>
            <w:gridSpan w:val="15"/>
            <w:tcBorders>
              <w:top w:val="nil"/>
              <w:left w:val="nil"/>
              <w:bottom w:val="nil"/>
              <w:right w:val="nil"/>
            </w:tcBorders>
            <w:noWrap w:val="0"/>
            <w:vAlign w:val="center"/>
          </w:tcPr>
          <w:p>
            <w:pPr>
              <w:widowControl/>
              <w:spacing w:line="320" w:lineRule="exact"/>
              <w:jc w:val="center"/>
              <w:rPr>
                <w:rFonts w:ascii="宋体" w:hAnsi="宋体" w:cs="宋体"/>
                <w:b/>
                <w:bCs/>
                <w:kern w:val="0"/>
                <w:sz w:val="32"/>
                <w:szCs w:val="32"/>
              </w:rPr>
            </w:pPr>
            <w:r>
              <w:rPr>
                <w:rFonts w:hint="eastAsia" w:ascii="华文中宋" w:hAnsi="华文中宋" w:eastAsia="华文中宋" w:cs="华文中宋"/>
                <w:b/>
                <w:bCs/>
                <w:kern w:val="0"/>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9450" w:type="dxa"/>
            <w:gridSpan w:val="15"/>
            <w:tcBorders>
              <w:top w:val="nil"/>
              <w:left w:val="nil"/>
              <w:bottom w:val="nil"/>
              <w:right w:val="nil"/>
            </w:tcBorders>
            <w:noWrap w:val="0"/>
            <w:vAlign w:val="top"/>
          </w:tcPr>
          <w:p>
            <w:pPr>
              <w:widowControl/>
              <w:rPr>
                <w:rFonts w:ascii="宋体" w:hAnsi="宋体" w:cs="宋体"/>
                <w:kern w:val="0"/>
                <w:sz w:val="22"/>
                <w:szCs w:val="22"/>
              </w:rPr>
            </w:pPr>
            <w:r>
              <w:rPr>
                <w:rFonts w:hint="eastAsia" w:ascii="宋体" w:hAnsi="宋体" w:cs="宋体"/>
                <w:kern w:val="0"/>
                <w:sz w:val="22"/>
                <w:szCs w:val="22"/>
              </w:rPr>
              <w:t>填列单位（公章）：                （   2021 年度）</w:t>
            </w:r>
          </w:p>
        </w:tc>
      </w:tr>
      <w:tr>
        <w:tblPrEx>
          <w:tblCellMar>
            <w:top w:w="0" w:type="dxa"/>
            <w:left w:w="108" w:type="dxa"/>
            <w:bottom w:w="0" w:type="dxa"/>
            <w:right w:w="108" w:type="dxa"/>
          </w:tblCellMar>
        </w:tblPrEx>
        <w:trPr>
          <w:trHeight w:val="320" w:hRule="exact"/>
          <w:jc w:val="center"/>
        </w:trPr>
        <w:tc>
          <w:tcPr>
            <w:tcW w:w="17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682"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扶持残疾人就业创业</w:t>
            </w:r>
          </w:p>
        </w:tc>
      </w:tr>
      <w:tr>
        <w:tblPrEx>
          <w:tblCellMar>
            <w:top w:w="0" w:type="dxa"/>
            <w:left w:w="108" w:type="dxa"/>
            <w:bottom w:w="0" w:type="dxa"/>
            <w:right w:w="108" w:type="dxa"/>
          </w:tblCellMar>
        </w:tblPrEx>
        <w:trPr>
          <w:trHeight w:val="380" w:hRule="exact"/>
          <w:jc w:val="center"/>
        </w:trPr>
        <w:tc>
          <w:tcPr>
            <w:tcW w:w="17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11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大同市残疾人联合会</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43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大同市残疾人服务指导中心</w:t>
            </w:r>
          </w:p>
        </w:tc>
      </w:tr>
      <w:tr>
        <w:tblPrEx>
          <w:tblCellMar>
            <w:top w:w="0" w:type="dxa"/>
            <w:left w:w="108" w:type="dxa"/>
            <w:bottom w:w="0" w:type="dxa"/>
            <w:right w:w="108" w:type="dxa"/>
          </w:tblCellMar>
        </w:tblPrEx>
        <w:trPr>
          <w:trHeight w:val="300" w:hRule="exact"/>
          <w:jc w:val="center"/>
        </w:trPr>
        <w:tc>
          <w:tcPr>
            <w:tcW w:w="17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87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7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7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tblPrEx>
          <w:tblCellMar>
            <w:top w:w="0" w:type="dxa"/>
            <w:left w:w="108" w:type="dxa"/>
            <w:bottom w:w="0" w:type="dxa"/>
            <w:right w:w="108" w:type="dxa"/>
          </w:tblCellMar>
        </w:tblPrEx>
        <w:trPr>
          <w:trHeight w:val="300" w:hRule="exact"/>
          <w:jc w:val="center"/>
        </w:trPr>
        <w:tc>
          <w:tcPr>
            <w:tcW w:w="17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7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7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7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7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7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7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57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597" w:hRule="exact"/>
          <w:jc w:val="center"/>
        </w:trPr>
        <w:tc>
          <w:tcPr>
            <w:tcW w:w="7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0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扶持残疾人就业创业，使有就业愿望的残疾人融入社会，带动和影响周围的残疾人。</w:t>
            </w:r>
          </w:p>
        </w:tc>
        <w:tc>
          <w:tcPr>
            <w:tcW w:w="357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扶持残疾人就业创业，使有就业愿望的残疾人融入社会，带动和影响周围的残疾人。</w:t>
            </w:r>
          </w:p>
        </w:tc>
      </w:tr>
      <w:tr>
        <w:tblPrEx>
          <w:tblCellMar>
            <w:top w:w="0" w:type="dxa"/>
            <w:left w:w="108" w:type="dxa"/>
            <w:bottom w:w="0" w:type="dxa"/>
            <w:right w:w="108" w:type="dxa"/>
          </w:tblCellMar>
        </w:tblPrEx>
        <w:trPr>
          <w:trHeight w:val="533" w:hRule="exact"/>
          <w:jc w:val="center"/>
        </w:trPr>
        <w:tc>
          <w:tcPr>
            <w:tcW w:w="7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指标1：贫困残疾人帮扶人数（人）</w:t>
            </w:r>
          </w:p>
        </w:tc>
        <w:tc>
          <w:tcPr>
            <w:tcW w:w="85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2000人</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2000人</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6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指标1：残疾人资格认定合规定</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合规</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合规</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89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指标1：定向扶持工作开展及时性</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2021年1月-12月</w:t>
            </w:r>
          </w:p>
        </w:tc>
        <w:tc>
          <w:tcPr>
            <w:tcW w:w="851" w:type="dxa"/>
            <w:tcBorders>
              <w:top w:val="nil"/>
              <w:left w:val="nil"/>
              <w:bottom w:val="single" w:color="auto" w:sz="4" w:space="0"/>
              <w:right w:val="single" w:color="auto" w:sz="4" w:space="0"/>
            </w:tcBorders>
            <w:noWrap w:val="0"/>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2021年1月-12月</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2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指标1：扶持标准</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500元/人</w:t>
            </w:r>
          </w:p>
        </w:tc>
        <w:tc>
          <w:tcPr>
            <w:tcW w:w="85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500元/人</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12</w:t>
            </w: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指标1：缓解残疾人经济压力</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缓解</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缓解</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11</w:t>
            </w: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指标1：促进残疾人就业创业</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促进</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促进</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11</w:t>
            </w: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w:t>
            </w: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指标1：残疾人满意度（%）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10</w:t>
            </w: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7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6729"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86</w:t>
            </w:r>
          </w:p>
        </w:tc>
        <w:tc>
          <w:tcPr>
            <w:tcW w:w="158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1190" w:hRule="atLeast"/>
          <w:jc w:val="center"/>
        </w:trPr>
        <w:tc>
          <w:tcPr>
            <w:tcW w:w="7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项目绩效分析</w:t>
            </w:r>
          </w:p>
        </w:tc>
        <w:tc>
          <w:tcPr>
            <w:tcW w:w="104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自评结果分析</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项目实施和预算执行情况及分析</w:t>
            </w:r>
          </w:p>
        </w:tc>
        <w:tc>
          <w:tcPr>
            <w:tcW w:w="657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背景：就业是残疾人自强自立，实现自身价值的重要途径。由于自身缺陷，就业面临诸多困难，扶持有就业需求的残疾人，帮助指导就业。 标准目标：在就业年龄段（男16-59岁，女16-54岁），持有二代残疾人证，扶持2000人，以货物扶持为主。</w:t>
            </w:r>
          </w:p>
        </w:tc>
      </w:tr>
      <w:tr>
        <w:tblPrEx>
          <w:tblCellMar>
            <w:top w:w="0" w:type="dxa"/>
            <w:left w:w="108" w:type="dxa"/>
            <w:bottom w:w="0" w:type="dxa"/>
            <w:right w:w="108" w:type="dxa"/>
          </w:tblCellMar>
        </w:tblPrEx>
        <w:trPr>
          <w:trHeight w:val="1045" w:hRule="atLeast"/>
          <w:jc w:val="center"/>
        </w:trPr>
        <w:tc>
          <w:tcPr>
            <w:tcW w:w="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产出情况及分析</w:t>
            </w:r>
          </w:p>
        </w:tc>
        <w:tc>
          <w:tcPr>
            <w:tcW w:w="657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color w:val="000000"/>
                <w:kern w:val="0"/>
                <w:sz w:val="18"/>
                <w:szCs w:val="18"/>
              </w:rPr>
            </w:pPr>
            <w:r>
              <w:rPr>
                <w:rFonts w:hint="eastAsia" w:ascii="宋体" w:hAnsi="宋体" w:cs="宋体"/>
                <w:color w:val="000000"/>
                <w:kern w:val="0"/>
                <w:sz w:val="18"/>
                <w:szCs w:val="18"/>
              </w:rPr>
              <w:t>对就业年龄段有需求的残疾人进行扶持和帮助，着力推进残疾人和健全人一样平等参与社会生活。</w:t>
            </w:r>
          </w:p>
        </w:tc>
      </w:tr>
      <w:tr>
        <w:tblPrEx>
          <w:tblCellMar>
            <w:top w:w="0" w:type="dxa"/>
            <w:left w:w="108" w:type="dxa"/>
            <w:bottom w:w="0" w:type="dxa"/>
            <w:right w:w="108" w:type="dxa"/>
          </w:tblCellMar>
        </w:tblPrEx>
        <w:trPr>
          <w:trHeight w:val="1100" w:hRule="atLeast"/>
          <w:jc w:val="center"/>
        </w:trPr>
        <w:tc>
          <w:tcPr>
            <w:tcW w:w="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效益情况及分析</w:t>
            </w:r>
          </w:p>
        </w:tc>
        <w:tc>
          <w:tcPr>
            <w:tcW w:w="657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宋体" w:hAnsi="宋体" w:cs="宋体"/>
                <w:color w:val="000000"/>
                <w:kern w:val="0"/>
                <w:sz w:val="18"/>
                <w:szCs w:val="18"/>
              </w:rPr>
            </w:pPr>
            <w:r>
              <w:rPr>
                <w:rFonts w:hint="eastAsia" w:ascii="宋体" w:hAnsi="宋体" w:cs="宋体"/>
                <w:color w:val="000000"/>
                <w:kern w:val="0"/>
                <w:sz w:val="18"/>
                <w:szCs w:val="18"/>
              </w:rPr>
              <w:t>残疾人通过职业技能培训，学到一技之长，得到扶持，缓解残疾人的经济压力，提高生活质量水平。</w:t>
            </w:r>
          </w:p>
        </w:tc>
      </w:tr>
      <w:tr>
        <w:tblPrEx>
          <w:tblCellMar>
            <w:top w:w="0" w:type="dxa"/>
            <w:left w:w="108" w:type="dxa"/>
            <w:bottom w:w="0" w:type="dxa"/>
            <w:right w:w="108" w:type="dxa"/>
          </w:tblCellMar>
        </w:tblPrEx>
        <w:trPr>
          <w:trHeight w:val="890" w:hRule="atLeast"/>
          <w:jc w:val="center"/>
        </w:trPr>
        <w:tc>
          <w:tcPr>
            <w:tcW w:w="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满意度情况及分析</w:t>
            </w:r>
          </w:p>
        </w:tc>
        <w:tc>
          <w:tcPr>
            <w:tcW w:w="6570"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残疾人通过扶持，改善了生活质量，满意度达到95%。</w:t>
            </w:r>
          </w:p>
        </w:tc>
      </w:tr>
    </w:tbl>
    <w:p>
      <w:pPr>
        <w:pStyle w:val="2"/>
        <w:ind w:left="0" w:leftChars="0" w:firstLine="0" w:firstLineChars="0"/>
        <w:rPr>
          <w:rFonts w:hint="eastAsia"/>
        </w:rPr>
      </w:pPr>
    </w:p>
    <w:p>
      <w:pPr>
        <w:pStyle w:val="2"/>
        <w:ind w:left="0" w:leftChars="0" w:firstLine="420" w:firstLineChars="15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残疾人辅助器具购置及假肢装配项目绩效自评综述：根据年初设定的绩效目标，项目自评得分85分。全年预算数为70万元，执行数为60.58万元，完成预算的86.54%。项目绩效目标完成情况：2021年度为残疾人发放辅助器具及假肢装配，为残疾人生活提供便利，提高残疾人的生活质量。发现的主要问题及原因：宣传力度不够，配套服务薄弱，适配率存在缺口。下一步改进措施：加大宣传力度，加强管理，为残疾人事业发展贡献微薄的力量。</w:t>
      </w:r>
      <w:r>
        <w:rPr>
          <w:rFonts w:hint="eastAsia" w:ascii="华文仿宋" w:hAnsi="华文仿宋" w:eastAsia="华文仿宋" w:cs="Arial"/>
          <w:color w:val="333333"/>
          <w:kern w:val="0"/>
          <w:sz w:val="28"/>
          <w:szCs w:val="28"/>
          <w:highlight w:val="none"/>
          <w:lang w:val="en-US" w:eastAsia="zh-CN" w:bidi="ar-SA"/>
        </w:rPr>
        <w:fldChar w:fldCharType="begin"/>
      </w:r>
      <w:r>
        <w:rPr>
          <w:rFonts w:hint="eastAsia" w:ascii="华文仿宋" w:hAnsi="华文仿宋" w:eastAsia="华文仿宋" w:cs="Arial"/>
          <w:color w:val="333333"/>
          <w:kern w:val="0"/>
          <w:sz w:val="28"/>
          <w:szCs w:val="28"/>
          <w:highlight w:val="none"/>
          <w:lang w:val="en-US" w:eastAsia="zh-CN" w:bidi="ar-SA"/>
        </w:rPr>
        <w:instrText xml:space="preserve"> LINK Excel.Sheet.8 "C:\\Users\\63\\Desktop\\2021年决算公开\\大同市残疾人服务指导中心（大同市特殊儿童康复教育中心）.XLS" "Z01 收入支出决算批复表(财决批复01表)!R1C1:R41C6" \a \f 4 \h  \* MERGEFORMAT </w:instrText>
      </w:r>
      <w:r>
        <w:rPr>
          <w:rFonts w:hint="eastAsia" w:ascii="华文仿宋" w:hAnsi="华文仿宋" w:eastAsia="华文仿宋" w:cs="Arial"/>
          <w:color w:val="333333"/>
          <w:kern w:val="0"/>
          <w:sz w:val="28"/>
          <w:szCs w:val="28"/>
          <w:highlight w:val="none"/>
          <w:lang w:val="en-US" w:eastAsia="zh-CN" w:bidi="ar-SA"/>
        </w:rPr>
        <w:fldChar w:fldCharType="separate"/>
      </w:r>
    </w:p>
    <w:p>
      <w:pPr>
        <w:pStyle w:val="4"/>
        <w:rPr>
          <w:rFonts w:ascii="仿宋" w:hAnsi="仿宋" w:eastAsia="仿宋" w:cs="仿宋"/>
          <w:kern w:val="2"/>
          <w:sz w:val="32"/>
          <w:szCs w:val="32"/>
        </w:rPr>
      </w:pPr>
      <w:r>
        <w:rPr>
          <w:rFonts w:hint="eastAsia" w:ascii="华文仿宋" w:hAnsi="华文仿宋" w:eastAsia="华文仿宋" w:cs="Arial"/>
          <w:color w:val="333333"/>
          <w:kern w:val="0"/>
          <w:sz w:val="28"/>
          <w:szCs w:val="28"/>
          <w:highlight w:val="none"/>
          <w:lang w:val="en-US" w:eastAsia="zh-CN" w:bidi="ar-SA"/>
        </w:rPr>
        <w:fldChar w:fldCharType="end"/>
      </w:r>
    </w:p>
    <w:tbl>
      <w:tblPr>
        <w:tblStyle w:val="5"/>
        <w:tblW w:w="9396" w:type="dxa"/>
        <w:jc w:val="center"/>
        <w:tblLayout w:type="fixed"/>
        <w:tblCellMar>
          <w:top w:w="0" w:type="dxa"/>
          <w:left w:w="108" w:type="dxa"/>
          <w:bottom w:w="0" w:type="dxa"/>
          <w:right w:w="108" w:type="dxa"/>
        </w:tblCellMar>
      </w:tblPr>
      <w:tblGrid>
        <w:gridCol w:w="500"/>
        <w:gridCol w:w="890"/>
        <w:gridCol w:w="414"/>
        <w:gridCol w:w="816"/>
        <w:gridCol w:w="960"/>
        <w:gridCol w:w="1134"/>
        <w:gridCol w:w="416"/>
        <w:gridCol w:w="718"/>
        <w:gridCol w:w="851"/>
        <w:gridCol w:w="283"/>
        <w:gridCol w:w="284"/>
        <w:gridCol w:w="425"/>
        <w:gridCol w:w="142"/>
        <w:gridCol w:w="709"/>
        <w:gridCol w:w="854"/>
      </w:tblGrid>
      <w:tr>
        <w:tblPrEx>
          <w:tblCellMar>
            <w:top w:w="0" w:type="dxa"/>
            <w:left w:w="108" w:type="dxa"/>
            <w:bottom w:w="0" w:type="dxa"/>
            <w:right w:w="108" w:type="dxa"/>
          </w:tblCellMar>
        </w:tblPrEx>
        <w:trPr>
          <w:trHeight w:val="529" w:hRule="exact"/>
          <w:jc w:val="center"/>
        </w:trPr>
        <w:tc>
          <w:tcPr>
            <w:tcW w:w="9396" w:type="dxa"/>
            <w:gridSpan w:val="15"/>
            <w:tcBorders>
              <w:top w:val="nil"/>
              <w:left w:val="nil"/>
              <w:bottom w:val="nil"/>
              <w:right w:val="nil"/>
            </w:tcBorders>
            <w:noWrap w:val="0"/>
            <w:vAlign w:val="center"/>
          </w:tcPr>
          <w:p>
            <w:pPr>
              <w:widowControl/>
              <w:spacing w:line="320" w:lineRule="exact"/>
              <w:jc w:val="center"/>
              <w:rPr>
                <w:rFonts w:ascii="宋体" w:hAnsi="宋体" w:cs="宋体"/>
                <w:b/>
                <w:bCs/>
                <w:kern w:val="0"/>
                <w:sz w:val="32"/>
                <w:szCs w:val="32"/>
              </w:rPr>
            </w:pPr>
            <w:r>
              <w:rPr>
                <w:rFonts w:hint="eastAsia" w:ascii="华文中宋" w:hAnsi="华文中宋" w:eastAsia="华文中宋" w:cs="华文中宋"/>
                <w:b/>
                <w:bCs/>
                <w:kern w:val="0"/>
                <w:sz w:val="36"/>
                <w:szCs w:val="36"/>
              </w:rPr>
              <w:t>项目支出绩效自评表</w:t>
            </w:r>
          </w:p>
        </w:tc>
      </w:tr>
      <w:tr>
        <w:tblPrEx>
          <w:tblCellMar>
            <w:top w:w="0" w:type="dxa"/>
            <w:left w:w="108" w:type="dxa"/>
            <w:bottom w:w="0" w:type="dxa"/>
            <w:right w:w="108" w:type="dxa"/>
          </w:tblCellMar>
        </w:tblPrEx>
        <w:trPr>
          <w:trHeight w:val="201" w:hRule="atLeast"/>
          <w:jc w:val="center"/>
        </w:trPr>
        <w:tc>
          <w:tcPr>
            <w:tcW w:w="9396" w:type="dxa"/>
            <w:gridSpan w:val="15"/>
            <w:tcBorders>
              <w:top w:val="nil"/>
              <w:left w:val="nil"/>
              <w:bottom w:val="nil"/>
              <w:right w:val="nil"/>
            </w:tcBorders>
            <w:noWrap w:val="0"/>
            <w:vAlign w:val="top"/>
          </w:tcPr>
          <w:p>
            <w:pPr>
              <w:widowControl/>
              <w:rPr>
                <w:rFonts w:ascii="宋体" w:hAnsi="宋体" w:cs="宋体"/>
                <w:kern w:val="0"/>
                <w:sz w:val="22"/>
                <w:szCs w:val="22"/>
              </w:rPr>
            </w:pPr>
            <w:r>
              <w:rPr>
                <w:rFonts w:hint="eastAsia" w:ascii="宋体" w:hAnsi="宋体" w:cs="宋体"/>
                <w:kern w:val="0"/>
                <w:sz w:val="22"/>
                <w:szCs w:val="22"/>
              </w:rPr>
              <w:t>填列单位（公章）：                （2021  年度）</w:t>
            </w:r>
          </w:p>
        </w:tc>
      </w:tr>
      <w:tr>
        <w:tblPrEx>
          <w:tblCellMar>
            <w:top w:w="0" w:type="dxa"/>
            <w:left w:w="108" w:type="dxa"/>
            <w:bottom w:w="0" w:type="dxa"/>
            <w:right w:w="108" w:type="dxa"/>
          </w:tblCellMar>
        </w:tblPrEx>
        <w:trPr>
          <w:trHeight w:val="320" w:hRule="exact"/>
          <w:jc w:val="center"/>
        </w:trPr>
        <w:tc>
          <w:tcPr>
            <w:tcW w:w="13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8006" w:type="dxa"/>
            <w:gridSpan w:val="13"/>
            <w:tcBorders>
              <w:top w:val="single" w:color="auto" w:sz="4" w:space="0"/>
              <w:left w:val="nil"/>
              <w:bottom w:val="single" w:color="auto" w:sz="4" w:space="0"/>
              <w:right w:val="single" w:color="auto" w:sz="4" w:space="0"/>
            </w:tcBorders>
            <w:noWrap w:val="0"/>
            <w:vAlign w:val="center"/>
          </w:tcPr>
          <w:p>
            <w:pPr>
              <w:widowControl/>
              <w:tabs>
                <w:tab w:val="left" w:pos="1959"/>
              </w:tabs>
              <w:spacing w:line="240" w:lineRule="exact"/>
              <w:jc w:val="center"/>
              <w:rPr>
                <w:rFonts w:hint="eastAsia" w:ascii="宋体" w:hAnsi="宋体" w:cs="宋体"/>
                <w:kern w:val="0"/>
                <w:sz w:val="18"/>
                <w:szCs w:val="18"/>
              </w:rPr>
            </w:pPr>
            <w:r>
              <w:rPr>
                <w:rFonts w:hint="eastAsia" w:ascii="宋体" w:hAnsi="宋体" w:cs="宋体"/>
                <w:kern w:val="0"/>
                <w:sz w:val="18"/>
                <w:szCs w:val="18"/>
              </w:rPr>
              <w:t>提前下达2021年福彩公益金残疾人辅助器具采购及假肢装配</w:t>
            </w:r>
          </w:p>
        </w:tc>
      </w:tr>
      <w:tr>
        <w:tblPrEx>
          <w:tblCellMar>
            <w:top w:w="0" w:type="dxa"/>
            <w:left w:w="108" w:type="dxa"/>
            <w:bottom w:w="0" w:type="dxa"/>
            <w:right w:w="108" w:type="dxa"/>
          </w:tblCellMar>
        </w:tblPrEx>
        <w:trPr>
          <w:trHeight w:val="380" w:hRule="exact"/>
          <w:jc w:val="center"/>
        </w:trPr>
        <w:tc>
          <w:tcPr>
            <w:tcW w:w="139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5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大同市残疾人联合会</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41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大同市残疾人服务指导中心</w:t>
            </w:r>
          </w:p>
        </w:tc>
      </w:tr>
      <w:tr>
        <w:tblPrEx>
          <w:tblCellMar>
            <w:top w:w="0" w:type="dxa"/>
            <w:left w:w="108" w:type="dxa"/>
            <w:bottom w:w="0" w:type="dxa"/>
            <w:right w:w="108" w:type="dxa"/>
          </w:tblCellMar>
        </w:tblPrEx>
        <w:trPr>
          <w:trHeight w:val="300" w:hRule="exact"/>
          <w:jc w:val="center"/>
        </w:trPr>
        <w:tc>
          <w:tcPr>
            <w:tcW w:w="139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19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85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3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9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60.58</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60.58</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86.54%</w:t>
            </w:r>
          </w:p>
        </w:tc>
        <w:tc>
          <w:tcPr>
            <w:tcW w:w="85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tblPrEx>
          <w:tblCellMar>
            <w:top w:w="0" w:type="dxa"/>
            <w:left w:w="108" w:type="dxa"/>
            <w:bottom w:w="0" w:type="dxa"/>
            <w:right w:w="108" w:type="dxa"/>
          </w:tblCellMar>
        </w:tblPrEx>
        <w:trPr>
          <w:trHeight w:val="300" w:hRule="exact"/>
          <w:jc w:val="center"/>
        </w:trPr>
        <w:tc>
          <w:tcPr>
            <w:tcW w:w="13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9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60.58</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60.58</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60.58</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3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9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39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19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0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3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5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897" w:hRule="exact"/>
          <w:jc w:val="center"/>
        </w:trPr>
        <w:tc>
          <w:tcPr>
            <w:tcW w:w="50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3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宋体" w:hAnsi="宋体" w:cs="宋体"/>
                <w:kern w:val="0"/>
                <w:sz w:val="18"/>
                <w:szCs w:val="18"/>
              </w:rPr>
            </w:pPr>
            <w:r>
              <w:rPr>
                <w:rFonts w:hint="eastAsia" w:ascii="宋体" w:hAnsi="宋体" w:cs="宋体"/>
                <w:kern w:val="0"/>
                <w:sz w:val="18"/>
                <w:szCs w:val="18"/>
              </w:rPr>
              <w:t>残疾人辅助器具购置及假肢装配，为残疾人生活提供便利</w:t>
            </w:r>
          </w:p>
        </w:tc>
        <w:tc>
          <w:tcPr>
            <w:tcW w:w="354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2021年度为残疾人发放辅助器具及假肢装配，为残疾人生活提供便利，提高残疾人的生活质量。</w:t>
            </w:r>
          </w:p>
        </w:tc>
      </w:tr>
      <w:tr>
        <w:tblPrEx>
          <w:tblCellMar>
            <w:top w:w="0" w:type="dxa"/>
            <w:left w:w="108" w:type="dxa"/>
            <w:bottom w:w="0" w:type="dxa"/>
            <w:right w:w="108" w:type="dxa"/>
          </w:tblCellMar>
        </w:tblPrEx>
        <w:trPr>
          <w:trHeight w:val="533" w:hRule="exact"/>
          <w:jc w:val="center"/>
        </w:trPr>
        <w:tc>
          <w:tcPr>
            <w:tcW w:w="50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89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  指标</w:t>
            </w:r>
          </w:p>
        </w:tc>
        <w:tc>
          <w:tcPr>
            <w:tcW w:w="123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产出  指标</w:t>
            </w:r>
          </w:p>
        </w:tc>
        <w:tc>
          <w:tcPr>
            <w:tcW w:w="12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指标1：购买轮椅数</w:t>
            </w:r>
          </w:p>
        </w:tc>
        <w:tc>
          <w:tcPr>
            <w:tcW w:w="718"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Arial" w:hAnsi="Arial" w:cs="Arial"/>
                <w:kern w:val="0"/>
                <w:sz w:val="18"/>
                <w:szCs w:val="18"/>
              </w:rPr>
              <w:t>166</w:t>
            </w:r>
            <w:r>
              <w:rPr>
                <w:rFonts w:hint="eastAsia" w:ascii="宋体" w:hAnsi="宋体" w:cs="宋体"/>
                <w:kern w:val="0"/>
                <w:sz w:val="18"/>
                <w:szCs w:val="18"/>
              </w:rPr>
              <w:t>辆</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166辆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指标2：助听器数量</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Arial" w:hAnsi="Arial" w:cs="Arial"/>
                <w:kern w:val="0"/>
                <w:sz w:val="18"/>
                <w:szCs w:val="18"/>
              </w:rPr>
              <w:t>250</w:t>
            </w:r>
            <w:r>
              <w:rPr>
                <w:rFonts w:hint="eastAsia" w:ascii="宋体" w:hAnsi="宋体" w:cs="宋体"/>
                <w:kern w:val="0"/>
                <w:sz w:val="18"/>
                <w:szCs w:val="18"/>
              </w:rPr>
              <w:t>人</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250台人</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指标3：坐便椅数量</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Arial" w:hAnsi="Arial" w:cs="Arial"/>
                <w:kern w:val="0"/>
                <w:sz w:val="18"/>
                <w:szCs w:val="18"/>
              </w:rPr>
              <w:t>224</w:t>
            </w:r>
            <w:r>
              <w:rPr>
                <w:rFonts w:hint="eastAsia" w:ascii="宋体" w:hAnsi="宋体" w:cs="宋体"/>
                <w:kern w:val="0"/>
                <w:sz w:val="18"/>
                <w:szCs w:val="18"/>
              </w:rPr>
              <w:t>人</w:t>
            </w:r>
          </w:p>
        </w:tc>
        <w:tc>
          <w:tcPr>
            <w:tcW w:w="85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224个</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4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指标4：血压计数量</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Arial" w:hAnsi="Arial" w:cs="Arial"/>
                <w:kern w:val="0"/>
                <w:sz w:val="18"/>
                <w:szCs w:val="18"/>
              </w:rPr>
            </w:pPr>
            <w:r>
              <w:rPr>
                <w:rFonts w:hint="eastAsia" w:ascii="Arial" w:hAnsi="Arial" w:cs="Arial"/>
                <w:kern w:val="0"/>
                <w:sz w:val="18"/>
                <w:szCs w:val="18"/>
              </w:rPr>
              <w:t>220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220个</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47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指标5：腋杖数量</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Arial" w:hAnsi="Arial" w:cs="Arial"/>
                <w:kern w:val="0"/>
                <w:sz w:val="18"/>
                <w:szCs w:val="18"/>
              </w:rPr>
            </w:pPr>
            <w:r>
              <w:rPr>
                <w:rFonts w:hint="eastAsia" w:ascii="Arial" w:hAnsi="Arial" w:cs="Arial"/>
                <w:kern w:val="0"/>
                <w:sz w:val="18"/>
                <w:szCs w:val="18"/>
              </w:rPr>
              <w:t>158</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158个</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指标6：手杖数量</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Arial" w:hAnsi="Arial" w:cs="Arial"/>
                <w:kern w:val="0"/>
                <w:sz w:val="18"/>
                <w:szCs w:val="18"/>
              </w:rPr>
            </w:pPr>
            <w:r>
              <w:rPr>
                <w:rFonts w:hint="eastAsia" w:ascii="Arial" w:hAnsi="Arial" w:cs="Arial"/>
                <w:kern w:val="0"/>
                <w:sz w:val="18"/>
                <w:szCs w:val="18"/>
              </w:rPr>
              <w:t>353</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353个</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1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指标7：四脚账数量</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Arial" w:hAnsi="Arial" w:cs="Arial"/>
                <w:kern w:val="0"/>
                <w:sz w:val="18"/>
                <w:szCs w:val="18"/>
              </w:rPr>
            </w:pPr>
            <w:r>
              <w:rPr>
                <w:rFonts w:hint="eastAsia" w:ascii="Arial" w:hAnsi="Arial" w:cs="Arial"/>
                <w:kern w:val="0"/>
                <w:sz w:val="18"/>
                <w:szCs w:val="18"/>
              </w:rPr>
              <w:t>53</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53个</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指标8：框式助行器数量</w:t>
            </w:r>
          </w:p>
        </w:tc>
        <w:tc>
          <w:tcPr>
            <w:tcW w:w="718" w:type="dxa"/>
            <w:tcBorders>
              <w:top w:val="nil"/>
              <w:left w:val="nil"/>
              <w:bottom w:val="single" w:color="auto" w:sz="4" w:space="0"/>
              <w:right w:val="single" w:color="auto" w:sz="4" w:space="0"/>
            </w:tcBorders>
            <w:noWrap w:val="0"/>
            <w:vAlign w:val="center"/>
          </w:tcPr>
          <w:p>
            <w:pPr>
              <w:widowControl/>
              <w:spacing w:line="240" w:lineRule="exact"/>
              <w:rPr>
                <w:rFonts w:ascii="Arial" w:hAnsi="Arial" w:cs="Arial"/>
                <w:kern w:val="0"/>
                <w:sz w:val="18"/>
                <w:szCs w:val="18"/>
              </w:rPr>
            </w:pPr>
            <w:r>
              <w:rPr>
                <w:rFonts w:hint="eastAsia" w:ascii="Arial" w:hAnsi="Arial" w:cs="Arial"/>
                <w:kern w:val="0"/>
                <w:sz w:val="18"/>
                <w:szCs w:val="18"/>
              </w:rPr>
              <w:t>17</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17个</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指标1：辅助器具质量达标率</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指标2：维修假肢达标率</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4</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78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指标1：辅助器具发放及时率</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2021年1月-12月</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2021年1月-12月</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44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指标1：轮椅单价</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790元</w:t>
            </w:r>
          </w:p>
        </w:tc>
        <w:tc>
          <w:tcPr>
            <w:tcW w:w="85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790元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ind w:firstLine="180" w:firstLineChars="100"/>
              <w:rPr>
                <w:rFonts w:ascii="宋体" w:hAnsi="宋体" w:cs="宋体"/>
                <w:kern w:val="0"/>
                <w:sz w:val="18"/>
                <w:szCs w:val="18"/>
              </w:rPr>
            </w:pPr>
            <w:r>
              <w:rPr>
                <w:rFonts w:hint="eastAsia" w:ascii="宋体" w:hAnsi="宋体" w:cs="宋体"/>
                <w:kern w:val="0"/>
                <w:sz w:val="18"/>
                <w:szCs w:val="18"/>
              </w:rPr>
              <w:t>2</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47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指标2：助听器单价</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1349.6元</w:t>
            </w:r>
          </w:p>
        </w:tc>
        <w:tc>
          <w:tcPr>
            <w:tcW w:w="85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1349.6元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6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指标3：坐便椅单价</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205元</w:t>
            </w:r>
          </w:p>
        </w:tc>
        <w:tc>
          <w:tcPr>
            <w:tcW w:w="851"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205元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47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指标4：血压计单价</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280元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280元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8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指标5：腋杖单价</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220元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220元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5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tcBorders>
              <w:top w:val="nil"/>
              <w:left w:val="single" w:color="auto" w:sz="4" w:space="0"/>
              <w:bottom w:val="nil"/>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指标6：手杖单价</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55元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55元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5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指标7：四脚杖单价</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85元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85元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2</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55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指标8：框式助行器单价</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175元</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175元</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  指标</w:t>
            </w:r>
          </w:p>
        </w:tc>
        <w:tc>
          <w:tcPr>
            <w:tcW w:w="12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    益指标</w:t>
            </w: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    益指标</w:t>
            </w: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指标1：提高残疾人生活质量</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30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25</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w:t>
            </w: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p>
            <w:pPr>
              <w:widowControl/>
              <w:spacing w:line="240" w:lineRule="exact"/>
              <w:jc w:val="left"/>
              <w:rPr>
                <w:rFonts w:hint="eastAsia" w:ascii="宋体" w:hAnsi="宋体" w:cs="宋体"/>
                <w:color w:val="000000"/>
                <w:kern w:val="0"/>
                <w:sz w:val="18"/>
                <w:szCs w:val="18"/>
              </w:rPr>
            </w:pP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23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指标1：残疾人满意度</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9</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0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23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251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7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6699"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85</w:t>
            </w:r>
          </w:p>
        </w:tc>
        <w:tc>
          <w:tcPr>
            <w:tcW w:w="1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p>
        </w:tc>
      </w:tr>
      <w:tr>
        <w:tblPrEx>
          <w:tblCellMar>
            <w:top w:w="0" w:type="dxa"/>
            <w:left w:w="108" w:type="dxa"/>
            <w:bottom w:w="0" w:type="dxa"/>
            <w:right w:w="108" w:type="dxa"/>
          </w:tblCellMar>
        </w:tblPrEx>
        <w:trPr>
          <w:trHeight w:val="1190" w:hRule="atLeast"/>
          <w:jc w:val="center"/>
        </w:trPr>
        <w:tc>
          <w:tcPr>
            <w:tcW w:w="5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项目绩效分析</w:t>
            </w:r>
          </w:p>
        </w:tc>
        <w:tc>
          <w:tcPr>
            <w:tcW w:w="130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自评结果分析</w:t>
            </w: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项目实施和预算执行情况及分析</w:t>
            </w:r>
          </w:p>
        </w:tc>
        <w:tc>
          <w:tcPr>
            <w:tcW w:w="6776"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对有需求的残疾人进行摸底登记，根据需求进行公开招标，再进行政府采购，然后进行合理适配。</w:t>
            </w:r>
          </w:p>
        </w:tc>
      </w:tr>
      <w:tr>
        <w:tblPrEx>
          <w:tblCellMar>
            <w:top w:w="0" w:type="dxa"/>
            <w:left w:w="108" w:type="dxa"/>
            <w:bottom w:w="0" w:type="dxa"/>
            <w:right w:w="108" w:type="dxa"/>
          </w:tblCellMar>
        </w:tblPrEx>
        <w:trPr>
          <w:trHeight w:val="1045"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13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产出情况及分析</w:t>
            </w:r>
          </w:p>
        </w:tc>
        <w:tc>
          <w:tcPr>
            <w:tcW w:w="6776"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根据对残疾人进行摸底调查，有计划购置辅助器具及假肢装配，确定数量和质量，及时发放到位。</w:t>
            </w:r>
          </w:p>
        </w:tc>
      </w:tr>
      <w:tr>
        <w:tblPrEx>
          <w:tblCellMar>
            <w:top w:w="0" w:type="dxa"/>
            <w:left w:w="108" w:type="dxa"/>
            <w:bottom w:w="0" w:type="dxa"/>
            <w:right w:w="108" w:type="dxa"/>
          </w:tblCellMar>
        </w:tblPrEx>
        <w:trPr>
          <w:trHeight w:val="1100"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13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效益情况及分析</w:t>
            </w:r>
          </w:p>
        </w:tc>
        <w:tc>
          <w:tcPr>
            <w:tcW w:w="6776"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通过为有需求的残疾人发放辅助器具和假肢装配，提高残疾人的生活质量水平。</w:t>
            </w:r>
          </w:p>
        </w:tc>
      </w:tr>
      <w:tr>
        <w:tblPrEx>
          <w:tblCellMar>
            <w:top w:w="0" w:type="dxa"/>
            <w:left w:w="108" w:type="dxa"/>
            <w:bottom w:w="0" w:type="dxa"/>
            <w:right w:w="108" w:type="dxa"/>
          </w:tblCellMar>
        </w:tblPrEx>
        <w:trPr>
          <w:trHeight w:val="890"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130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满意度情况及分析</w:t>
            </w:r>
          </w:p>
        </w:tc>
        <w:tc>
          <w:tcPr>
            <w:tcW w:w="6776"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残疾人对发放和配置的辅助器具满意，满意度达到95%。</w:t>
            </w:r>
          </w:p>
        </w:tc>
      </w:tr>
    </w:tbl>
    <w:p>
      <w:pPr>
        <w:pStyle w:val="2"/>
        <w:ind w:left="0" w:leftChars="0" w:firstLine="0" w:firstLineChars="0"/>
        <w:rPr>
          <w:rFonts w:hint="eastAsia"/>
        </w:rPr>
      </w:pPr>
    </w:p>
    <w:p>
      <w:pPr>
        <w:pStyle w:val="2"/>
        <w:ind w:left="420" w:firstLine="420"/>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b/>
          <w:bCs/>
          <w:i w:val="0"/>
          <w:iCs w:val="0"/>
          <w:caps w:val="0"/>
          <w:color w:val="000000"/>
          <w:spacing w:val="0"/>
          <w:sz w:val="28"/>
          <w:szCs w:val="28"/>
          <w:shd w:val="clear" w:fill="FFFFFF"/>
        </w:rPr>
      </w:pPr>
      <w:r>
        <w:rPr>
          <w:rFonts w:hint="eastAsia" w:ascii="宋体" w:hAnsi="宋体" w:eastAsia="宋体" w:cs="宋体"/>
          <w:b/>
          <w:bCs/>
          <w:i w:val="0"/>
          <w:iCs w:val="0"/>
          <w:caps w:val="0"/>
          <w:color w:val="000000"/>
          <w:spacing w:val="0"/>
          <w:sz w:val="28"/>
          <w:szCs w:val="28"/>
          <w:shd w:val="clear" w:fill="FFFFFF"/>
        </w:rPr>
        <w:t>第四部分 名词解释</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一、财政拨款收入：指单位从同级财政部门取得的财政预算资金。</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 xml:space="preserve">二、事业收入：指事业单位开展专业业务活动及辅助活动取得的收入。 </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三、经营收入：指事业单位在专业业务活动及其辅助活动之外开展非独立核算经营活动取得的收入。</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 xml:space="preserve">四、其他收入：指单位取得的除上述收入以外的各项收入。主要是事业单位固定资产出借收入、存款利息收入等。              </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五、使用非财政拨款结余：指事业单位使用以前年度积累的非财政拨款结余弥补当年收支差额的金额。</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六、年初结转和结余：指单位以前年度尚未完成、结转到本年仍按原规定用途继续使用的资金，或项目已完成等产生的结余资金。</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七、结余分配：指事业单位按照会计制度缴纳的所得税，提取的专用结余以及转入非财政拨款的金额等。</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八、年末结转和结余：指单位按有关规定结转到下年或以后年度继续使用的资金，或项目已完成等产生的结余资金。</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九、基本支出:指为保障机构正常运转、完成日常工作任务而发生的人员支出和公用支出。</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十、项目支出:指在基本支出之外为完成特定行政任务和事业发展目标所发生的支出。</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十一、三公经费:指省直部门用一般公共预算安排的因公出国(境)、公务用车购置及运行费和公务接待费。其中因公出国(境)费反映单位公务出国（境）的国际旅费、国外城市间交通费、住宿费、伙食费、培训费、公务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560" w:firstLineChars="200"/>
        <w:rPr>
          <w:rFonts w:hint="eastAsia" w:ascii="华文仿宋" w:hAnsi="华文仿宋" w:eastAsia="华文仿宋" w:cs="Arial"/>
          <w:color w:val="333333"/>
          <w:kern w:val="0"/>
          <w:sz w:val="28"/>
          <w:szCs w:val="28"/>
          <w:highlight w:val="none"/>
          <w:lang w:val="en-US" w:eastAsia="zh-CN" w:bidi="ar-SA"/>
        </w:rPr>
      </w:pPr>
      <w:r>
        <w:rPr>
          <w:rFonts w:hint="eastAsia" w:ascii="华文仿宋" w:hAnsi="华文仿宋" w:eastAsia="华文仿宋" w:cs="Arial"/>
          <w:color w:val="333333"/>
          <w:kern w:val="0"/>
          <w:sz w:val="28"/>
          <w:szCs w:val="28"/>
          <w:highlight w:val="none"/>
          <w:lang w:val="en-US" w:eastAsia="zh-CN" w:bidi="ar-SA"/>
        </w:rPr>
        <w:t>十二、机关运行经费：指行政单位和参照公务员法管理的事业单位使用一般公共预算安排的基本支出中的日常公用经费支出。</w:t>
      </w:r>
    </w:p>
    <w:p>
      <w:pPr>
        <w:pStyle w:val="2"/>
        <w:rPr>
          <w:rFonts w:hint="eastAsia"/>
          <w:lang w:val="en-US" w:eastAsia="zh-CN"/>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东文宋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YmJkNjRmN2MxYWFiYTg1MjcwZDlmNmVhMDliODkifQ=="/>
  </w:docVars>
  <w:rsids>
    <w:rsidRoot w:val="00000000"/>
    <w:rsid w:val="00425A1B"/>
    <w:rsid w:val="00E54D24"/>
    <w:rsid w:val="021A27AB"/>
    <w:rsid w:val="0439760D"/>
    <w:rsid w:val="04506958"/>
    <w:rsid w:val="05B13426"/>
    <w:rsid w:val="07506C6F"/>
    <w:rsid w:val="078301FF"/>
    <w:rsid w:val="08297BEC"/>
    <w:rsid w:val="09866978"/>
    <w:rsid w:val="0A3463D4"/>
    <w:rsid w:val="0C566AD6"/>
    <w:rsid w:val="0E161B9F"/>
    <w:rsid w:val="0FB104C7"/>
    <w:rsid w:val="108D4A90"/>
    <w:rsid w:val="122431D2"/>
    <w:rsid w:val="12AF6F40"/>
    <w:rsid w:val="13EB21F9"/>
    <w:rsid w:val="13EC7D20"/>
    <w:rsid w:val="15282FD9"/>
    <w:rsid w:val="15EB5B02"/>
    <w:rsid w:val="178A7F7B"/>
    <w:rsid w:val="17C0574B"/>
    <w:rsid w:val="1AF000F5"/>
    <w:rsid w:val="1C6C40F3"/>
    <w:rsid w:val="21F514CA"/>
    <w:rsid w:val="2338762A"/>
    <w:rsid w:val="24A02B8C"/>
    <w:rsid w:val="261E067B"/>
    <w:rsid w:val="26CC432C"/>
    <w:rsid w:val="27514612"/>
    <w:rsid w:val="279B763B"/>
    <w:rsid w:val="282F4953"/>
    <w:rsid w:val="286B34B1"/>
    <w:rsid w:val="29A30A29"/>
    <w:rsid w:val="2B3E6793"/>
    <w:rsid w:val="2C7C3EDF"/>
    <w:rsid w:val="2EBC05C2"/>
    <w:rsid w:val="31B77767"/>
    <w:rsid w:val="350C1B78"/>
    <w:rsid w:val="35B77D36"/>
    <w:rsid w:val="38F6728A"/>
    <w:rsid w:val="3DE6740A"/>
    <w:rsid w:val="3E7E3AE6"/>
    <w:rsid w:val="3F0B2EA0"/>
    <w:rsid w:val="3FFE2572"/>
    <w:rsid w:val="42B75819"/>
    <w:rsid w:val="42F223AD"/>
    <w:rsid w:val="45992FB4"/>
    <w:rsid w:val="46472A10"/>
    <w:rsid w:val="46D63D94"/>
    <w:rsid w:val="46E92D5E"/>
    <w:rsid w:val="4B2C0426"/>
    <w:rsid w:val="4CBD3A2C"/>
    <w:rsid w:val="4EC310A1"/>
    <w:rsid w:val="52D970E6"/>
    <w:rsid w:val="5A847B2F"/>
    <w:rsid w:val="5B2F1F99"/>
    <w:rsid w:val="5C0351D3"/>
    <w:rsid w:val="5D83481E"/>
    <w:rsid w:val="5F2711D9"/>
    <w:rsid w:val="5F506981"/>
    <w:rsid w:val="6008100A"/>
    <w:rsid w:val="63EB0A27"/>
    <w:rsid w:val="65361F96"/>
    <w:rsid w:val="65556AA0"/>
    <w:rsid w:val="6578278E"/>
    <w:rsid w:val="672F3320"/>
    <w:rsid w:val="698F62F8"/>
    <w:rsid w:val="69BB70ED"/>
    <w:rsid w:val="69CC12FA"/>
    <w:rsid w:val="6AAB55B9"/>
    <w:rsid w:val="6C1825D5"/>
    <w:rsid w:val="6C874CC2"/>
    <w:rsid w:val="6CDC7AA6"/>
    <w:rsid w:val="6CEA20A3"/>
    <w:rsid w:val="6E0252EB"/>
    <w:rsid w:val="6E445903"/>
    <w:rsid w:val="70B623BC"/>
    <w:rsid w:val="71566079"/>
    <w:rsid w:val="72907369"/>
    <w:rsid w:val="73734595"/>
    <w:rsid w:val="74A23383"/>
    <w:rsid w:val="765735D0"/>
    <w:rsid w:val="767B20DE"/>
    <w:rsid w:val="7AC676A0"/>
    <w:rsid w:val="7BAB5214"/>
    <w:rsid w:val="7D910439"/>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11335</Words>
  <Characters>16587</Characters>
  <Lines>0</Lines>
  <Paragraphs>0</Paragraphs>
  <TotalTime>8</TotalTime>
  <ScaleCrop>false</ScaleCrop>
  <LinksUpToDate>false</LinksUpToDate>
  <CharactersWithSpaces>17034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周昊</cp:lastModifiedBy>
  <dcterms:modified xsi:type="dcterms:W3CDTF">2023-10-03T09:38:25Z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715E62CBD8C246458446019D6C39ABD9_12</vt:lpwstr>
  </property>
</Properties>
</file>