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EC4E">
      <w:pPr>
        <w:pStyle w:val="3"/>
        <w:ind w:left="0" w:firstLine="0"/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6月</w:t>
      </w:r>
      <w:r>
        <w:rPr>
          <w:rFonts w:hint="eastAsia"/>
        </w:rPr>
        <w:t>大同市地表水环境质量报告</w:t>
      </w:r>
    </w:p>
    <w:p w14:paraId="638EB17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7BEA4BE5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787"/>
        <w:gridCol w:w="1330"/>
        <w:gridCol w:w="946"/>
        <w:gridCol w:w="933"/>
        <w:gridCol w:w="1972"/>
      </w:tblGrid>
      <w:tr w14:paraId="215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5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E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7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E5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B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D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2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0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7E1E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9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0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B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F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76C0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5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B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A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BC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A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5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BE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84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4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E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3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673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E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6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5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54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5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1ED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D3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F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4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87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E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D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9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2AA9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6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A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C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E1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9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63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5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5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49BE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32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2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18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9A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7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D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1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E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C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DC7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E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E1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6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8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 w14:paraId="64D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9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4910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F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F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1E20E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AE387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全市总体水质轻度污染，主要污染指标为化学需氧量、总磷、高锰酸盐指数。</w:t>
      </w:r>
    </w:p>
    <w:p w14:paraId="2795E36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ge">
              <wp:posOffset>2668905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6月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 w14:paraId="06C1A3FC">
      <w:pPr>
        <w:rPr>
          <w:rFonts w:hint="eastAsia" w:ascii="宋体" w:hAnsi="宋体" w:eastAsia="宋体" w:cs="宋体"/>
          <w:sz w:val="28"/>
          <w:szCs w:val="28"/>
        </w:rPr>
      </w:pPr>
    </w:p>
    <w:p w14:paraId="54BB2FE2">
      <w:bookmarkStart w:id="0" w:name="_GoBack"/>
      <w:bookmarkEnd w:id="0"/>
    </w:p>
    <w:p w14:paraId="4052AB30"/>
    <w:p w14:paraId="4D589D74"/>
    <w:p w14:paraId="2FF6F2B8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BD41C4"/>
    <w:rsid w:val="1BC14DCE"/>
    <w:rsid w:val="1C323A8A"/>
    <w:rsid w:val="1C642A58"/>
    <w:rsid w:val="1CF73428"/>
    <w:rsid w:val="1CFC07BA"/>
    <w:rsid w:val="1E1467F1"/>
    <w:rsid w:val="1E3770ED"/>
    <w:rsid w:val="1E3D138F"/>
    <w:rsid w:val="1EDB0C1F"/>
    <w:rsid w:val="1F163D34"/>
    <w:rsid w:val="1FFD5025"/>
    <w:rsid w:val="213E3F4E"/>
    <w:rsid w:val="2304789B"/>
    <w:rsid w:val="235C2138"/>
    <w:rsid w:val="23BD1754"/>
    <w:rsid w:val="241F7D69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897FBA"/>
    <w:rsid w:val="2CA00259"/>
    <w:rsid w:val="2ED33A41"/>
    <w:rsid w:val="30977E12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9047F65"/>
    <w:rsid w:val="3A155EBA"/>
    <w:rsid w:val="3B1E12E8"/>
    <w:rsid w:val="3C4D56DA"/>
    <w:rsid w:val="3D7E1508"/>
    <w:rsid w:val="3D9449BF"/>
    <w:rsid w:val="3E3713D2"/>
    <w:rsid w:val="3E7418B1"/>
    <w:rsid w:val="3EEF3A93"/>
    <w:rsid w:val="4026664B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69F1D0C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Ⅰ-Ⅲ类水质断面</c:v>
                </c:pt>
                <c:pt idx="1">
                  <c:v>Ⅳ类水质断面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0.6667</c:v>
                </c:pt>
                <c:pt idx="1">
                  <c:v>0.3333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1b62de-dce5-47c7-b7d0-9b4f8861163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552</Characters>
  <Lines>3</Lines>
  <Paragraphs>1</Paragraphs>
  <TotalTime>15</TotalTime>
  <ScaleCrop>false</ScaleCrop>
  <LinksUpToDate>false</LinksUpToDate>
  <CharactersWithSpaces>554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2025-07-07T02:50:54Z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993C0E65907B4295B5EA95D101EA3FE6_13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