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EC4E">
      <w:pPr>
        <w:pStyle w:val="3"/>
        <w:ind w:left="0" w:firstLine="0"/>
        <w:jc w:val="center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8月</w:t>
      </w:r>
      <w:r>
        <w:rPr>
          <w:rFonts w:hint="eastAsia"/>
        </w:rPr>
        <w:t>大同市地表水环境质量报告</w:t>
      </w:r>
    </w:p>
    <w:p w14:paraId="638EB179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8月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大同市对桑干河、御河、十里河、甘河、口泉河、南洋河、浑河、唐河、潴龙河、壶流河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条河流共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、省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控</w:t>
      </w:r>
      <w:r>
        <w:rPr>
          <w:rFonts w:hint="eastAsia" w:ascii="宋体" w:hAnsi="宋体" w:eastAsia="宋体" w:cs="宋体"/>
          <w:sz w:val="28"/>
          <w:szCs w:val="28"/>
        </w:rPr>
        <w:t>断面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</w:t>
      </w:r>
      <w:r>
        <w:rPr>
          <w:rFonts w:hint="eastAsia" w:ascii="宋体" w:hAnsi="宋体" w:eastAsia="宋体" w:cs="宋体"/>
          <w:sz w:val="28"/>
          <w:szCs w:val="28"/>
        </w:rPr>
        <w:t>进行了监测，具体监测情况见</w:t>
      </w:r>
      <w:r>
        <w:rPr>
          <w:rFonts w:ascii="宋体" w:hAnsi="宋体" w:eastAsia="宋体" w:cs="宋体"/>
          <w:sz w:val="28"/>
          <w:szCs w:val="28"/>
        </w:rPr>
        <w:t>下表。</w:t>
      </w:r>
    </w:p>
    <w:p w14:paraId="7BEA4BE5">
      <w:pPr>
        <w:ind w:left="0" w:leftChars="0" w:firstLine="0" w:firstLineChars="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8月大同市地表水国控、省控断面水质监测结果表</w:t>
      </w:r>
    </w:p>
    <w:tbl>
      <w:tblPr>
        <w:tblStyle w:val="7"/>
        <w:tblW w:w="8677" w:type="dxa"/>
        <w:jc w:val="center"/>
        <w:tblDescription w:val="{&quot;column&quot;:{&quot;emphasizeNum&quot;:1,&quot;emphasizeType&quot;:2,&quot;headerCell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origin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0000&quot;,&quot;borderType&quot;:-3,&quot;lineStyle&quot;:1,&quot;lineWidth&quot;:6},{&quot;borderColor&quot;:&quot;#ffffff&quot;,&quot;borderType&quot;:-2,&quot;lineStyle&quot;:1,&quot;lineWidth&quot;:8},{&quot;borderColor&quot;:&quot;#000000&quot;,&quot;borderType&quot;:-1,&quot;lineStyle&quot;:1,&quot;lineWidth&quot;:6}],&quot;fontColor&quot;:&quot;#ffffff&quot;}},&quot;intersectCellInfo&quot;:{&quot;column&quot;:1,&quot;curStyle&quot;:{&quot;bBoldFont&quot;:true,&quot;bValid&quot;:true,&quot;backgroundColor&quot;:&quot;#000000&quot;,&quot;borders&quot;:[{&quot;borderColor&quot;:&quot;#000000&quot;,&quot;borderType&quot;:-4,&quot;lineStyle&quot;:1,&quot;lineWidth&quot;:6},{&quot;borderColor&quot;:&quot;#000000&quot;,&quot;borderType&quot;:-3,&quot;lineStyle&quot;:1,&quot;lineWidth&quot;:6},{&quot;borderColor&quot;:&quot;#000000&quot;,&quot;borderType&quot;:-2,&quot;lineStyle&quot;:1,&quot;lineWidth&quot;:6},{&quot;borderColor&quot;:&quot;#000000&quot;,&quot;borderType&quot;:-1,&quot;lineStyle&quot;:1,&quot;lineWidth&quot;:6}],&quot;fontColor&quot;:&quot;#ffffff&quot;},&quot;lastStyle&quot;:{&quot;bBoldFont&quot;:true,&quot;bValid&quot;:true,&quot;backgroundColor&quot;:&quot;#006387&quot;,&quot;borders&quot;:[{&quot;borderColor&quot;:&quot;#ffffff&quot;,&quot;borderType&quot;:-4,&quot;lineStyle&quot;:1,&quot;lineWidth&quot;:8},{&quot;borderColor&quot;:&quot;#006387&quot;,&quot;borderType&quot;:-3,&quot;lineStyle&quot;:1,&quot;lineWidth&quot;:8},{&quot;borderColor&quot;:&quot;#ffffff&quot;,&quot;borderType&quot;:-2,&quot;lineStyle&quot;:1,&quot;lineWidth&quot;:8},{&quot;borderColor&quot;:&quot;#ffffff&quot;,&quot;borderType&quot;:-1,&quot;lineStyle&quot;:1,&quot;lineWidth&quot;:8}],&quot;fontColor&quot;:&quot;#ffffff&quot;},&quot;row&quot;:1},&quot;row&quot;:{&quot;emphasizeNum&quot;:1,&quot;emphasizeType&quot;:2,&quot;originStyle&quot;:{&quot;bBoldFont&quot;:false,&quot;bValid&quot;:true,&quot;backgroundColor&quot;:&quot;#e6e6e6&quot;,&quot;borders&quot;:[{&quot;borderColor&quot;:&quot;#000000&quot;,&quot;borderType&quot;:-4,&quot;lineStyle&quot;:0,&quot;lineWidth&quot;:0},{&quot;borderColor&quot;:&quot;#b3b3b3&quot;,&quot;borderType&quot;:-3,&quot;lineStyle&quot;:1,&quot;lineWidth&quot;:6},{&quot;borderColor&quot;:&quot;#000000&quot;,&quot;borderType&quot;:-2,&quot;lineStyle&quot;:0,&quot;lineWidth&quot;:0},{&quot;borderColor&quot;:&quot;#000000&quot;,&quot;borderType&quot;:-1,&quot;lineStyle&quot;:1,&quot;lineWidth&quot;:6}],&quot;fontColor&quot;:&quot;#000000&quot;}}}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FFFFFF" w:sz="8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984"/>
        <w:gridCol w:w="1433"/>
        <w:gridCol w:w="874"/>
        <w:gridCol w:w="875"/>
        <w:gridCol w:w="2220"/>
      </w:tblGrid>
      <w:tr w14:paraId="215F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tblHeader/>
          <w:jc w:val="center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518885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sz w:val="24"/>
                <w:szCs w:val="24"/>
                <w:u w:val="none"/>
                <w:shd w:val="clear" w:color="auto" w:fill="auto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河流名称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50FD60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断面名称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6F802A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控制级别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1D279B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水期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466CEE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月份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64BD74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 w:themeColor="background1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bg1"/>
                  </w14:solidFill>
                </w14:textFill>
              </w:rPr>
              <w:t>水质类别</w:t>
            </w:r>
          </w:p>
        </w:tc>
      </w:tr>
      <w:tr w14:paraId="0E583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291" w:type="dxa"/>
            <w:vMerge w:val="restart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5947B6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桑干河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25FDE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册田水库出口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04372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D069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444007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8997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7E1E0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5339E6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200D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固定桥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5416B9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B606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024200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16F7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Ⅴ类</w:t>
            </w:r>
          </w:p>
        </w:tc>
      </w:tr>
      <w:tr w14:paraId="76C0F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7F615A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御河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4B68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利仁皂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44EFE0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72C1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4DDCBE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F8AA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1BC5A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6BF7A6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十里河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F566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红卫桥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6DA8D0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16C5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4B0244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A734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0BEB0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6C784E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E14F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小站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260CEA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3C98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00F0F2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D123E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673F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006CE7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甘河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536A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裴家窑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145658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454D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648D59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8046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劣Ⅴ类</w:t>
            </w:r>
          </w:p>
        </w:tc>
      </w:tr>
      <w:tr w14:paraId="1ED82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720D30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口泉河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4CF8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秀女桥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6721D0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8742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4CC181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3874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7EE54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4BF414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南洋河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F4A4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永嘉堡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3B22D6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C699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3F6843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094A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2AA91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40E8D5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F0B1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兰玉堡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1C1D67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7B4A2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6D3272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96CE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Ⅳ类</w:t>
            </w:r>
          </w:p>
        </w:tc>
      </w:tr>
      <w:tr w14:paraId="0E13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0A16EA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浑河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A2EC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寺庄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0A960B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AB8E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3A6621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3395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0636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29EE1D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唐河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BF1B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下北泉村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3DD854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BBFEA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1B105F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1B55B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49BE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729F57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5D5A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王庄堡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239329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B792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679188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32CB9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09A3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restart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616771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潴龙河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7B78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杜里村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1DCCD0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国控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3117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4AE5EB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14C4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4DC7B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vMerge w:val="continue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51F5EB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B808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花塔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3EAE10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876D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5B1D90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B285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Ⅱ类</w:t>
            </w:r>
          </w:p>
        </w:tc>
      </w:tr>
      <w:tr w14:paraId="64D6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652527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壶流河</w:t>
            </w:r>
          </w:p>
        </w:tc>
        <w:tc>
          <w:tcPr>
            <w:tcW w:w="198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27EF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水神堂泉</w:t>
            </w:r>
          </w:p>
        </w:tc>
        <w:tc>
          <w:tcPr>
            <w:tcW w:w="1433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1BE656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省控</w:t>
            </w:r>
          </w:p>
        </w:tc>
        <w:tc>
          <w:tcPr>
            <w:tcW w:w="87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6693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K</w:t>
            </w:r>
          </w:p>
        </w:tc>
        <w:tc>
          <w:tcPr>
            <w:tcW w:w="875" w:type="dxa"/>
            <w:tcBorders>
              <w:tl2br w:val="nil"/>
              <w:tr2bl w:val="nil"/>
            </w:tcBorders>
            <w:shd w:val="clear" w:color="auto" w:fill="EEF5FA" w:themeFill="accent1" w:themeFillTint="19"/>
            <w:vAlign w:val="center"/>
          </w:tcPr>
          <w:p w14:paraId="6AAAC7C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222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A801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Ⅲ类</w:t>
            </w:r>
          </w:p>
        </w:tc>
      </w:tr>
      <w:tr w14:paraId="4910D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FFFFFF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5B9BD5" w:themeFill="accent1"/>
            <w:vAlign w:val="center"/>
          </w:tcPr>
          <w:p w14:paraId="554FF4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FFFFFF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备注</w:t>
            </w:r>
          </w:p>
        </w:tc>
        <w:tc>
          <w:tcPr>
            <w:tcW w:w="7386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20ED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  <w:t>根据《关于印发&lt;山西省“十五五”省控地表水生态环境质量监测断面设置方案&gt;的通知》（晋环函【2026】38号文），确定我市境内地表水国控、省控断面共15个，8个国控断面、7个省控断面。</w:t>
            </w:r>
          </w:p>
        </w:tc>
      </w:tr>
    </w:tbl>
    <w:p w14:paraId="795886E4">
      <w:pPr>
        <w:rPr>
          <w:rFonts w:hint="eastAsia" w:ascii="宋体" w:hAnsi="宋体" w:eastAsia="微软雅黑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8月</w:t>
      </w:r>
      <w:r>
        <w:rPr>
          <w:rFonts w:hint="eastAsia" w:ascii="宋体" w:hAnsi="宋体" w:eastAsia="宋体" w:cs="宋体"/>
          <w:sz w:val="28"/>
          <w:szCs w:val="28"/>
        </w:rPr>
        <w:t>所</w:t>
      </w:r>
      <w:r>
        <w:rPr>
          <w:rFonts w:ascii="宋体" w:hAnsi="宋体" w:eastAsia="宋体" w:cs="宋体"/>
          <w:sz w:val="28"/>
          <w:szCs w:val="28"/>
        </w:rPr>
        <w:t>监测的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15</w:t>
      </w:r>
      <w:r>
        <w:rPr>
          <w:rFonts w:hint="eastAsia" w:ascii="宋体" w:hAnsi="宋体" w:eastAsia="宋体" w:cs="宋体"/>
          <w:sz w:val="28"/>
          <w:szCs w:val="28"/>
        </w:rPr>
        <w:t>个断面中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水质优良（</w:t>
      </w:r>
      <w:r>
        <w:rPr>
          <w:rFonts w:hint="eastAsia" w:ascii="宋体" w:hAnsi="宋体" w:eastAsia="宋体" w:cs="宋体"/>
          <w:sz w:val="28"/>
          <w:szCs w:val="28"/>
        </w:rPr>
        <w:t>Ⅰ-Ⅲ类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60.00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轻度污染（</w:t>
      </w:r>
      <w:r>
        <w:rPr>
          <w:rFonts w:hint="eastAsia" w:ascii="宋体" w:hAnsi="宋体" w:eastAsia="宋体" w:cs="宋体"/>
          <w:sz w:val="28"/>
          <w:szCs w:val="28"/>
        </w:rPr>
        <w:t>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26.66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中度污染（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eastAsia="宋体" w:cs="宋体"/>
          <w:sz w:val="28"/>
          <w:szCs w:val="28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重度污染（劣</w:t>
      </w:r>
      <w:r>
        <w:rPr>
          <w:rFonts w:hint="eastAsia" w:ascii="宋体" w:hAnsi="宋体" w:eastAsia="宋体" w:cs="宋体"/>
          <w:sz w:val="28"/>
          <w:szCs w:val="28"/>
        </w:rPr>
        <w:t>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类）的</w:t>
      </w:r>
      <w:r>
        <w:rPr>
          <w:rFonts w:hint="eastAsia" w:ascii="宋体" w:hAnsi="宋体" w:eastAsia="宋体" w:cs="宋体"/>
          <w:sz w:val="28"/>
          <w:szCs w:val="28"/>
        </w:rPr>
        <w:t>断面占比</w:t>
      </w:r>
      <w:r>
        <w:rPr>
          <w:rFonts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6.67</w:t>
      </w:r>
      <w:r>
        <w:rPr>
          <w:rFonts w:ascii="宋体" w:hAnsi="宋体" w:cs="宋体"/>
          <w:sz w:val="28"/>
          <w:szCs w:val="28"/>
        </w:rPr>
        <w:t>%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 w14:paraId="33AE387B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97155</wp:posOffset>
            </wp:positionH>
            <wp:positionV relativeFrom="page">
              <wp:posOffset>3337560</wp:posOffset>
            </wp:positionV>
            <wp:extent cx="5221605" cy="3578225"/>
            <wp:effectExtent l="4445" t="4445" r="12700" b="17780"/>
            <wp:wrapSquare wrapText="bothSides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全市总体水质轻度污染,主要污染指标为化学需氧量、高锰酸盐指数、生化需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氧量、氨氮、总磷。</w:t>
      </w:r>
    </w:p>
    <w:p w14:paraId="2795E369">
      <w:pPr>
        <w:ind w:left="0" w:leftChars="0" w:firstLine="0" w:firstLineChars="0"/>
        <w:jc w:val="center"/>
        <w:rPr>
          <w:rFonts w:ascii="宋体" w:hAnsi="宋体" w:eastAsia="宋体" w:cs="宋体"/>
          <w:b/>
          <w:bCs/>
          <w:sz w:val="28"/>
          <w:szCs w:val="32"/>
        </w:rPr>
      </w:pPr>
      <w:r>
        <w:rPr>
          <w:rFonts w:hint="eastAsia" w:ascii="宋体" w:hAnsi="宋体" w:eastAsia="宋体" w:cs="宋体"/>
          <w:b/>
          <w:bCs/>
          <w:sz w:val="28"/>
          <w:szCs w:val="32"/>
        </w:rPr>
        <w:t>图1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 xml:space="preserve">  2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0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年</w:t>
      </w: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8月</w:t>
      </w:r>
      <w:r>
        <w:rPr>
          <w:rFonts w:hint="eastAsia" w:ascii="宋体" w:hAnsi="宋体" w:eastAsia="宋体" w:cs="宋体"/>
          <w:b/>
          <w:bCs/>
          <w:sz w:val="28"/>
          <w:szCs w:val="32"/>
        </w:rPr>
        <w:t>大同市地表水水质类别比例图</w:t>
      </w:r>
    </w:p>
    <w:p w14:paraId="06C1A3FC">
      <w:pPr>
        <w:rPr>
          <w:rFonts w:hint="eastAsia" w:ascii="宋体" w:hAnsi="宋体" w:eastAsia="宋体" w:cs="宋体"/>
          <w:sz w:val="28"/>
          <w:szCs w:val="28"/>
        </w:rPr>
      </w:pPr>
    </w:p>
    <w:p w14:paraId="54BB2FE2"/>
    <w:p w14:paraId="4052AB30"/>
    <w:p w14:paraId="4D589D74"/>
    <w:p w14:paraId="7162D979">
      <w:pPr>
        <w:jc w:val="center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ZTE1YWFiNGM5ZjZlNDU4MDA4MzZhZTNlMjBiZTYifQ=="/>
  </w:docVars>
  <w:rsids>
    <w:rsidRoot w:val="00172A27"/>
    <w:rsid w:val="00011D6E"/>
    <w:rsid w:val="00011F90"/>
    <w:rsid w:val="00052D77"/>
    <w:rsid w:val="000A2C40"/>
    <w:rsid w:val="000E66BD"/>
    <w:rsid w:val="00180477"/>
    <w:rsid w:val="00185D09"/>
    <w:rsid w:val="001E5A2F"/>
    <w:rsid w:val="001E71A9"/>
    <w:rsid w:val="001E7646"/>
    <w:rsid w:val="00256C49"/>
    <w:rsid w:val="002B4C11"/>
    <w:rsid w:val="00303598"/>
    <w:rsid w:val="00321E69"/>
    <w:rsid w:val="003313C8"/>
    <w:rsid w:val="00346698"/>
    <w:rsid w:val="003534CE"/>
    <w:rsid w:val="003A6D54"/>
    <w:rsid w:val="003E2271"/>
    <w:rsid w:val="003E472D"/>
    <w:rsid w:val="00405586"/>
    <w:rsid w:val="00410A97"/>
    <w:rsid w:val="00423CB7"/>
    <w:rsid w:val="004871A8"/>
    <w:rsid w:val="004C4D8D"/>
    <w:rsid w:val="004F5DCA"/>
    <w:rsid w:val="00511727"/>
    <w:rsid w:val="00544D91"/>
    <w:rsid w:val="005B6EC7"/>
    <w:rsid w:val="005D190C"/>
    <w:rsid w:val="005E5F28"/>
    <w:rsid w:val="00653F75"/>
    <w:rsid w:val="00657D3F"/>
    <w:rsid w:val="006861F8"/>
    <w:rsid w:val="006D0AAA"/>
    <w:rsid w:val="00705956"/>
    <w:rsid w:val="00733FE0"/>
    <w:rsid w:val="00757250"/>
    <w:rsid w:val="00794291"/>
    <w:rsid w:val="007D7AC7"/>
    <w:rsid w:val="007E3E0B"/>
    <w:rsid w:val="007E3E34"/>
    <w:rsid w:val="007F3A71"/>
    <w:rsid w:val="008538ED"/>
    <w:rsid w:val="00864970"/>
    <w:rsid w:val="008B291F"/>
    <w:rsid w:val="008B6A34"/>
    <w:rsid w:val="008C1916"/>
    <w:rsid w:val="008D69E1"/>
    <w:rsid w:val="008E7CB9"/>
    <w:rsid w:val="009126EC"/>
    <w:rsid w:val="00936CAE"/>
    <w:rsid w:val="00965CFA"/>
    <w:rsid w:val="00991B5B"/>
    <w:rsid w:val="009C412B"/>
    <w:rsid w:val="009E56CD"/>
    <w:rsid w:val="00A02CEF"/>
    <w:rsid w:val="00A17482"/>
    <w:rsid w:val="00A22608"/>
    <w:rsid w:val="00A8686E"/>
    <w:rsid w:val="00AF6DD1"/>
    <w:rsid w:val="00B622B9"/>
    <w:rsid w:val="00B737E2"/>
    <w:rsid w:val="00B8579D"/>
    <w:rsid w:val="00B9677F"/>
    <w:rsid w:val="00BD075A"/>
    <w:rsid w:val="00BE66C1"/>
    <w:rsid w:val="00C06BA0"/>
    <w:rsid w:val="00C072D0"/>
    <w:rsid w:val="00C60A64"/>
    <w:rsid w:val="00CA1084"/>
    <w:rsid w:val="00CB4C93"/>
    <w:rsid w:val="00CE4E07"/>
    <w:rsid w:val="00D1352B"/>
    <w:rsid w:val="00D36DCF"/>
    <w:rsid w:val="00D6158D"/>
    <w:rsid w:val="00D63856"/>
    <w:rsid w:val="00D65B44"/>
    <w:rsid w:val="00DA4FF9"/>
    <w:rsid w:val="00DE3CB2"/>
    <w:rsid w:val="00E204DC"/>
    <w:rsid w:val="00E57434"/>
    <w:rsid w:val="00E61214"/>
    <w:rsid w:val="00E8063B"/>
    <w:rsid w:val="00EA0C61"/>
    <w:rsid w:val="00EA2A74"/>
    <w:rsid w:val="00F079D2"/>
    <w:rsid w:val="00F76371"/>
    <w:rsid w:val="00FD236A"/>
    <w:rsid w:val="00FE32A7"/>
    <w:rsid w:val="016D5E35"/>
    <w:rsid w:val="02D854F4"/>
    <w:rsid w:val="041F3802"/>
    <w:rsid w:val="05775394"/>
    <w:rsid w:val="05C86F91"/>
    <w:rsid w:val="05E166C1"/>
    <w:rsid w:val="05FE5001"/>
    <w:rsid w:val="0705225F"/>
    <w:rsid w:val="0889514E"/>
    <w:rsid w:val="08977354"/>
    <w:rsid w:val="09245719"/>
    <w:rsid w:val="09322945"/>
    <w:rsid w:val="09EB3CF8"/>
    <w:rsid w:val="0A57591D"/>
    <w:rsid w:val="0AF97C5D"/>
    <w:rsid w:val="0B834391"/>
    <w:rsid w:val="0B8A2F3F"/>
    <w:rsid w:val="0BB82860"/>
    <w:rsid w:val="0BEA189E"/>
    <w:rsid w:val="0C044A4B"/>
    <w:rsid w:val="0C532525"/>
    <w:rsid w:val="0D5831C1"/>
    <w:rsid w:val="0EA44F6B"/>
    <w:rsid w:val="0F6171F1"/>
    <w:rsid w:val="0F652FE6"/>
    <w:rsid w:val="0F745A9D"/>
    <w:rsid w:val="10D63329"/>
    <w:rsid w:val="11B932C9"/>
    <w:rsid w:val="12152683"/>
    <w:rsid w:val="14472BE1"/>
    <w:rsid w:val="157231EC"/>
    <w:rsid w:val="158C26DC"/>
    <w:rsid w:val="15A779DC"/>
    <w:rsid w:val="17712C2E"/>
    <w:rsid w:val="17E02FE1"/>
    <w:rsid w:val="18B92A56"/>
    <w:rsid w:val="1A4E0FFB"/>
    <w:rsid w:val="1A5671ED"/>
    <w:rsid w:val="1A5E6F93"/>
    <w:rsid w:val="1ABD41C4"/>
    <w:rsid w:val="1B192780"/>
    <w:rsid w:val="1BBC447B"/>
    <w:rsid w:val="1BC14DCE"/>
    <w:rsid w:val="1C323A8A"/>
    <w:rsid w:val="1C642A58"/>
    <w:rsid w:val="1CF73428"/>
    <w:rsid w:val="1CFC07BA"/>
    <w:rsid w:val="1E1467F1"/>
    <w:rsid w:val="1E3770ED"/>
    <w:rsid w:val="1E3D138F"/>
    <w:rsid w:val="1EDB0C1F"/>
    <w:rsid w:val="1F163D34"/>
    <w:rsid w:val="1FFD5025"/>
    <w:rsid w:val="213E3F4E"/>
    <w:rsid w:val="2304789B"/>
    <w:rsid w:val="235C2138"/>
    <w:rsid w:val="23BD1754"/>
    <w:rsid w:val="241F7D69"/>
    <w:rsid w:val="247E6242"/>
    <w:rsid w:val="25894D21"/>
    <w:rsid w:val="25C25F52"/>
    <w:rsid w:val="260518F1"/>
    <w:rsid w:val="278A2286"/>
    <w:rsid w:val="27935483"/>
    <w:rsid w:val="279C22A7"/>
    <w:rsid w:val="27A23AE0"/>
    <w:rsid w:val="27EB2EFE"/>
    <w:rsid w:val="2A4A14CB"/>
    <w:rsid w:val="2B0C676B"/>
    <w:rsid w:val="2B107270"/>
    <w:rsid w:val="2B577D1D"/>
    <w:rsid w:val="2C3135EF"/>
    <w:rsid w:val="2C427403"/>
    <w:rsid w:val="2C897FBA"/>
    <w:rsid w:val="2CA00259"/>
    <w:rsid w:val="2D375C85"/>
    <w:rsid w:val="2ED33A41"/>
    <w:rsid w:val="2F4405B8"/>
    <w:rsid w:val="304561D8"/>
    <w:rsid w:val="30977E12"/>
    <w:rsid w:val="317F5341"/>
    <w:rsid w:val="31A903C3"/>
    <w:rsid w:val="31D54B60"/>
    <w:rsid w:val="324324FC"/>
    <w:rsid w:val="3250773A"/>
    <w:rsid w:val="335500F2"/>
    <w:rsid w:val="34063B56"/>
    <w:rsid w:val="357F21E5"/>
    <w:rsid w:val="35904B2E"/>
    <w:rsid w:val="35BF48D2"/>
    <w:rsid w:val="3666438F"/>
    <w:rsid w:val="36FE5E33"/>
    <w:rsid w:val="379F7BE7"/>
    <w:rsid w:val="38576334"/>
    <w:rsid w:val="387A4187"/>
    <w:rsid w:val="39047F65"/>
    <w:rsid w:val="396B5859"/>
    <w:rsid w:val="3A155EBA"/>
    <w:rsid w:val="3A1D57C7"/>
    <w:rsid w:val="3A8951F0"/>
    <w:rsid w:val="3B1E12E8"/>
    <w:rsid w:val="3C4D56DA"/>
    <w:rsid w:val="3D7E1508"/>
    <w:rsid w:val="3D9449BF"/>
    <w:rsid w:val="3D986795"/>
    <w:rsid w:val="3DC31EB6"/>
    <w:rsid w:val="3E3713D2"/>
    <w:rsid w:val="3E7418B1"/>
    <w:rsid w:val="3EEF3A93"/>
    <w:rsid w:val="3FCE3493"/>
    <w:rsid w:val="4026664B"/>
    <w:rsid w:val="411F1E54"/>
    <w:rsid w:val="413F2D0E"/>
    <w:rsid w:val="41654F8A"/>
    <w:rsid w:val="41762F2C"/>
    <w:rsid w:val="41966512"/>
    <w:rsid w:val="41DC6153"/>
    <w:rsid w:val="42E239C2"/>
    <w:rsid w:val="44246748"/>
    <w:rsid w:val="44837724"/>
    <w:rsid w:val="455F61FA"/>
    <w:rsid w:val="469F1D0C"/>
    <w:rsid w:val="483C1232"/>
    <w:rsid w:val="487310CF"/>
    <w:rsid w:val="49444750"/>
    <w:rsid w:val="49C16A8F"/>
    <w:rsid w:val="4AB3287E"/>
    <w:rsid w:val="4B1A6CBC"/>
    <w:rsid w:val="4BDD681A"/>
    <w:rsid w:val="4BE870C5"/>
    <w:rsid w:val="4C504959"/>
    <w:rsid w:val="4D2C46D2"/>
    <w:rsid w:val="4DAB28F6"/>
    <w:rsid w:val="4E3743F2"/>
    <w:rsid w:val="4E814BFE"/>
    <w:rsid w:val="4EA06875"/>
    <w:rsid w:val="4F0A017C"/>
    <w:rsid w:val="4F5F654E"/>
    <w:rsid w:val="4FB84D18"/>
    <w:rsid w:val="502411E1"/>
    <w:rsid w:val="502636AB"/>
    <w:rsid w:val="502D5B40"/>
    <w:rsid w:val="50EE50C1"/>
    <w:rsid w:val="512119B9"/>
    <w:rsid w:val="5153692D"/>
    <w:rsid w:val="51B63501"/>
    <w:rsid w:val="52B2637F"/>
    <w:rsid w:val="53C74CE2"/>
    <w:rsid w:val="54DC6078"/>
    <w:rsid w:val="555A0DAF"/>
    <w:rsid w:val="562247A9"/>
    <w:rsid w:val="568D6EF5"/>
    <w:rsid w:val="573A03D0"/>
    <w:rsid w:val="5742478D"/>
    <w:rsid w:val="578E7245"/>
    <w:rsid w:val="57A941F2"/>
    <w:rsid w:val="584835C7"/>
    <w:rsid w:val="585320A0"/>
    <w:rsid w:val="59AC3D66"/>
    <w:rsid w:val="5A6E6A92"/>
    <w:rsid w:val="5C203DFB"/>
    <w:rsid w:val="5D7B7F57"/>
    <w:rsid w:val="5DB303A9"/>
    <w:rsid w:val="5E4E551A"/>
    <w:rsid w:val="5E823503"/>
    <w:rsid w:val="61641FF3"/>
    <w:rsid w:val="62EF065E"/>
    <w:rsid w:val="63AC3300"/>
    <w:rsid w:val="653463FD"/>
    <w:rsid w:val="65940EB9"/>
    <w:rsid w:val="659C17E4"/>
    <w:rsid w:val="65EF6E86"/>
    <w:rsid w:val="668A147F"/>
    <w:rsid w:val="67620184"/>
    <w:rsid w:val="6A8C6899"/>
    <w:rsid w:val="6B2924A0"/>
    <w:rsid w:val="6BD45865"/>
    <w:rsid w:val="6CA46448"/>
    <w:rsid w:val="6CB67242"/>
    <w:rsid w:val="6D2C0D3E"/>
    <w:rsid w:val="6D491D36"/>
    <w:rsid w:val="6E2122E5"/>
    <w:rsid w:val="6F160B3D"/>
    <w:rsid w:val="6F8A399F"/>
    <w:rsid w:val="71905160"/>
    <w:rsid w:val="73A81FAF"/>
    <w:rsid w:val="742A7D81"/>
    <w:rsid w:val="748E77E3"/>
    <w:rsid w:val="76525808"/>
    <w:rsid w:val="766B3547"/>
    <w:rsid w:val="76C04D9E"/>
    <w:rsid w:val="7BC71F36"/>
    <w:rsid w:val="7C1C4166"/>
    <w:rsid w:val="7C1C7106"/>
    <w:rsid w:val="7C33796B"/>
    <w:rsid w:val="7CBE71F0"/>
    <w:rsid w:val="7D2633A4"/>
    <w:rsid w:val="7D2A2E68"/>
    <w:rsid w:val="7D604357"/>
    <w:rsid w:val="7DE37A71"/>
    <w:rsid w:val="7E3C1375"/>
    <w:rsid w:val="7E5D1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5" w:line="348" w:lineRule="auto"/>
      <w:ind w:left="151" w:firstLine="472"/>
      <w:jc w:val="both"/>
    </w:pPr>
    <w:rPr>
      <w:rFonts w:ascii="微软雅黑" w:hAnsi="微软雅黑" w:eastAsia="微软雅黑" w:cs="微软雅黑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autoRedefine/>
    <w:qFormat/>
    <w:uiPriority w:val="0"/>
    <w:pPr>
      <w:spacing w:after="0" w:line="240" w:lineRule="auto"/>
    </w:pPr>
    <w:rPr>
      <w:sz w:val="18"/>
      <w:szCs w:val="18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1">
    <w:name w:val="页脚 Char"/>
    <w:basedOn w:val="8"/>
    <w:link w:val="5"/>
    <w:autoRedefine/>
    <w:qFormat/>
    <w:uiPriority w:val="0"/>
    <w:rPr>
      <w:rFonts w:ascii="微软雅黑" w:hAnsi="微软雅黑" w:eastAsia="微软雅黑" w:cs="微软雅黑"/>
      <w:kern w:val="2"/>
      <w:sz w:val="18"/>
      <w:szCs w:val="18"/>
    </w:rPr>
  </w:style>
  <w:style w:type="character" w:customStyle="1" w:styleId="12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effectLst/>
      </c:spPr>
    </c:floor>
    <c:sideWall>
      <c:thickness val="0"/>
      <c:spPr>
        <a:noFill/>
        <a:effectLst/>
      </c:spPr>
    </c:sideWall>
    <c:backWall>
      <c:thickness val="0"/>
      <c:spPr>
        <a:noFill/>
        <a:effectLst/>
      </c:spPr>
    </c:backWall>
    <c:plotArea>
      <c:layout>
        <c:manualLayout>
          <c:layoutTarget val="inner"/>
          <c:xMode val="edge"/>
          <c:yMode val="edge"/>
          <c:x val="0.12368285123967"/>
          <c:y val="0.125813598166539"/>
          <c:w val="0.645454545454545"/>
          <c:h val="0.806050420168067"/>
        </c:manualLayout>
      </c:layout>
      <c:pie3D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gradFill>
                <a:gsLst>
                  <a:gs pos="0">
                    <a:srgbClr val="17C9CF"/>
                  </a:gs>
                  <a:gs pos="100000">
                    <a:srgbClr val="1A526D"/>
                  </a:gs>
                </a:gsLst>
                <a:lin scaled="1"/>
              </a:gradFill>
              <a:ln w="2540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3"/>
            <c:bubble3D val="0"/>
            <c:spPr>
              <a:solidFill>
                <a:schemeClr val="bg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dLbl>
              <c:idx val="0"/>
              <c:layout>
                <c:manualLayout>
                  <c:x val="-0.251114102391004"/>
                  <c:y val="-0.203378157535851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167750647918335"/>
                  <c:y val="-0.159841145669451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"/>
                  <c:y val="-0.095829636202307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204304998175848"/>
                  <c:y val="-0.055900621118012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Sheet1!$A$6:$A$9</c:f>
              <c:strCache>
                <c:ptCount val="4"/>
                <c:pt idx="0">
                  <c:v>Ⅰ-Ⅲ类水质断面</c:v>
                </c:pt>
                <c:pt idx="1">
                  <c:v>Ⅳ类水质断面</c:v>
                </c:pt>
                <c:pt idx="2">
                  <c:v>Ⅴ类水质断面</c:v>
                </c:pt>
                <c:pt idx="3">
                  <c:v>劣Ⅴ类水质断面</c:v>
                </c:pt>
              </c:strCache>
            </c:strRef>
          </c:cat>
          <c:val>
            <c:numRef>
              <c:f>Sheet1!$B$6:$B$9</c:f>
              <c:numCache>
                <c:formatCode>0.00%</c:formatCode>
                <c:ptCount val="4"/>
                <c:pt idx="0">
                  <c:v>0.6</c:v>
                </c:pt>
                <c:pt idx="1">
                  <c:v>0.2666</c:v>
                </c:pt>
                <c:pt idx="2">
                  <c:v>0.0667</c:v>
                </c:pt>
                <c:pt idx="3">
                  <c:v>0.0667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0d1b62de-dce5-47c7-b7d0-9b4f8861163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rgbClr val="FFFFFF"/>
      </a:lt1>
      <a:dk2>
        <a:srgbClr val="44546A"/>
      </a:dk2>
      <a:lt2>
        <a:srgbClr val="FF0000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525</Words>
  <Characters>565</Characters>
  <Lines>3</Lines>
  <Paragraphs>1</Paragraphs>
  <TotalTime>21</TotalTime>
  <ScaleCrop>false</ScaleCrop>
  <LinksUpToDate>false</LinksUpToDate>
  <CharactersWithSpaces>567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2020-02-17T07:28:00Z</dcterms:created>
  <dc:creator>Administrator</dc:creator>
  <cp:lastModifiedBy>烟雨萝卜</cp:lastModifiedBy>
  <cp:lastPrinted>2020-05-18T03:36:00Z</cp:lastPrinted>
  <dcterms:modified xsi:type="dcterms:W3CDTF">2026-09-07T08:37:45Z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A2786565C78848908517AE66C80C30A7_13</vt:lpwstr>
  </property>
  <property fmtid="{D5CDD505-2E9C-101B-9397-08002B2CF9AE}" pid="4" name="KSOTemplateDocerSaveRecord">
    <vt:lpwstr>eyJoZGlkIjoiM2JlMzJjNmY1MWMxNGZmZTI1N2U4OWI0NTdhMDhiZjEiLCJ1c2VySWQiOiIxMzYwMjc1ODE4In0=</vt:lpwstr>
  </property>
</Properties>
</file>