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bidi w:val="0"/>
        <w:adjustRightInd w:val="0"/>
        <w:snapToGrid w:val="0"/>
        <w:spacing w:before="156" w:beforeLines="50" w:beforeAutospacing="0" w:after="0" w:line="240" w:lineRule="auto"/>
        <w:jc w:val="center"/>
        <w:textAlignment w:val="auto"/>
        <w:outlineLvl w:val="9"/>
        <w:rPr>
          <w:rFonts w:hint="eastAsia" w:ascii="黑体" w:eastAsia="黑体"/>
          <w:sz w:val="48"/>
          <w:szCs w:val="48"/>
        </w:rPr>
      </w:pPr>
      <w:r>
        <w:rPr>
          <w:rFonts w:hint="eastAsia" w:ascii="黑体" w:eastAsia="黑体"/>
          <w:sz w:val="48"/>
          <w:szCs w:val="48"/>
          <w:lang w:val="en-US" w:eastAsia="zh-CN"/>
        </w:rPr>
        <w:t>征收安置</w:t>
      </w:r>
      <w:r>
        <w:rPr>
          <w:rFonts w:hint="eastAsia" w:ascii="黑体" w:eastAsia="黑体"/>
          <w:sz w:val="48"/>
          <w:szCs w:val="48"/>
        </w:rPr>
        <w:t>房贷款申请人需提供资料</w:t>
      </w:r>
    </w:p>
    <w:p>
      <w:pPr>
        <w:keepNext w:val="0"/>
        <w:keepLines w:val="0"/>
        <w:pageBreakBefore w:val="0"/>
        <w:widowControl/>
        <w:kinsoku/>
        <w:wordWrap/>
        <w:overflowPunct/>
        <w:topLinePunct w:val="0"/>
        <w:autoSpaceDE w:val="0"/>
        <w:autoSpaceDN/>
        <w:bidi w:val="0"/>
        <w:adjustRightInd w:val="0"/>
        <w:snapToGrid w:val="0"/>
        <w:spacing w:before="156" w:beforeLines="50" w:beforeAutospacing="0" w:after="156" w:afterLines="50" w:line="240" w:lineRule="auto"/>
        <w:jc w:val="center"/>
        <w:textAlignment w:val="auto"/>
        <w:outlineLvl w:val="9"/>
        <w:rPr>
          <w:rFonts w:hint="eastAsia" w:eastAsia="黑体"/>
          <w:sz w:val="32"/>
          <w:szCs w:val="32"/>
          <w:lang w:eastAsia="zh-CN"/>
        </w:rPr>
      </w:pPr>
      <w:r>
        <w:rPr>
          <w:rFonts w:hint="eastAsia" w:eastAsia="黑体"/>
          <w:sz w:val="32"/>
          <w:szCs w:val="32"/>
          <w:lang w:eastAsia="zh-CN"/>
        </w:rPr>
        <w:t>（自然人阶段性保证加房产抵押）</w:t>
      </w:r>
    </w:p>
    <w:p>
      <w:pPr>
        <w:keepNext w:val="0"/>
        <w:keepLines w:val="0"/>
        <w:pageBreakBefore w:val="0"/>
        <w:widowControl/>
        <w:kinsoku/>
        <w:wordWrap/>
        <w:overflowPunct/>
        <w:topLinePunct w:val="0"/>
        <w:autoSpaceDE w:val="0"/>
        <w:autoSpaceDN/>
        <w:bidi w:val="0"/>
        <w:adjustRightInd w:val="0"/>
        <w:snapToGrid w:val="0"/>
        <w:spacing w:before="156" w:beforeLines="50" w:beforeAutospacing="0" w:after="156" w:afterLines="50" w:line="240" w:lineRule="auto"/>
        <w:jc w:val="center"/>
        <w:textAlignment w:val="auto"/>
        <w:outlineLvl w:val="9"/>
        <w:rPr>
          <w:rFonts w:hint="eastAsia" w:eastAsia="黑体"/>
          <w:sz w:val="32"/>
          <w:szCs w:val="32"/>
          <w:lang w:eastAsia="zh-CN"/>
        </w:rPr>
      </w:pPr>
      <w:r>
        <w:rPr>
          <w:rFonts w:hint="eastAsia" w:ascii="仿宋_GB2312" w:hAnsi="仿宋" w:eastAsia="仿宋_GB2312" w:cs="仿宋"/>
          <w:sz w:val="28"/>
          <w:szCs w:val="28"/>
          <w:lang w:val="en-US" w:eastAsia="zh-CN"/>
        </w:rPr>
        <w:t>（仅限本地缴存职工）</w:t>
      </w:r>
    </w:p>
    <w:tbl>
      <w:tblPr>
        <w:tblStyle w:val="4"/>
        <w:tblW w:w="8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7305"/>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hAnsi="仿宋" w:eastAsia="仿宋_GB2312" w:cs="仿宋"/>
                <w:sz w:val="30"/>
                <w:szCs w:val="30"/>
              </w:rPr>
            </w:pPr>
            <w:r>
              <w:rPr>
                <w:rFonts w:hint="eastAsia" w:ascii="仿宋_GB2312" w:hAnsi="仿宋" w:eastAsia="仿宋_GB2312" w:cs="仿宋"/>
                <w:sz w:val="30"/>
                <w:szCs w:val="30"/>
              </w:rPr>
              <w:t>序号</w:t>
            </w:r>
          </w:p>
        </w:tc>
        <w:tc>
          <w:tcPr>
            <w:tcW w:w="7305"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仿宋_GB2312" w:hAnsi="仿宋" w:eastAsia="仿宋_GB2312" w:cs="仿宋"/>
                <w:sz w:val="30"/>
                <w:szCs w:val="30"/>
              </w:rPr>
            </w:pPr>
            <w:r>
              <w:rPr>
                <w:rFonts w:hint="eastAsia" w:ascii="仿宋_GB2312" w:hAnsi="仿宋" w:eastAsia="仿宋_GB2312" w:cs="仿宋"/>
                <w:sz w:val="30"/>
                <w:szCs w:val="30"/>
              </w:rPr>
              <w:t>材 料 名 称</w:t>
            </w:r>
          </w:p>
        </w:tc>
        <w:tc>
          <w:tcPr>
            <w:tcW w:w="669"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仿宋_GB2312" w:hAnsi="仿宋" w:eastAsia="仿宋_GB2312" w:cs="仿宋"/>
                <w:sz w:val="30"/>
                <w:szCs w:val="30"/>
              </w:rPr>
            </w:pPr>
            <w:r>
              <w:rPr>
                <w:rFonts w:hint="eastAsia" w:ascii="仿宋_GB2312" w:hAnsi="仿宋" w:eastAsia="仿宋_GB2312" w:cs="仿宋"/>
                <w:sz w:val="30"/>
                <w:szCs w:val="30"/>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hAnsi="仿宋" w:eastAsia="仿宋_GB2312" w:cs="仿宋"/>
                <w:sz w:val="28"/>
                <w:szCs w:val="28"/>
              </w:rPr>
            </w:pPr>
            <w:r>
              <w:rPr>
                <w:rFonts w:hint="eastAsia" w:ascii="仿宋_GB2312" w:hAnsi="仿宋" w:eastAsia="仿宋_GB2312" w:cs="仿宋"/>
                <w:sz w:val="28"/>
                <w:szCs w:val="28"/>
              </w:rPr>
              <w:t>1</w:t>
            </w:r>
          </w:p>
        </w:tc>
        <w:tc>
          <w:tcPr>
            <w:tcW w:w="7305" w:type="dxa"/>
            <w:tcBorders>
              <w:top w:val="single" w:color="auto" w:sz="4" w:space="0"/>
              <w:left w:val="nil"/>
              <w:bottom w:val="single" w:color="auto" w:sz="4" w:space="0"/>
              <w:right w:val="single" w:color="auto" w:sz="4" w:space="0"/>
            </w:tcBorders>
            <w:vAlign w:val="center"/>
          </w:tcPr>
          <w:p>
            <w:pPr>
              <w:widowControl w:val="0"/>
              <w:spacing w:line="400" w:lineRule="exact"/>
              <w:jc w:val="both"/>
              <w:rPr>
                <w:rFonts w:ascii="仿宋_GB2312" w:hAnsi="仿宋" w:eastAsia="仿宋_GB2312" w:cs="仿宋"/>
                <w:kern w:val="2"/>
                <w:sz w:val="28"/>
                <w:szCs w:val="28"/>
                <w:lang w:val="en-US" w:eastAsia="zh-CN" w:bidi="ar-SA"/>
              </w:rPr>
            </w:pPr>
            <w:r>
              <w:rPr>
                <w:rFonts w:hint="eastAsia" w:ascii="仿宋_GB2312" w:hAnsi="仿宋" w:eastAsia="仿宋_GB2312" w:cs="仿宋"/>
                <w:sz w:val="28"/>
                <w:szCs w:val="28"/>
              </w:rPr>
              <w:t>本人及共同申请人的身份证</w:t>
            </w:r>
          </w:p>
        </w:tc>
        <w:tc>
          <w:tcPr>
            <w:tcW w:w="669"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仿宋_GB2312" w:hAnsi="仿宋" w:eastAsia="仿宋_GB2312" w:cs="仿宋"/>
                <w:kern w:val="2"/>
                <w:sz w:val="28"/>
                <w:szCs w:val="28"/>
                <w:lang w:val="en-US" w:eastAsia="zh-CN" w:bidi="ar-SA"/>
              </w:rPr>
            </w:pPr>
            <w:r>
              <w:rPr>
                <w:rFonts w:hint="eastAsia" w:ascii="仿宋_GB2312" w:hAnsi="仿宋" w:eastAsia="仿宋_GB2312"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lang w:val="en-US" w:eastAsia="zh-CN"/>
              </w:rPr>
              <w:t>2</w:t>
            </w:r>
          </w:p>
        </w:tc>
        <w:tc>
          <w:tcPr>
            <w:tcW w:w="7305" w:type="dxa"/>
            <w:tcBorders>
              <w:top w:val="single" w:color="auto" w:sz="4" w:space="0"/>
              <w:left w:val="nil"/>
              <w:bottom w:val="single" w:color="auto" w:sz="4" w:space="0"/>
              <w:right w:val="single" w:color="auto" w:sz="4" w:space="0"/>
            </w:tcBorders>
            <w:vAlign w:val="center"/>
          </w:tcPr>
          <w:p>
            <w:pPr>
              <w:widowControl w:val="0"/>
              <w:spacing w:line="400" w:lineRule="exact"/>
              <w:jc w:val="both"/>
              <w:rPr>
                <w:rFonts w:hint="eastAsia" w:ascii="仿宋_GB2312" w:hAnsi="仿宋" w:eastAsia="仿宋_GB2312" w:cs="仿宋"/>
                <w:sz w:val="28"/>
                <w:szCs w:val="28"/>
                <w:lang w:val="en-US" w:eastAsia="zh-CN" w:bidi="ar-SA"/>
              </w:rPr>
            </w:pPr>
            <w:r>
              <w:rPr>
                <w:rFonts w:hint="eastAsia" w:ascii="仿宋_GB2312" w:hAnsi="仿宋" w:eastAsia="仿宋_GB2312" w:cs="仿宋"/>
                <w:sz w:val="28"/>
                <w:szCs w:val="28"/>
              </w:rPr>
              <w:t>本人及共同申请人的户口</w:t>
            </w:r>
            <w:r>
              <w:rPr>
                <w:rFonts w:hint="eastAsia" w:ascii="仿宋_GB2312" w:hAnsi="仿宋" w:eastAsia="仿宋_GB2312" w:cs="仿宋"/>
                <w:sz w:val="28"/>
                <w:szCs w:val="28"/>
                <w:lang w:eastAsia="zh-CN"/>
              </w:rPr>
              <w:t>薄（户口首页</w:t>
            </w:r>
            <w:r>
              <w:rPr>
                <w:rFonts w:hint="eastAsia" w:ascii="仿宋_GB2312" w:hAnsi="仿宋" w:eastAsia="仿宋_GB2312" w:cs="仿宋"/>
                <w:sz w:val="28"/>
                <w:szCs w:val="28"/>
                <w:lang w:val="en-US" w:eastAsia="zh-CN"/>
              </w:rPr>
              <w:t>+本人页</w:t>
            </w:r>
            <w:r>
              <w:rPr>
                <w:rFonts w:hint="eastAsia" w:ascii="仿宋_GB2312" w:hAnsi="仿宋" w:eastAsia="仿宋_GB2312" w:cs="仿宋"/>
                <w:sz w:val="28"/>
                <w:szCs w:val="28"/>
                <w:lang w:eastAsia="zh-CN"/>
              </w:rPr>
              <w:t>）</w:t>
            </w:r>
          </w:p>
        </w:tc>
        <w:tc>
          <w:tcPr>
            <w:tcW w:w="669"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hint="eastAsia" w:ascii="仿宋_GB2312" w:hAnsi="仿宋" w:eastAsia="仿宋_GB2312" w:cs="仿宋"/>
                <w:sz w:val="28"/>
                <w:szCs w:val="28"/>
                <w:lang w:val="en-US" w:eastAsia="zh-CN" w:bidi="ar-SA"/>
              </w:rPr>
            </w:pPr>
            <w:r>
              <w:rPr>
                <w:rFonts w:hint="eastAsia" w:ascii="仿宋_GB2312" w:hAnsi="仿宋" w:eastAsia="仿宋_GB2312" w:cs="仿宋"/>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hAnsi="仿宋" w:eastAsia="仿宋_GB2312" w:cs="仿宋"/>
                <w:sz w:val="28"/>
                <w:szCs w:val="28"/>
              </w:rPr>
            </w:pPr>
            <w:r>
              <w:rPr>
                <w:rFonts w:hint="eastAsia" w:ascii="仿宋_GB2312" w:hAnsi="仿宋" w:eastAsia="仿宋_GB2312" w:cs="仿宋"/>
                <w:sz w:val="28"/>
                <w:szCs w:val="28"/>
              </w:rPr>
              <w:t>3</w:t>
            </w:r>
          </w:p>
        </w:tc>
        <w:tc>
          <w:tcPr>
            <w:tcW w:w="7305" w:type="dxa"/>
            <w:tcBorders>
              <w:top w:val="single" w:color="auto" w:sz="4" w:space="0"/>
              <w:left w:val="nil"/>
              <w:bottom w:val="single" w:color="auto" w:sz="4" w:space="0"/>
              <w:right w:val="single" w:color="auto" w:sz="4" w:space="0"/>
            </w:tcBorders>
            <w:vAlign w:val="center"/>
          </w:tcPr>
          <w:p>
            <w:pPr>
              <w:widowControl w:val="0"/>
              <w:spacing w:line="400" w:lineRule="exact"/>
              <w:jc w:val="both"/>
              <w:rPr>
                <w:rFonts w:ascii="仿宋_GB2312" w:hAnsi="仿宋" w:eastAsia="仿宋_GB2312" w:cs="仿宋"/>
                <w:kern w:val="2"/>
                <w:sz w:val="28"/>
                <w:szCs w:val="28"/>
                <w:lang w:val="en-US" w:eastAsia="zh-CN" w:bidi="ar-SA"/>
              </w:rPr>
            </w:pPr>
            <w:r>
              <w:rPr>
                <w:rFonts w:hint="eastAsia" w:ascii="仿宋_GB2312" w:hAnsi="仿宋" w:eastAsia="仿宋_GB2312" w:cs="仿宋"/>
                <w:sz w:val="28"/>
                <w:szCs w:val="28"/>
              </w:rPr>
              <w:t>婚姻关系证明（结婚证、离婚证</w:t>
            </w:r>
            <w:r>
              <w:rPr>
                <w:rFonts w:hint="eastAsia" w:ascii="仿宋_GB2312" w:hAnsi="仿宋" w:eastAsia="仿宋_GB2312" w:cs="仿宋"/>
                <w:sz w:val="28"/>
                <w:szCs w:val="28"/>
                <w:lang w:eastAsia="zh-CN"/>
              </w:rPr>
              <w:t>、法院判决书、法院调解书、法院离婚证明</w:t>
            </w:r>
            <w:r>
              <w:rPr>
                <w:rFonts w:hint="eastAsia" w:ascii="仿宋_GB2312" w:hAnsi="仿宋" w:eastAsia="仿宋_GB2312" w:cs="仿宋"/>
                <w:sz w:val="28"/>
                <w:szCs w:val="28"/>
              </w:rPr>
              <w:t>）</w:t>
            </w:r>
          </w:p>
        </w:tc>
        <w:tc>
          <w:tcPr>
            <w:tcW w:w="669"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仿宋_GB2312" w:hAnsi="仿宋" w:eastAsia="仿宋_GB2312" w:cs="仿宋"/>
                <w:kern w:val="2"/>
                <w:sz w:val="28"/>
                <w:szCs w:val="28"/>
                <w:lang w:val="en-US" w:eastAsia="zh-CN" w:bidi="ar-SA"/>
              </w:rPr>
            </w:pPr>
            <w:r>
              <w:rPr>
                <w:rFonts w:hint="eastAsia" w:ascii="仿宋_GB2312" w:hAnsi="仿宋" w:eastAsia="仿宋_GB2312"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hAnsi="仿宋" w:eastAsia="仿宋_GB2312" w:cs="仿宋"/>
                <w:sz w:val="28"/>
                <w:szCs w:val="28"/>
              </w:rPr>
            </w:pPr>
            <w:r>
              <w:rPr>
                <w:rFonts w:hint="eastAsia" w:ascii="仿宋_GB2312" w:hAnsi="仿宋" w:eastAsia="仿宋_GB2312" w:cs="仿宋"/>
                <w:sz w:val="28"/>
                <w:szCs w:val="28"/>
              </w:rPr>
              <w:t>4</w:t>
            </w:r>
          </w:p>
        </w:tc>
        <w:tc>
          <w:tcPr>
            <w:tcW w:w="73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val="0"/>
              <w:snapToGrid w:val="0"/>
              <w:spacing w:before="157" w:beforeLines="50" w:beforeAutospacing="0" w:after="157" w:afterLines="50" w:line="240" w:lineRule="auto"/>
              <w:ind w:left="0" w:leftChars="0" w:right="0" w:rightChars="0" w:firstLine="0" w:firstLineChars="0"/>
              <w:jc w:val="both"/>
              <w:textAlignment w:val="auto"/>
              <w:outlineLvl w:val="9"/>
              <w:rPr>
                <w:rFonts w:ascii="仿宋_GB2312" w:hAnsi="仿宋" w:eastAsia="仿宋_GB2312" w:cs="仿宋"/>
                <w:kern w:val="2"/>
                <w:sz w:val="28"/>
                <w:szCs w:val="28"/>
                <w:lang w:val="en-US" w:eastAsia="zh-CN" w:bidi="ar-SA"/>
              </w:rPr>
            </w:pPr>
            <w:r>
              <w:rPr>
                <w:rFonts w:hint="eastAsia" w:ascii="仿宋_GB2312" w:hAnsi="仿宋" w:eastAsia="仿宋_GB2312" w:cs="仿宋"/>
                <w:sz w:val="28"/>
                <w:szCs w:val="28"/>
              </w:rPr>
              <w:t>夫妻双方个人征信报告</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lang w:val="en-US" w:eastAsia="zh-CN"/>
              </w:rPr>
              <w:t>近三年内逾期不得超过连三累六</w:t>
            </w:r>
            <w:r>
              <w:rPr>
                <w:rFonts w:hint="eastAsia" w:ascii="仿宋_GB2312" w:hAnsi="仿宋" w:eastAsia="仿宋_GB2312" w:cs="仿宋"/>
                <w:sz w:val="28"/>
                <w:szCs w:val="28"/>
                <w:lang w:eastAsia="zh-CN"/>
              </w:rPr>
              <w:t>）</w:t>
            </w:r>
          </w:p>
        </w:tc>
        <w:tc>
          <w:tcPr>
            <w:tcW w:w="669"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仿宋_GB2312" w:hAnsi="仿宋" w:eastAsia="仿宋_GB2312" w:cs="仿宋"/>
                <w:kern w:val="2"/>
                <w:sz w:val="28"/>
                <w:szCs w:val="28"/>
                <w:lang w:val="en-US" w:eastAsia="zh-CN" w:bidi="ar-SA"/>
              </w:rPr>
            </w:pPr>
            <w:r>
              <w:rPr>
                <w:rFonts w:hint="eastAsia" w:ascii="仿宋_GB2312" w:hAnsi="仿宋" w:eastAsia="仿宋_GB2312"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5</w:t>
            </w:r>
          </w:p>
        </w:tc>
        <w:tc>
          <w:tcPr>
            <w:tcW w:w="7305" w:type="dxa"/>
            <w:tcBorders>
              <w:top w:val="single" w:color="auto" w:sz="4" w:space="0"/>
              <w:left w:val="nil"/>
              <w:bottom w:val="single" w:color="auto" w:sz="4" w:space="0"/>
              <w:right w:val="single" w:color="auto" w:sz="4" w:space="0"/>
            </w:tcBorders>
            <w:vAlign w:val="center"/>
          </w:tcPr>
          <w:p>
            <w:pPr>
              <w:widowControl w:val="0"/>
              <w:spacing w:line="400" w:lineRule="exact"/>
              <w:jc w:val="both"/>
              <w:rPr>
                <w:rFonts w:hint="eastAsia" w:ascii="仿宋_GB2312" w:hAnsi="仿宋" w:eastAsia="仿宋_GB2312" w:cs="仿宋"/>
                <w:kern w:val="2"/>
                <w:sz w:val="32"/>
                <w:szCs w:val="32"/>
                <w:lang w:val="en-US" w:eastAsia="zh-CN" w:bidi="ar-SA"/>
              </w:rPr>
            </w:pPr>
            <w:r>
              <w:rPr>
                <w:rFonts w:hint="eastAsia" w:ascii="仿宋_GB2312" w:hAnsi="仿宋" w:eastAsia="仿宋_GB2312" w:cs="仿宋"/>
                <w:sz w:val="28"/>
                <w:szCs w:val="28"/>
                <w:lang w:val="en-US" w:eastAsia="zh-CN"/>
              </w:rPr>
              <w:t>借款人名下银行卡（工、农、中、建、交A类卡）</w:t>
            </w:r>
          </w:p>
        </w:tc>
        <w:tc>
          <w:tcPr>
            <w:tcW w:w="669"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hint="eastAsia" w:ascii="仿宋_GB2312" w:hAnsi="仿宋" w:eastAsia="仿宋_GB2312" w:cs="仿宋"/>
                <w:kern w:val="2"/>
                <w:sz w:val="32"/>
                <w:szCs w:val="32"/>
                <w:lang w:val="en-US" w:eastAsia="zh-CN" w:bidi="ar-SA"/>
              </w:rPr>
            </w:pPr>
            <w:r>
              <w:rPr>
                <w:rFonts w:hint="eastAsia" w:ascii="仿宋_GB2312" w:hAnsi="仿宋" w:eastAsia="仿宋_GB2312" w:cs="仿宋"/>
                <w:sz w:val="32"/>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6</w:t>
            </w:r>
          </w:p>
        </w:tc>
        <w:tc>
          <w:tcPr>
            <w:tcW w:w="73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val="0"/>
              <w:snapToGrid w:val="0"/>
              <w:spacing w:before="157" w:beforeLines="50" w:beforeAutospacing="0" w:after="157" w:afterLines="50" w:line="240" w:lineRule="auto"/>
              <w:ind w:left="0" w:leftChars="0" w:right="0" w:rightChars="0" w:firstLine="0" w:firstLineChars="0"/>
              <w:jc w:val="both"/>
              <w:textAlignment w:val="auto"/>
              <w:outlineLvl w:val="9"/>
              <w:rPr>
                <w:rFonts w:hint="eastAsia" w:ascii="仿宋_GB2312" w:hAnsi="仿宋" w:eastAsia="仿宋_GB2312" w:cs="仿宋"/>
                <w:sz w:val="28"/>
                <w:szCs w:val="28"/>
                <w:lang w:val="en-US" w:eastAsia="zh-CN" w:bidi="ar-SA"/>
              </w:rPr>
            </w:pPr>
            <w:r>
              <w:rPr>
                <w:rFonts w:hint="eastAsia" w:ascii="仿宋_GB2312" w:hAnsi="仿宋" w:eastAsia="仿宋_GB2312" w:cs="仿宋"/>
                <w:sz w:val="28"/>
                <w:szCs w:val="28"/>
                <w:lang w:val="en-US" w:eastAsia="zh-CN"/>
              </w:rPr>
              <w:t>征收安置公积金贷款确认函</w:t>
            </w:r>
          </w:p>
        </w:tc>
        <w:tc>
          <w:tcPr>
            <w:tcW w:w="669"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hint="eastAsia" w:ascii="仿宋_GB2312" w:hAnsi="仿宋" w:eastAsia="仿宋_GB2312" w:cs="仿宋"/>
                <w:sz w:val="28"/>
                <w:szCs w:val="28"/>
                <w:lang w:val="en-US" w:eastAsia="zh-CN" w:bidi="ar-SA"/>
              </w:rPr>
            </w:pPr>
            <w:r>
              <w:rPr>
                <w:rFonts w:hint="eastAsia" w:ascii="仿宋_GB2312" w:hAnsi="仿宋" w:eastAsia="仿宋_GB2312" w:cs="仿宋"/>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hint="eastAsia" w:ascii="仿宋_GB2312" w:hAnsi="仿宋" w:eastAsia="仿宋_GB2312" w:cs="仿宋"/>
                <w:sz w:val="28"/>
                <w:szCs w:val="28"/>
                <w:lang w:eastAsia="zh-CN"/>
              </w:rPr>
            </w:pPr>
            <w:r>
              <w:rPr>
                <w:rFonts w:hint="eastAsia" w:ascii="仿宋_GB2312" w:hAnsi="仿宋" w:eastAsia="仿宋_GB2312" w:cs="仿宋"/>
                <w:sz w:val="28"/>
                <w:szCs w:val="28"/>
                <w:lang w:val="en-US" w:eastAsia="zh-CN"/>
              </w:rPr>
              <w:t>7</w:t>
            </w:r>
          </w:p>
        </w:tc>
        <w:tc>
          <w:tcPr>
            <w:tcW w:w="7305" w:type="dxa"/>
            <w:tcBorders>
              <w:top w:val="single" w:color="auto" w:sz="4" w:space="0"/>
              <w:left w:val="nil"/>
              <w:bottom w:val="single" w:color="auto" w:sz="4" w:space="0"/>
              <w:right w:val="single" w:color="auto" w:sz="4" w:space="0"/>
            </w:tcBorders>
            <w:vAlign w:val="center"/>
          </w:tcPr>
          <w:p>
            <w:pPr>
              <w:widowControl w:val="0"/>
              <w:spacing w:line="400" w:lineRule="exact"/>
              <w:jc w:val="both"/>
              <w:rPr>
                <w:rFonts w:ascii="仿宋_GB2312" w:hAnsi="仿宋" w:eastAsia="仿宋_GB2312" w:cs="仿宋"/>
                <w:sz w:val="28"/>
                <w:szCs w:val="28"/>
                <w:lang w:val="en-US"/>
              </w:rPr>
            </w:pPr>
            <w:r>
              <w:rPr>
                <w:rFonts w:hint="eastAsia" w:ascii="仿宋_GB2312" w:hAnsi="仿宋" w:eastAsia="仿宋_GB2312" w:cs="仿宋"/>
                <w:sz w:val="28"/>
                <w:szCs w:val="28"/>
                <w:lang w:val="en-US" w:eastAsia="zh-CN"/>
              </w:rPr>
              <w:t>被征收房屋安置结算工作表原件</w:t>
            </w:r>
          </w:p>
        </w:tc>
        <w:tc>
          <w:tcPr>
            <w:tcW w:w="669"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仿宋_GB2312" w:hAnsi="仿宋" w:eastAsia="仿宋_GB2312" w:cs="仿宋"/>
                <w:sz w:val="28"/>
                <w:szCs w:val="28"/>
              </w:rPr>
            </w:pPr>
            <w:r>
              <w:rPr>
                <w:rFonts w:hint="eastAsia" w:ascii="仿宋_GB2312" w:hAnsi="仿宋" w:eastAsia="仿宋_GB2312"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hint="eastAsia" w:ascii="仿宋_GB2312" w:hAnsi="仿宋" w:eastAsia="仿宋_GB2312" w:cs="仿宋"/>
                <w:sz w:val="28"/>
                <w:szCs w:val="28"/>
                <w:lang w:eastAsia="zh-CN"/>
              </w:rPr>
            </w:pPr>
            <w:r>
              <w:rPr>
                <w:rFonts w:hint="eastAsia" w:ascii="仿宋_GB2312" w:hAnsi="仿宋" w:eastAsia="仿宋_GB2312" w:cs="仿宋"/>
                <w:sz w:val="28"/>
                <w:szCs w:val="28"/>
                <w:lang w:val="en-US" w:eastAsia="zh-CN"/>
              </w:rPr>
              <w:t>8</w:t>
            </w:r>
          </w:p>
        </w:tc>
        <w:tc>
          <w:tcPr>
            <w:tcW w:w="7305" w:type="dxa"/>
            <w:tcBorders>
              <w:top w:val="single" w:color="auto" w:sz="4" w:space="0"/>
              <w:left w:val="nil"/>
              <w:bottom w:val="single" w:color="auto" w:sz="4" w:space="0"/>
              <w:right w:val="single" w:color="auto" w:sz="4" w:space="0"/>
            </w:tcBorders>
            <w:vAlign w:val="center"/>
          </w:tcPr>
          <w:p>
            <w:pPr>
              <w:widowControl w:val="0"/>
              <w:spacing w:line="400" w:lineRule="exact"/>
              <w:jc w:val="both"/>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房屋征收证复印件</w:t>
            </w:r>
          </w:p>
        </w:tc>
        <w:tc>
          <w:tcPr>
            <w:tcW w:w="669"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仿宋_GB2312" w:hAnsi="仿宋" w:eastAsia="仿宋_GB2312" w:cs="仿宋"/>
                <w:sz w:val="28"/>
                <w:szCs w:val="28"/>
              </w:rPr>
            </w:pPr>
            <w:r>
              <w:rPr>
                <w:rFonts w:hint="eastAsia" w:ascii="仿宋_GB2312" w:hAnsi="仿宋" w:eastAsia="仿宋_GB2312"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hint="eastAsia" w:ascii="仿宋_GB2312" w:hAnsi="仿宋" w:eastAsia="仿宋_GB2312" w:cs="仿宋"/>
                <w:sz w:val="28"/>
                <w:szCs w:val="28"/>
                <w:lang w:eastAsia="zh-CN"/>
              </w:rPr>
            </w:pPr>
            <w:r>
              <w:rPr>
                <w:rFonts w:hint="eastAsia" w:ascii="仿宋_GB2312" w:hAnsi="仿宋" w:eastAsia="仿宋_GB2312" w:cs="仿宋"/>
                <w:sz w:val="28"/>
                <w:szCs w:val="28"/>
                <w:lang w:val="en-US" w:eastAsia="zh-CN"/>
              </w:rPr>
              <w:t>9</w:t>
            </w:r>
          </w:p>
        </w:tc>
        <w:tc>
          <w:tcPr>
            <w:tcW w:w="7305" w:type="dxa"/>
            <w:tcBorders>
              <w:top w:val="single" w:color="auto" w:sz="4" w:space="0"/>
              <w:left w:val="nil"/>
              <w:bottom w:val="single" w:color="auto" w:sz="4" w:space="0"/>
              <w:right w:val="single" w:color="auto" w:sz="4" w:space="0"/>
            </w:tcBorders>
            <w:vAlign w:val="center"/>
          </w:tcPr>
          <w:p>
            <w:pPr>
              <w:widowControl w:val="0"/>
              <w:spacing w:line="400" w:lineRule="exact"/>
              <w:jc w:val="both"/>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征收安置</w:t>
            </w:r>
            <w:r>
              <w:rPr>
                <w:rFonts w:hint="eastAsia" w:ascii="仿宋_GB2312" w:hAnsi="仿宋" w:eastAsia="仿宋_GB2312" w:cs="仿宋"/>
                <w:sz w:val="28"/>
                <w:szCs w:val="28"/>
              </w:rPr>
              <w:t>指挥部</w:t>
            </w:r>
            <w:r>
              <w:rPr>
                <w:rFonts w:hint="eastAsia" w:ascii="仿宋_GB2312" w:hAnsi="仿宋" w:eastAsia="仿宋_GB2312" w:cs="仿宋"/>
                <w:sz w:val="28"/>
                <w:szCs w:val="28"/>
                <w:lang w:eastAsia="zh-CN"/>
              </w:rPr>
              <w:t>安置补偿</w:t>
            </w:r>
            <w:r>
              <w:rPr>
                <w:rFonts w:hint="eastAsia" w:ascii="仿宋_GB2312" w:hAnsi="仿宋" w:eastAsia="仿宋_GB2312" w:cs="仿宋"/>
                <w:sz w:val="28"/>
                <w:szCs w:val="28"/>
              </w:rPr>
              <w:t>协议</w:t>
            </w:r>
            <w:r>
              <w:rPr>
                <w:rFonts w:hint="eastAsia" w:ascii="仿宋_GB2312" w:hAnsi="仿宋" w:eastAsia="仿宋_GB2312" w:cs="仿宋"/>
                <w:sz w:val="28"/>
                <w:szCs w:val="28"/>
                <w:lang w:val="en-US" w:eastAsia="zh-CN"/>
              </w:rPr>
              <w:t>复印件</w:t>
            </w:r>
          </w:p>
        </w:tc>
        <w:tc>
          <w:tcPr>
            <w:tcW w:w="669"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仿宋_GB2312" w:hAnsi="仿宋" w:eastAsia="仿宋_GB2312" w:cs="仿宋"/>
                <w:sz w:val="28"/>
                <w:szCs w:val="28"/>
              </w:rPr>
            </w:pPr>
            <w:r>
              <w:rPr>
                <w:rFonts w:hint="eastAsia" w:ascii="仿宋_GB2312" w:hAnsi="仿宋" w:eastAsia="仿宋_GB2312"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81" w:type="dxa"/>
            <w:vMerge w:val="restart"/>
            <w:tcBorders>
              <w:left w:val="single" w:color="auto" w:sz="4" w:space="0"/>
              <w:right w:val="single" w:color="auto" w:sz="4" w:space="0"/>
            </w:tcBorders>
            <w:vAlign w:val="center"/>
          </w:tcPr>
          <w:p>
            <w:pPr>
              <w:widowControl w:val="0"/>
              <w:spacing w:line="400" w:lineRule="exact"/>
              <w:jc w:val="center"/>
              <w:rPr>
                <w:rFonts w:hint="default" w:ascii="仿宋_GB2312" w:hAnsi="仿宋" w:eastAsia="仿宋_GB2312" w:cs="仿宋"/>
                <w:sz w:val="28"/>
                <w:szCs w:val="28"/>
                <w:lang w:val="en-US"/>
              </w:rPr>
            </w:pPr>
            <w:r>
              <w:rPr>
                <w:rFonts w:hint="eastAsia" w:ascii="仿宋_GB2312" w:hAnsi="仿宋" w:eastAsia="仿宋_GB2312" w:cs="仿宋"/>
                <w:sz w:val="28"/>
                <w:szCs w:val="28"/>
                <w:lang w:val="en-US" w:eastAsia="zh-CN"/>
              </w:rPr>
              <w:t>10</w:t>
            </w:r>
          </w:p>
        </w:tc>
        <w:tc>
          <w:tcPr>
            <w:tcW w:w="7974" w:type="dxa"/>
            <w:gridSpan w:val="2"/>
            <w:tcBorders>
              <w:top w:val="single" w:color="auto" w:sz="4" w:space="0"/>
              <w:left w:val="nil"/>
              <w:bottom w:val="single" w:color="auto" w:sz="4" w:space="0"/>
              <w:right w:val="single" w:color="auto" w:sz="4" w:space="0"/>
            </w:tcBorders>
            <w:vAlign w:val="center"/>
          </w:tcPr>
          <w:p>
            <w:pPr>
              <w:widowControl w:val="0"/>
              <w:spacing w:line="400" w:lineRule="exact"/>
              <w:jc w:val="center"/>
              <w:rPr>
                <w:rFonts w:hint="eastAsia" w:ascii="仿宋_GB2312" w:hAnsi="仿宋" w:eastAsia="仿宋_GB2312" w:cs="仿宋"/>
                <w:kern w:val="2"/>
                <w:sz w:val="28"/>
                <w:szCs w:val="28"/>
                <w:lang w:val="en-US" w:eastAsia="zh-CN" w:bidi="ar-SA"/>
              </w:rPr>
            </w:pPr>
            <w:r>
              <w:rPr>
                <w:rFonts w:hint="eastAsia" w:ascii="仿宋_GB2312" w:hAnsi="仿宋" w:eastAsia="仿宋_GB2312" w:cs="仿宋"/>
                <w:sz w:val="28"/>
                <w:szCs w:val="28"/>
                <w:lang w:eastAsia="zh-CN"/>
              </w:rPr>
              <w:t>自然人阶段性保证</w:t>
            </w:r>
            <w:r>
              <w:rPr>
                <w:rFonts w:hint="eastAsia" w:ascii="仿宋_GB2312" w:hAnsi="仿宋" w:eastAsia="仿宋_GB2312" w:cs="仿宋"/>
                <w:sz w:val="28"/>
                <w:szCs w:val="28"/>
                <w:lang w:val="en-US" w:eastAsia="zh-CN"/>
              </w:rPr>
              <w:t>+房产抵押方式需提供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81" w:type="dxa"/>
            <w:vMerge w:val="continue"/>
            <w:tcBorders>
              <w:left w:val="single" w:color="auto" w:sz="4" w:space="0"/>
              <w:right w:val="single" w:color="auto" w:sz="4" w:space="0"/>
            </w:tcBorders>
            <w:vAlign w:val="center"/>
          </w:tcPr>
          <w:p>
            <w:pPr>
              <w:widowControl w:val="0"/>
              <w:spacing w:line="400" w:lineRule="exact"/>
              <w:jc w:val="center"/>
              <w:rPr>
                <w:rFonts w:hint="eastAsia" w:ascii="仿宋_GB2312" w:hAnsi="仿宋" w:eastAsia="仿宋_GB2312" w:cs="仿宋"/>
                <w:sz w:val="28"/>
                <w:szCs w:val="28"/>
              </w:rPr>
            </w:pPr>
          </w:p>
        </w:tc>
        <w:tc>
          <w:tcPr>
            <w:tcW w:w="7305" w:type="dxa"/>
            <w:tcBorders>
              <w:top w:val="single" w:color="auto" w:sz="4" w:space="0"/>
              <w:left w:val="nil"/>
              <w:bottom w:val="single" w:color="auto" w:sz="4" w:space="0"/>
              <w:right w:val="single" w:color="auto" w:sz="4" w:space="0"/>
            </w:tcBorders>
            <w:vAlign w:val="center"/>
          </w:tcPr>
          <w:p>
            <w:pPr>
              <w:widowControl w:val="0"/>
              <w:spacing w:line="400" w:lineRule="exact"/>
              <w:jc w:val="both"/>
              <w:rPr>
                <w:rFonts w:hint="eastAsia" w:ascii="仿宋_GB2312" w:hAnsi="仿宋" w:eastAsia="仿宋_GB2312" w:cs="仿宋"/>
                <w:kern w:val="2"/>
                <w:sz w:val="28"/>
                <w:szCs w:val="28"/>
                <w:lang w:val="en-US" w:eastAsia="zh-CN" w:bidi="ar-SA"/>
              </w:rPr>
            </w:pPr>
            <w:r>
              <w:rPr>
                <w:rFonts w:hint="eastAsia" w:ascii="仿宋_GB2312" w:hAnsi="仿宋" w:eastAsia="仿宋_GB2312" w:cs="仿宋"/>
                <w:sz w:val="28"/>
                <w:szCs w:val="28"/>
              </w:rPr>
              <w:t>（1）担保人</w:t>
            </w:r>
            <w:r>
              <w:rPr>
                <w:rFonts w:hint="eastAsia" w:ascii="仿宋_GB2312" w:hAnsi="仿宋" w:eastAsia="仿宋_GB2312" w:cs="仿宋"/>
                <w:sz w:val="28"/>
                <w:szCs w:val="28"/>
                <w:lang w:eastAsia="zh-CN"/>
              </w:rPr>
              <w:t>夫妻双方身份证</w:t>
            </w:r>
          </w:p>
        </w:tc>
        <w:tc>
          <w:tcPr>
            <w:tcW w:w="669"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hint="eastAsia" w:ascii="仿宋_GB2312" w:hAnsi="仿宋" w:eastAsia="仿宋_GB2312" w:cs="仿宋"/>
                <w:kern w:val="2"/>
                <w:sz w:val="28"/>
                <w:szCs w:val="28"/>
                <w:lang w:val="en-US" w:eastAsia="zh-CN" w:bidi="ar-SA"/>
              </w:rPr>
            </w:pPr>
            <w:r>
              <w:rPr>
                <w:rFonts w:hint="eastAsia" w:ascii="仿宋_GB2312" w:hAnsi="仿宋" w:eastAsia="仿宋_GB2312" w:cs="仿宋"/>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81" w:type="dxa"/>
            <w:vMerge w:val="continue"/>
            <w:tcBorders>
              <w:left w:val="single" w:color="auto" w:sz="4" w:space="0"/>
              <w:right w:val="single" w:color="auto" w:sz="4" w:space="0"/>
            </w:tcBorders>
            <w:vAlign w:val="center"/>
          </w:tcPr>
          <w:p>
            <w:pPr>
              <w:widowControl w:val="0"/>
              <w:adjustRightInd/>
              <w:snapToGrid/>
              <w:spacing w:before="0" w:beforeAutospacing="0" w:after="0"/>
              <w:jc w:val="both"/>
              <w:rPr>
                <w:rFonts w:hint="eastAsia" w:ascii="仿宋_GB2312" w:hAnsi="仿宋" w:eastAsia="仿宋_GB2312" w:cs="仿宋"/>
                <w:sz w:val="28"/>
                <w:szCs w:val="28"/>
              </w:rPr>
            </w:pPr>
          </w:p>
        </w:tc>
        <w:tc>
          <w:tcPr>
            <w:tcW w:w="7305" w:type="dxa"/>
            <w:tcBorders>
              <w:top w:val="single" w:color="auto" w:sz="4" w:space="0"/>
              <w:left w:val="nil"/>
              <w:bottom w:val="single" w:color="auto" w:sz="4" w:space="0"/>
              <w:right w:val="single" w:color="auto" w:sz="4" w:space="0"/>
            </w:tcBorders>
            <w:vAlign w:val="center"/>
          </w:tcPr>
          <w:p>
            <w:pPr>
              <w:widowControl w:val="0"/>
              <w:spacing w:line="400" w:lineRule="exact"/>
              <w:jc w:val="both"/>
              <w:rPr>
                <w:rFonts w:hint="eastAsia" w:ascii="仿宋_GB2312" w:hAnsi="仿宋" w:eastAsia="仿宋_GB2312" w:cs="仿宋"/>
                <w:kern w:val="2"/>
                <w:sz w:val="28"/>
                <w:szCs w:val="28"/>
                <w:lang w:val="en-US" w:eastAsia="zh-CN" w:bidi="ar-SA"/>
              </w:rPr>
            </w:pPr>
            <w:r>
              <w:rPr>
                <w:rFonts w:hint="eastAsia" w:ascii="仿宋_GB2312" w:hAnsi="仿宋" w:eastAsia="仿宋_GB2312" w:cs="仿宋"/>
                <w:sz w:val="28"/>
                <w:szCs w:val="28"/>
              </w:rPr>
              <w:t>（2）担保人</w:t>
            </w:r>
            <w:r>
              <w:rPr>
                <w:rFonts w:hint="eastAsia" w:ascii="仿宋_GB2312" w:hAnsi="仿宋" w:eastAsia="仿宋_GB2312" w:cs="仿宋"/>
                <w:sz w:val="28"/>
                <w:szCs w:val="28"/>
                <w:lang w:eastAsia="zh-CN"/>
              </w:rPr>
              <w:t>夫妻双方</w:t>
            </w:r>
            <w:r>
              <w:rPr>
                <w:rFonts w:hint="eastAsia" w:ascii="仿宋_GB2312" w:hAnsi="仿宋" w:eastAsia="仿宋_GB2312" w:cs="仿宋"/>
                <w:sz w:val="28"/>
                <w:szCs w:val="28"/>
              </w:rPr>
              <w:t>户口本（户</w:t>
            </w:r>
            <w:r>
              <w:rPr>
                <w:rFonts w:hint="eastAsia" w:ascii="仿宋_GB2312" w:hAnsi="仿宋" w:eastAsia="仿宋_GB2312" w:cs="仿宋"/>
                <w:sz w:val="28"/>
                <w:szCs w:val="28"/>
                <w:lang w:eastAsia="zh-CN"/>
              </w:rPr>
              <w:t>口首页</w:t>
            </w:r>
            <w:r>
              <w:rPr>
                <w:rFonts w:hint="eastAsia" w:ascii="仿宋_GB2312" w:hAnsi="仿宋" w:eastAsia="仿宋_GB2312" w:cs="仿宋"/>
                <w:sz w:val="28"/>
                <w:szCs w:val="28"/>
              </w:rPr>
              <w:t>+</w:t>
            </w:r>
            <w:r>
              <w:rPr>
                <w:rFonts w:hint="eastAsia" w:ascii="仿宋_GB2312" w:hAnsi="仿宋" w:eastAsia="仿宋_GB2312" w:cs="仿宋"/>
                <w:sz w:val="28"/>
                <w:szCs w:val="28"/>
                <w:lang w:eastAsia="zh-CN"/>
              </w:rPr>
              <w:t>本人</w:t>
            </w:r>
            <w:r>
              <w:rPr>
                <w:rFonts w:hint="eastAsia" w:ascii="仿宋_GB2312" w:hAnsi="仿宋" w:eastAsia="仿宋_GB2312" w:cs="仿宋"/>
                <w:sz w:val="28"/>
                <w:szCs w:val="28"/>
              </w:rPr>
              <w:t>）</w:t>
            </w:r>
          </w:p>
        </w:tc>
        <w:tc>
          <w:tcPr>
            <w:tcW w:w="669"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hint="eastAsia" w:ascii="仿宋_GB2312" w:hAnsi="仿宋" w:eastAsia="仿宋_GB2312" w:cs="仿宋"/>
                <w:kern w:val="2"/>
                <w:sz w:val="28"/>
                <w:szCs w:val="28"/>
                <w:lang w:val="en-US" w:eastAsia="zh-CN" w:bidi="ar-SA"/>
              </w:rPr>
            </w:pPr>
            <w:r>
              <w:rPr>
                <w:rFonts w:hint="eastAsia" w:ascii="仿宋_GB2312" w:hAnsi="仿宋" w:eastAsia="仿宋_GB2312"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81" w:type="dxa"/>
            <w:vMerge w:val="continue"/>
            <w:tcBorders>
              <w:left w:val="single" w:color="auto" w:sz="4" w:space="0"/>
              <w:right w:val="single" w:color="auto" w:sz="4" w:space="0"/>
            </w:tcBorders>
            <w:vAlign w:val="center"/>
          </w:tcPr>
          <w:p>
            <w:pPr>
              <w:widowControl w:val="0"/>
              <w:adjustRightInd/>
              <w:snapToGrid/>
              <w:spacing w:before="0" w:beforeAutospacing="0" w:after="0"/>
              <w:jc w:val="both"/>
              <w:rPr>
                <w:rFonts w:hint="eastAsia" w:ascii="仿宋_GB2312" w:hAnsi="仿宋" w:eastAsia="仿宋_GB2312" w:cs="仿宋"/>
                <w:sz w:val="28"/>
                <w:szCs w:val="28"/>
              </w:rPr>
            </w:pPr>
          </w:p>
        </w:tc>
        <w:tc>
          <w:tcPr>
            <w:tcW w:w="7305" w:type="dxa"/>
            <w:tcBorders>
              <w:top w:val="single" w:color="auto" w:sz="4" w:space="0"/>
              <w:left w:val="nil"/>
              <w:bottom w:val="single" w:color="auto" w:sz="4" w:space="0"/>
              <w:right w:val="single" w:color="auto" w:sz="4" w:space="0"/>
            </w:tcBorders>
            <w:vAlign w:val="center"/>
          </w:tcPr>
          <w:p>
            <w:pPr>
              <w:widowControl w:val="0"/>
              <w:spacing w:line="400" w:lineRule="exact"/>
              <w:jc w:val="both"/>
              <w:rPr>
                <w:rFonts w:hint="eastAsia" w:ascii="仿宋_GB2312" w:hAnsi="仿宋" w:eastAsia="仿宋_GB2312" w:cs="仿宋"/>
                <w:sz w:val="28"/>
                <w:szCs w:val="28"/>
              </w:rPr>
            </w:pPr>
            <w:r>
              <w:rPr>
                <w:rFonts w:hint="eastAsia" w:ascii="仿宋_GB2312" w:hAnsi="仿宋" w:eastAsia="仿宋_GB2312" w:cs="仿宋"/>
                <w:sz w:val="28"/>
                <w:szCs w:val="28"/>
                <w:lang w:val="en-US" w:eastAsia="zh-CN"/>
              </w:rPr>
              <w:t>（3）担保人夫妻双方婚姻关系</w:t>
            </w:r>
          </w:p>
        </w:tc>
        <w:tc>
          <w:tcPr>
            <w:tcW w:w="669"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81" w:type="dxa"/>
            <w:vMerge w:val="continue"/>
            <w:tcBorders>
              <w:left w:val="single" w:color="auto" w:sz="4" w:space="0"/>
              <w:right w:val="single" w:color="auto" w:sz="4" w:space="0"/>
            </w:tcBorders>
            <w:vAlign w:val="center"/>
          </w:tcPr>
          <w:p>
            <w:pPr>
              <w:widowControl w:val="0"/>
              <w:adjustRightInd/>
              <w:snapToGrid/>
              <w:spacing w:before="0" w:beforeAutospacing="0" w:after="0"/>
              <w:jc w:val="both"/>
              <w:rPr>
                <w:rFonts w:hint="eastAsia" w:ascii="仿宋_GB2312" w:hAnsi="仿宋" w:eastAsia="仿宋_GB2312" w:cs="仿宋"/>
                <w:sz w:val="28"/>
                <w:szCs w:val="28"/>
              </w:rPr>
            </w:pPr>
          </w:p>
        </w:tc>
        <w:tc>
          <w:tcPr>
            <w:tcW w:w="7305" w:type="dxa"/>
            <w:tcBorders>
              <w:top w:val="single" w:color="auto" w:sz="4" w:space="0"/>
              <w:left w:val="nil"/>
              <w:bottom w:val="single" w:color="auto" w:sz="4" w:space="0"/>
              <w:right w:val="single" w:color="auto" w:sz="4" w:space="0"/>
            </w:tcBorders>
            <w:vAlign w:val="center"/>
          </w:tcPr>
          <w:p>
            <w:pPr>
              <w:widowControl w:val="0"/>
              <w:spacing w:line="400" w:lineRule="exact"/>
              <w:jc w:val="both"/>
              <w:rPr>
                <w:rFonts w:hint="eastAsia" w:ascii="仿宋_GB2312" w:hAnsi="仿宋" w:eastAsia="仿宋_GB2312" w:cs="仿宋"/>
                <w:kern w:val="2"/>
                <w:sz w:val="28"/>
                <w:szCs w:val="28"/>
                <w:lang w:val="en-US" w:eastAsia="zh-CN" w:bidi="ar-SA"/>
              </w:rPr>
            </w:pPr>
            <w:r>
              <w:rPr>
                <w:rFonts w:hint="eastAsia" w:ascii="仿宋_GB2312" w:hAnsi="仿宋" w:eastAsia="仿宋_GB2312" w:cs="仿宋"/>
                <w:sz w:val="28"/>
                <w:szCs w:val="28"/>
              </w:rPr>
              <w:t>（</w:t>
            </w:r>
            <w:r>
              <w:rPr>
                <w:rFonts w:hint="eastAsia" w:ascii="仿宋_GB2312" w:hAnsi="仿宋" w:eastAsia="仿宋_GB2312" w:cs="仿宋"/>
                <w:sz w:val="28"/>
                <w:szCs w:val="28"/>
                <w:lang w:val="en-US" w:eastAsia="zh-CN"/>
              </w:rPr>
              <w:t>4</w:t>
            </w:r>
            <w:r>
              <w:rPr>
                <w:rFonts w:hint="eastAsia" w:ascii="仿宋_GB2312" w:hAnsi="仿宋" w:eastAsia="仿宋_GB2312" w:cs="仿宋"/>
                <w:sz w:val="28"/>
                <w:szCs w:val="28"/>
              </w:rPr>
              <w:t>）担保人</w:t>
            </w:r>
            <w:r>
              <w:rPr>
                <w:rFonts w:hint="eastAsia" w:ascii="仿宋_GB2312" w:hAnsi="仿宋" w:eastAsia="仿宋_GB2312" w:cs="仿宋"/>
                <w:sz w:val="28"/>
                <w:szCs w:val="28"/>
                <w:lang w:eastAsia="zh-CN"/>
              </w:rPr>
              <w:t>夫妻双方征信报告</w:t>
            </w:r>
          </w:p>
        </w:tc>
        <w:tc>
          <w:tcPr>
            <w:tcW w:w="669"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hint="eastAsia" w:ascii="仿宋_GB2312" w:hAnsi="仿宋" w:eastAsia="仿宋_GB2312" w:cs="仿宋"/>
                <w:kern w:val="2"/>
                <w:sz w:val="28"/>
                <w:szCs w:val="28"/>
                <w:lang w:val="en-US" w:eastAsia="zh-CN" w:bidi="ar-SA"/>
              </w:rPr>
            </w:pPr>
            <w:r>
              <w:rPr>
                <w:rFonts w:hint="eastAsia" w:ascii="仿宋_GB2312" w:hAnsi="仿宋" w:eastAsia="仿宋_GB2312" w:cs="仿宋"/>
                <w:sz w:val="28"/>
                <w:szCs w:val="28"/>
              </w:rPr>
              <w:t>1</w:t>
            </w:r>
          </w:p>
        </w:tc>
      </w:tr>
    </w:tbl>
    <w:p/>
    <w:p/>
    <w:p/>
    <w:p>
      <w:pPr>
        <w:keepNext w:val="0"/>
        <w:keepLines w:val="0"/>
        <w:pageBreakBefore w:val="0"/>
        <w:widowControl/>
        <w:kinsoku/>
        <w:wordWrap/>
        <w:overflowPunct/>
        <w:topLinePunct w:val="0"/>
        <w:autoSpaceDE w:val="0"/>
        <w:autoSpaceDN/>
        <w:bidi w:val="0"/>
        <w:adjustRightInd w:val="0"/>
        <w:snapToGrid w:val="0"/>
        <w:spacing w:before="156" w:beforeLines="50" w:beforeAutospacing="0" w:after="0" w:line="240" w:lineRule="auto"/>
        <w:jc w:val="center"/>
        <w:textAlignment w:val="auto"/>
        <w:outlineLvl w:val="9"/>
        <w:rPr>
          <w:rFonts w:hint="eastAsia" w:ascii="黑体" w:eastAsia="黑体"/>
          <w:sz w:val="48"/>
          <w:szCs w:val="48"/>
          <w:lang w:val="en-US" w:eastAsia="zh-CN"/>
        </w:rPr>
      </w:pPr>
      <w:r>
        <w:rPr>
          <w:rFonts w:hint="eastAsia" w:ascii="黑体" w:eastAsia="黑体"/>
          <w:sz w:val="48"/>
          <w:szCs w:val="48"/>
          <w:lang w:val="en-US" w:eastAsia="zh-CN"/>
        </w:rPr>
        <w:t>征收安置房贷款流程</w:t>
      </w:r>
    </w:p>
    <w:p>
      <w:pPr>
        <w:jc w:val="center"/>
        <w:rPr>
          <w:rFonts w:hint="eastAsia" w:ascii="黑体" w:hAnsi="黑体" w:eastAsia="黑体" w:cs="黑体"/>
          <w:b w:val="0"/>
          <w:bCs w:val="0"/>
          <w:sz w:val="36"/>
          <w:szCs w:val="36"/>
          <w:lang w:val="en-US" w:eastAsia="zh-CN"/>
        </w:rPr>
      </w:pPr>
    </w:p>
    <w:p>
      <w:pPr>
        <w:jc w:val="center"/>
        <w:rPr>
          <w:rFonts w:hint="eastAsia" w:ascii="宋体" w:hAnsi="宋体" w:eastAsia="宋体" w:cs="宋体"/>
          <w:b w:val="0"/>
          <w:bCs w:val="0"/>
          <w:sz w:val="28"/>
          <w:szCs w:val="28"/>
          <w:lang w:val="en-US" w:eastAsia="zh-CN"/>
        </w:rPr>
      </w:pPr>
      <w:r>
        <w:rPr>
          <w:rFonts w:hint="eastAsia" w:ascii="Arial" w:hAnsi="Arial" w:eastAsia="宋体" w:cs="Arial"/>
          <w:b w:val="0"/>
          <w:bCs w:val="0"/>
          <w:sz w:val="28"/>
          <w:szCs w:val="28"/>
          <w:lang w:val="en-US" w:eastAsia="zh-CN"/>
        </w:rPr>
        <w:t>借款人持征收房屋安置结算工作表到</w:t>
      </w:r>
      <w:r>
        <w:rPr>
          <w:rFonts w:hint="eastAsia" w:ascii="宋体" w:hAnsi="宋体" w:eastAsia="宋体" w:cs="宋体"/>
          <w:b w:val="0"/>
          <w:bCs w:val="0"/>
          <w:sz w:val="28"/>
          <w:szCs w:val="28"/>
          <w:lang w:val="en-US" w:eastAsia="zh-CN"/>
        </w:rPr>
        <w:t>大厅20号窗口预审资料</w:t>
      </w:r>
    </w:p>
    <w:p>
      <w:pPr>
        <w:jc w:val="center"/>
        <w:rPr>
          <w:rFonts w:hint="default" w:ascii="Arial" w:hAnsi="Arial" w:eastAsia="宋体" w:cs="Arial"/>
          <w:b w:val="0"/>
          <w:bCs w:val="0"/>
          <w:sz w:val="28"/>
          <w:szCs w:val="28"/>
          <w:lang w:val="en-US" w:eastAsia="zh-CN"/>
        </w:rPr>
      </w:pPr>
      <w:r>
        <w:rPr>
          <w:rFonts w:hint="default" w:ascii="Arial" w:hAnsi="Arial" w:eastAsia="宋体" w:cs="Arial"/>
          <w:b w:val="0"/>
          <w:bCs w:val="0"/>
          <w:sz w:val="28"/>
          <w:szCs w:val="28"/>
          <w:lang w:val="en-US" w:eastAsia="zh-CN"/>
        </w:rPr>
        <w:t>↓</w:t>
      </w:r>
    </w:p>
    <w:p>
      <w:pPr>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征收房屋安置结算工作表原件加盖“可申请公积金贷款”专章，同时领取征收安置确认函（一式两份），并预约面签时间</w:t>
      </w:r>
    </w:p>
    <w:p>
      <w:pPr>
        <w:jc w:val="center"/>
        <w:rPr>
          <w:rFonts w:hint="default" w:ascii="Arial" w:hAnsi="Arial" w:eastAsia="宋体" w:cs="Arial"/>
          <w:b w:val="0"/>
          <w:bCs w:val="0"/>
          <w:sz w:val="28"/>
          <w:szCs w:val="28"/>
          <w:lang w:val="en-US" w:eastAsia="zh-CN"/>
        </w:rPr>
      </w:pPr>
      <w:r>
        <w:rPr>
          <w:rFonts w:hint="default" w:ascii="Arial" w:hAnsi="Arial" w:eastAsia="宋体" w:cs="Arial"/>
          <w:b w:val="0"/>
          <w:bCs w:val="0"/>
          <w:sz w:val="28"/>
          <w:szCs w:val="28"/>
          <w:lang w:val="en-US" w:eastAsia="zh-CN"/>
        </w:rPr>
        <w:t>↓</w:t>
      </w:r>
    </w:p>
    <w:p>
      <w:pPr>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借款人持盖章后的征收安置确认函和征收房屋安置结算工作表到平城区房屋征收与补偿总指挥部领取征收安置资料复印件，指挥部在征收安置确认函上盖章</w:t>
      </w:r>
    </w:p>
    <w:p>
      <w:pPr>
        <w:jc w:val="center"/>
        <w:rPr>
          <w:rFonts w:hint="default" w:ascii="Arial" w:hAnsi="Arial" w:eastAsia="宋体" w:cs="Arial"/>
          <w:b w:val="0"/>
          <w:bCs w:val="0"/>
          <w:sz w:val="28"/>
          <w:szCs w:val="28"/>
          <w:lang w:val="en-US" w:eastAsia="zh-CN"/>
        </w:rPr>
      </w:pPr>
      <w:r>
        <w:rPr>
          <w:rFonts w:hint="default" w:ascii="Arial" w:hAnsi="Arial" w:eastAsia="宋体" w:cs="Arial"/>
          <w:b w:val="0"/>
          <w:bCs w:val="0"/>
          <w:sz w:val="28"/>
          <w:szCs w:val="28"/>
          <w:lang w:val="en-US" w:eastAsia="zh-CN"/>
        </w:rPr>
        <w:t>↓</w:t>
      </w:r>
    </w:p>
    <w:p>
      <w:pPr>
        <w:jc w:val="center"/>
        <w:rPr>
          <w:rFonts w:hint="eastAsia" w:ascii="Arial" w:hAnsi="Arial" w:eastAsia="宋体" w:cs="Arial"/>
          <w:b w:val="0"/>
          <w:bCs w:val="0"/>
          <w:sz w:val="28"/>
          <w:szCs w:val="28"/>
          <w:lang w:val="en-US" w:eastAsia="zh-CN"/>
        </w:rPr>
      </w:pPr>
      <w:r>
        <w:rPr>
          <w:rFonts w:hint="eastAsia" w:ascii="宋体" w:hAnsi="宋体" w:eastAsia="宋体" w:cs="宋体"/>
          <w:b w:val="0"/>
          <w:bCs w:val="0"/>
          <w:sz w:val="28"/>
          <w:szCs w:val="28"/>
          <w:lang w:val="en-US" w:eastAsia="zh-CN"/>
        </w:rPr>
        <w:t>借款人</w:t>
      </w:r>
      <w:r>
        <w:rPr>
          <w:rFonts w:hint="eastAsia" w:ascii="Arial" w:hAnsi="Arial" w:eastAsia="宋体" w:cs="Arial"/>
          <w:b w:val="0"/>
          <w:bCs w:val="0"/>
          <w:sz w:val="28"/>
          <w:szCs w:val="28"/>
          <w:lang w:val="en-US" w:eastAsia="zh-CN"/>
        </w:rPr>
        <w:t>夫妻双方及担保人夫妻双方按预约时间前往柜台进行面签</w:t>
      </w:r>
    </w:p>
    <w:p>
      <w:pPr>
        <w:jc w:val="center"/>
        <w:rPr>
          <w:rFonts w:hint="default" w:ascii="Arial" w:hAnsi="Arial" w:eastAsia="宋体" w:cs="Arial"/>
          <w:b w:val="0"/>
          <w:bCs w:val="0"/>
          <w:sz w:val="28"/>
          <w:szCs w:val="28"/>
          <w:lang w:val="en-US" w:eastAsia="zh-CN"/>
        </w:rPr>
      </w:pPr>
      <w:bookmarkStart w:id="0" w:name="_GoBack"/>
      <w:bookmarkEnd w:id="0"/>
      <w:r>
        <w:rPr>
          <w:rFonts w:hint="default" w:ascii="Arial" w:hAnsi="Arial" w:eastAsia="宋体" w:cs="Arial"/>
          <w:b w:val="0"/>
          <w:bCs w:val="0"/>
          <w:sz w:val="28"/>
          <w:szCs w:val="28"/>
          <w:lang w:val="en-US" w:eastAsia="zh-CN"/>
        </w:rPr>
        <w:t>↓</w:t>
      </w:r>
    </w:p>
    <w:p>
      <w:pPr>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中心贷款管理科进行审核、审批</w:t>
      </w:r>
    </w:p>
    <w:p>
      <w:pPr>
        <w:jc w:val="center"/>
        <w:rPr>
          <w:rFonts w:hint="default" w:ascii="Arial" w:hAnsi="Arial" w:eastAsia="宋体" w:cs="Arial"/>
          <w:b w:val="0"/>
          <w:bCs w:val="0"/>
          <w:sz w:val="28"/>
          <w:szCs w:val="28"/>
          <w:lang w:val="en-US" w:eastAsia="zh-CN"/>
        </w:rPr>
      </w:pPr>
      <w:r>
        <w:rPr>
          <w:rFonts w:hint="default" w:ascii="Arial" w:hAnsi="Arial" w:eastAsia="宋体" w:cs="Arial"/>
          <w:b w:val="0"/>
          <w:bCs w:val="0"/>
          <w:sz w:val="28"/>
          <w:szCs w:val="28"/>
          <w:lang w:val="en-US" w:eastAsia="zh-CN"/>
        </w:rPr>
        <w:t>↓</w:t>
      </w:r>
    </w:p>
    <w:p>
      <w:pPr>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中心通知借款人到指挥部补缴差额，并将缴款票据送回中心贷款科</w:t>
      </w:r>
    </w:p>
    <w:p>
      <w:pPr>
        <w:jc w:val="center"/>
        <w:rPr>
          <w:rFonts w:hint="eastAsia" w:ascii="宋体" w:hAnsi="宋体" w:eastAsia="宋体" w:cs="宋体"/>
          <w:b w:val="0"/>
          <w:bCs w:val="0"/>
          <w:sz w:val="28"/>
          <w:szCs w:val="28"/>
          <w:lang w:val="en-US" w:eastAsia="zh-CN"/>
        </w:rPr>
      </w:pPr>
      <w:r>
        <w:rPr>
          <w:rFonts w:hint="default" w:ascii="Arial" w:hAnsi="Arial" w:eastAsia="宋体" w:cs="Arial"/>
          <w:b w:val="0"/>
          <w:bCs w:val="0"/>
          <w:sz w:val="28"/>
          <w:szCs w:val="28"/>
          <w:lang w:val="en-US" w:eastAsia="zh-CN"/>
        </w:rPr>
        <w:t>↓</w:t>
      </w:r>
    </w:p>
    <w:p>
      <w:pPr>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放款后中心与借款人对接指挥部，在征收安置手续（协议和收据）原件上加盖“已发放公积金贷款”专章，借款人领取征收安置手续</w:t>
      </w:r>
    </w:p>
    <w:p>
      <w:pPr>
        <w:jc w:val="center"/>
        <w:rPr>
          <w:rFonts w:hint="eastAsia" w:ascii="宋体" w:hAnsi="宋体" w:eastAsia="宋体" w:cs="宋体"/>
          <w:b w:val="0"/>
          <w:bCs w:val="0"/>
          <w:sz w:val="28"/>
          <w:szCs w:val="28"/>
          <w:lang w:val="en-US" w:eastAsia="zh-CN"/>
        </w:rPr>
      </w:pPr>
    </w:p>
    <w:p>
      <w:pPr>
        <w:numPr>
          <w:ilvl w:val="0"/>
          <w:numId w:val="0"/>
        </w:numPr>
        <w:ind w:leftChars="0"/>
        <w:rPr>
          <w:rFonts w:hint="eastAsia" w:ascii="仿宋_GB2312" w:hAnsi="仿宋" w:eastAsia="仿宋_GB2312" w:cs="仿宋"/>
          <w:sz w:val="28"/>
          <w:szCs w:val="28"/>
        </w:rPr>
      </w:pPr>
    </w:p>
    <w:p>
      <w:pPr>
        <w:numPr>
          <w:ilvl w:val="0"/>
          <w:numId w:val="0"/>
        </w:numPr>
        <w:ind w:leftChars="0"/>
        <w:rPr>
          <w:rFonts w:hint="eastAsia" w:ascii="仿宋_GB2312" w:hAnsi="仿宋" w:eastAsia="微软雅黑" w:cs="仿宋"/>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jOGRhMGQ1MjAxNDEzMjhhYWIyNDVjZDY4NDBiOTEifQ=="/>
  </w:docVars>
  <w:rsids>
    <w:rsidRoot w:val="04721888"/>
    <w:rsid w:val="04721888"/>
    <w:rsid w:val="15B2706F"/>
    <w:rsid w:val="311E14D8"/>
    <w:rsid w:val="35973EAC"/>
    <w:rsid w:val="59A644E3"/>
    <w:rsid w:val="63A61123"/>
    <w:rsid w:val="7BD40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before="100" w:beforeAutospacing="1" w:after="200"/>
    </w:pPr>
    <w:rPr>
      <w:rFonts w:ascii="Tahoma" w:hAnsi="Tahoma" w:eastAsia="微软雅黑" w:cs="Times New Roman"/>
      <w:sz w:val="22"/>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1070</Words>
  <Characters>1095</Characters>
  <Lines>0</Lines>
  <Paragraphs>0</Paragraphs>
  <TotalTime>1</TotalTime>
  <ScaleCrop>false</ScaleCrop>
  <LinksUpToDate>false</LinksUpToDate>
  <CharactersWithSpaces>1101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2022-05-19T08:16:00Z</dcterms:created>
  <dc:creator>1</dc:creator>
  <cp:lastModifiedBy>咏梅</cp:lastModifiedBy>
  <dcterms:modified xsi:type="dcterms:W3CDTF">2023-10-10T12:44:13Z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9465BC3735774FBB80A06A05710E94F2</vt:lpwstr>
  </property>
</Properties>
</file>