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5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50" w:line="164" w:lineRule="auto"/>
        <w:ind w:left="351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中医适宜技术适应病症及医保支付限额标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准</w:t>
      </w:r>
    </w:p>
    <w:tbl>
      <w:tblPr>
        <w:tblStyle w:val="4"/>
        <w:tblW w:w="15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3531"/>
        <w:gridCol w:w="1039"/>
        <w:gridCol w:w="1677"/>
        <w:gridCol w:w="1637"/>
        <w:gridCol w:w="1717"/>
        <w:gridCol w:w="1744"/>
        <w:gridCol w:w="1625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3" w:line="211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531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5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病症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75" w:lineRule="auto"/>
              <w:ind w:left="196" w:right="188" w:firstLine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宜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</w:t>
            </w:r>
          </w:p>
        </w:tc>
        <w:tc>
          <w:tcPr>
            <w:tcW w:w="33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20" w:lineRule="exact"/>
              <w:ind w:left="284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一类收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(三级甲等)</w:t>
            </w:r>
          </w:p>
        </w:tc>
        <w:tc>
          <w:tcPr>
            <w:tcW w:w="34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0" w:lineRule="exact"/>
              <w:ind w:left="530" w:right="527" w:firstLine="549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收费标准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(三级乙等及二级甲等)</w:t>
            </w:r>
          </w:p>
        </w:tc>
        <w:tc>
          <w:tcPr>
            <w:tcW w:w="334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6" w:line="220" w:lineRule="exact"/>
              <w:ind w:left="115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三类收费标准(二级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乙等及以下)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181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单次支付限额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exact"/>
              <w:ind w:left="517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162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年度支付限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exact"/>
              <w:ind w:left="499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71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203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单次支付限额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exact"/>
              <w:ind w:left="539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218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年度支付限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exact"/>
              <w:ind w:left="555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6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16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单次支付限额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exact"/>
              <w:ind w:left="496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  <w:tc>
          <w:tcPr>
            <w:tcW w:w="172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220" w:lineRule="exact"/>
              <w:ind w:left="207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年度支付限</w:t>
            </w:r>
            <w:r>
              <w:rPr>
                <w:rFonts w:ascii="宋体" w:hAnsi="宋体" w:eastAsia="宋体" w:cs="宋体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8" w:line="220" w:lineRule="exact"/>
              <w:ind w:left="541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1" w:type="dxa"/>
            <w:vAlign w:val="top"/>
          </w:tcPr>
          <w:p>
            <w:pPr>
              <w:spacing w:before="73" w:line="187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_GoBack" w:colFirst="3" w:colLast="8"/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531" w:type="dxa"/>
            <w:vAlign w:val="top"/>
          </w:tcPr>
          <w:p>
            <w:pPr>
              <w:spacing w:before="38" w:line="222" w:lineRule="auto"/>
              <w:ind w:left="1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椎病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312" w:lineRule="exact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</w:rPr>
              <w:t>针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刺</w:t>
            </w:r>
          </w:p>
          <w:p>
            <w:pPr>
              <w:spacing w:line="221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灸法</w:t>
            </w:r>
          </w:p>
          <w:p>
            <w:pPr>
              <w:spacing w:before="47" w:line="222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埋线</w:t>
            </w:r>
          </w:p>
          <w:p>
            <w:pPr>
              <w:spacing w:before="47" w:line="221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拿</w:t>
            </w:r>
          </w:p>
          <w:p>
            <w:pPr>
              <w:spacing w:before="49" w:line="221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拔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罐</w:t>
            </w:r>
          </w:p>
        </w:tc>
        <w:tc>
          <w:tcPr>
            <w:tcW w:w="1677" w:type="dxa"/>
            <w:vAlign w:val="top"/>
          </w:tcPr>
          <w:p>
            <w:pPr>
              <w:spacing w:before="72" w:line="186" w:lineRule="auto"/>
              <w:ind w:left="69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140</w:t>
            </w:r>
          </w:p>
        </w:tc>
        <w:tc>
          <w:tcPr>
            <w:tcW w:w="1637" w:type="dxa"/>
            <w:vAlign w:val="top"/>
          </w:tcPr>
          <w:p>
            <w:pPr>
              <w:spacing w:before="74" w:line="185" w:lineRule="auto"/>
              <w:ind w:left="608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2" w:line="186" w:lineRule="auto"/>
              <w:ind w:left="717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115</w:t>
            </w:r>
          </w:p>
        </w:tc>
        <w:tc>
          <w:tcPr>
            <w:tcW w:w="1744" w:type="dxa"/>
            <w:vAlign w:val="top"/>
          </w:tcPr>
          <w:p>
            <w:pPr>
              <w:spacing w:before="72" w:line="186" w:lineRule="auto"/>
              <w:ind w:left="66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50</w:t>
            </w:r>
          </w:p>
        </w:tc>
        <w:tc>
          <w:tcPr>
            <w:tcW w:w="1625" w:type="dxa"/>
            <w:vAlign w:val="top"/>
          </w:tcPr>
          <w:p>
            <w:pPr>
              <w:spacing w:before="74" w:line="185" w:lineRule="auto"/>
              <w:ind w:left="71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2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1450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1" w:type="dxa"/>
            <w:vAlign w:val="top"/>
          </w:tcPr>
          <w:p>
            <w:pPr>
              <w:spacing w:before="72" w:line="187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531" w:type="dxa"/>
            <w:vAlign w:val="top"/>
          </w:tcPr>
          <w:p>
            <w:pPr>
              <w:spacing w:before="38" w:line="222" w:lineRule="auto"/>
              <w:ind w:left="9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腰椎间盘突出症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2" w:line="186" w:lineRule="auto"/>
              <w:ind w:left="69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140</w:t>
            </w:r>
          </w:p>
        </w:tc>
        <w:tc>
          <w:tcPr>
            <w:tcW w:w="1637" w:type="dxa"/>
            <w:vAlign w:val="top"/>
          </w:tcPr>
          <w:p>
            <w:pPr>
              <w:spacing w:before="73" w:line="185" w:lineRule="auto"/>
              <w:ind w:left="608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2" w:line="186" w:lineRule="auto"/>
              <w:ind w:left="717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115</w:t>
            </w:r>
          </w:p>
        </w:tc>
        <w:tc>
          <w:tcPr>
            <w:tcW w:w="1744" w:type="dxa"/>
            <w:vAlign w:val="top"/>
          </w:tcPr>
          <w:p>
            <w:pPr>
              <w:spacing w:before="72" w:line="186" w:lineRule="auto"/>
              <w:ind w:left="66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50</w:t>
            </w:r>
          </w:p>
        </w:tc>
        <w:tc>
          <w:tcPr>
            <w:tcW w:w="1625" w:type="dxa"/>
            <w:vAlign w:val="top"/>
          </w:tcPr>
          <w:p>
            <w:pPr>
              <w:spacing w:before="73" w:line="185" w:lineRule="auto"/>
              <w:ind w:left="71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2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1450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3" w:line="185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531" w:type="dxa"/>
            <w:vAlign w:val="top"/>
          </w:tcPr>
          <w:p>
            <w:pPr>
              <w:spacing w:before="38" w:line="221" w:lineRule="auto"/>
              <w:ind w:left="1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骨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性关节炎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2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100</w:t>
            </w:r>
          </w:p>
        </w:tc>
        <w:tc>
          <w:tcPr>
            <w:tcW w:w="1637" w:type="dxa"/>
            <w:vAlign w:val="top"/>
          </w:tcPr>
          <w:p>
            <w:pPr>
              <w:spacing w:before="72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19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3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0</w:t>
            </w:r>
          </w:p>
        </w:tc>
        <w:tc>
          <w:tcPr>
            <w:tcW w:w="1744" w:type="dxa"/>
            <w:vAlign w:val="top"/>
          </w:tcPr>
          <w:p>
            <w:pPr>
              <w:spacing w:before="72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15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3" w:line="185" w:lineRule="auto"/>
              <w:ind w:left="71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2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10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3" w:line="187" w:lineRule="auto"/>
              <w:ind w:left="2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531" w:type="dxa"/>
            <w:vAlign w:val="top"/>
          </w:tcPr>
          <w:p>
            <w:pPr>
              <w:spacing w:before="38" w:line="221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腰痛 (腰肌劳</w:t>
            </w:r>
            <w:r>
              <w:rPr>
                <w:rFonts w:ascii="宋体" w:hAnsi="宋体" w:eastAsia="宋体" w:cs="宋体"/>
                <w:sz w:val="22"/>
                <w:szCs w:val="22"/>
              </w:rPr>
              <w:t>损，急性腰扭伤)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2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10</w:t>
            </w: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0</w:t>
            </w:r>
          </w:p>
        </w:tc>
        <w:tc>
          <w:tcPr>
            <w:tcW w:w="1637" w:type="dxa"/>
            <w:vAlign w:val="top"/>
          </w:tcPr>
          <w:p>
            <w:pPr>
              <w:spacing w:before="72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1500</w:t>
            </w:r>
          </w:p>
        </w:tc>
        <w:tc>
          <w:tcPr>
            <w:tcW w:w="1717" w:type="dxa"/>
            <w:vAlign w:val="top"/>
          </w:tcPr>
          <w:p>
            <w:pPr>
              <w:spacing w:before="73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0</w:t>
            </w:r>
          </w:p>
        </w:tc>
        <w:tc>
          <w:tcPr>
            <w:tcW w:w="1744" w:type="dxa"/>
            <w:vAlign w:val="top"/>
          </w:tcPr>
          <w:p>
            <w:pPr>
              <w:spacing w:before="72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12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3" w:line="185" w:lineRule="auto"/>
              <w:ind w:left="71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3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5" w:line="184" w:lineRule="auto"/>
              <w:ind w:left="2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531" w:type="dxa"/>
            <w:vAlign w:val="top"/>
          </w:tcPr>
          <w:p>
            <w:pPr>
              <w:spacing w:before="38" w:line="222" w:lineRule="auto"/>
              <w:ind w:left="1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肩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周炎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4" w:line="185" w:lineRule="auto"/>
              <w:ind w:left="73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637" w:type="dxa"/>
            <w:vAlign w:val="top"/>
          </w:tcPr>
          <w:p>
            <w:pPr>
              <w:spacing w:before="73" w:line="186" w:lineRule="auto"/>
              <w:ind w:left="62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1200</w:t>
            </w:r>
          </w:p>
        </w:tc>
        <w:tc>
          <w:tcPr>
            <w:tcW w:w="1717" w:type="dxa"/>
            <w:vAlign w:val="top"/>
          </w:tcPr>
          <w:p>
            <w:pPr>
              <w:spacing w:before="75" w:line="184" w:lineRule="auto"/>
              <w:ind w:left="76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5</w:t>
            </w:r>
          </w:p>
        </w:tc>
        <w:tc>
          <w:tcPr>
            <w:tcW w:w="1744" w:type="dxa"/>
            <w:vAlign w:val="top"/>
          </w:tcPr>
          <w:p>
            <w:pPr>
              <w:spacing w:before="74" w:line="185" w:lineRule="auto"/>
              <w:ind w:left="71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50</w:t>
            </w:r>
          </w:p>
        </w:tc>
        <w:tc>
          <w:tcPr>
            <w:tcW w:w="1625" w:type="dxa"/>
            <w:vAlign w:val="top"/>
          </w:tcPr>
          <w:p>
            <w:pPr>
              <w:spacing w:before="75" w:line="184" w:lineRule="auto"/>
              <w:ind w:left="71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7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5</w:t>
            </w:r>
          </w:p>
        </w:tc>
        <w:tc>
          <w:tcPr>
            <w:tcW w:w="1723" w:type="dxa"/>
            <w:vAlign w:val="top"/>
          </w:tcPr>
          <w:p>
            <w:pPr>
              <w:spacing w:before="74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7" w:line="185" w:lineRule="auto"/>
              <w:ind w:left="2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3531" w:type="dxa"/>
            <w:vAlign w:val="top"/>
          </w:tcPr>
          <w:p>
            <w:pPr>
              <w:spacing w:before="42" w:line="221" w:lineRule="auto"/>
              <w:ind w:left="1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梗恢复期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6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160</w:t>
            </w:r>
          </w:p>
        </w:tc>
        <w:tc>
          <w:tcPr>
            <w:tcW w:w="1637" w:type="dxa"/>
            <w:vAlign w:val="top"/>
          </w:tcPr>
          <w:p>
            <w:pPr>
              <w:spacing w:before="77" w:line="185" w:lineRule="auto"/>
              <w:ind w:left="608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6" w:line="186" w:lineRule="auto"/>
              <w:ind w:left="71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35</w:t>
            </w:r>
          </w:p>
        </w:tc>
        <w:tc>
          <w:tcPr>
            <w:tcW w:w="1744" w:type="dxa"/>
            <w:vAlign w:val="top"/>
          </w:tcPr>
          <w:p>
            <w:pPr>
              <w:spacing w:before="76" w:line="186" w:lineRule="auto"/>
              <w:ind w:left="66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6" w:line="186" w:lineRule="auto"/>
              <w:ind w:left="67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95</w:t>
            </w:r>
          </w:p>
        </w:tc>
        <w:tc>
          <w:tcPr>
            <w:tcW w:w="1723" w:type="dxa"/>
            <w:vAlign w:val="top"/>
          </w:tcPr>
          <w:p>
            <w:pPr>
              <w:spacing w:before="76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14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1" w:type="dxa"/>
            <w:vAlign w:val="top"/>
          </w:tcPr>
          <w:p>
            <w:pPr>
              <w:spacing w:before="79" w:line="184" w:lineRule="auto"/>
              <w:ind w:left="2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3531" w:type="dxa"/>
            <w:vAlign w:val="top"/>
          </w:tcPr>
          <w:p>
            <w:pPr>
              <w:spacing w:before="42" w:line="222" w:lineRule="auto"/>
              <w:ind w:left="1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脑出血恢复期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6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160</w:t>
            </w:r>
          </w:p>
        </w:tc>
        <w:tc>
          <w:tcPr>
            <w:tcW w:w="1637" w:type="dxa"/>
            <w:vAlign w:val="top"/>
          </w:tcPr>
          <w:p>
            <w:pPr>
              <w:spacing w:before="78" w:line="185" w:lineRule="auto"/>
              <w:ind w:left="608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6" w:line="186" w:lineRule="auto"/>
              <w:ind w:left="71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35</w:t>
            </w:r>
          </w:p>
        </w:tc>
        <w:tc>
          <w:tcPr>
            <w:tcW w:w="1744" w:type="dxa"/>
            <w:vAlign w:val="top"/>
          </w:tcPr>
          <w:p>
            <w:pPr>
              <w:spacing w:before="76" w:line="186" w:lineRule="auto"/>
              <w:ind w:left="66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2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6" w:line="186" w:lineRule="auto"/>
              <w:ind w:left="67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95</w:t>
            </w:r>
          </w:p>
        </w:tc>
        <w:tc>
          <w:tcPr>
            <w:tcW w:w="1723" w:type="dxa"/>
            <w:vAlign w:val="top"/>
          </w:tcPr>
          <w:p>
            <w:pPr>
              <w:spacing w:before="76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7" w:line="185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531" w:type="dxa"/>
            <w:vAlign w:val="top"/>
          </w:tcPr>
          <w:p>
            <w:pPr>
              <w:spacing w:before="42" w:line="222" w:lineRule="auto"/>
              <w:ind w:left="1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庭性眩晕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6" w:line="186" w:lineRule="auto"/>
              <w:ind w:left="69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100</w:t>
            </w:r>
          </w:p>
        </w:tc>
        <w:tc>
          <w:tcPr>
            <w:tcW w:w="1637" w:type="dxa"/>
            <w:vAlign w:val="top"/>
          </w:tcPr>
          <w:p>
            <w:pPr>
              <w:spacing w:before="76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7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0</w:t>
            </w:r>
          </w:p>
        </w:tc>
        <w:tc>
          <w:tcPr>
            <w:tcW w:w="1744" w:type="dxa"/>
            <w:vAlign w:val="top"/>
          </w:tcPr>
          <w:p>
            <w:pPr>
              <w:spacing w:before="76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13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7" w:line="185" w:lineRule="auto"/>
              <w:ind w:left="71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7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1" w:type="dxa"/>
            <w:vAlign w:val="top"/>
          </w:tcPr>
          <w:p>
            <w:pPr>
              <w:spacing w:before="78" w:line="185" w:lineRule="auto"/>
              <w:ind w:left="2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3531" w:type="dxa"/>
            <w:vAlign w:val="top"/>
          </w:tcPr>
          <w:p>
            <w:pPr>
              <w:spacing w:before="43" w:line="221" w:lineRule="auto"/>
              <w:ind w:left="1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后循环缺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血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7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100</w:t>
            </w:r>
          </w:p>
        </w:tc>
        <w:tc>
          <w:tcPr>
            <w:tcW w:w="1637" w:type="dxa"/>
            <w:vAlign w:val="top"/>
          </w:tcPr>
          <w:p>
            <w:pPr>
              <w:spacing w:before="77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8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0</w:t>
            </w:r>
          </w:p>
        </w:tc>
        <w:tc>
          <w:tcPr>
            <w:tcW w:w="1744" w:type="dxa"/>
            <w:vAlign w:val="top"/>
          </w:tcPr>
          <w:p>
            <w:pPr>
              <w:spacing w:before="77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13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8" w:line="185" w:lineRule="auto"/>
              <w:ind w:left="71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8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6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  <w:tc>
          <w:tcPr>
            <w:tcW w:w="3531" w:type="dxa"/>
            <w:vAlign w:val="top"/>
          </w:tcPr>
          <w:p>
            <w:pPr>
              <w:spacing w:before="43" w:line="220" w:lineRule="auto"/>
              <w:ind w:left="7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椎基底动脉供血不</w:t>
            </w:r>
            <w:r>
              <w:rPr>
                <w:rFonts w:ascii="宋体" w:hAnsi="宋体" w:eastAsia="宋体" w:cs="宋体"/>
                <w:sz w:val="22"/>
                <w:szCs w:val="22"/>
              </w:rPr>
              <w:t>足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6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100</w:t>
            </w:r>
          </w:p>
        </w:tc>
        <w:tc>
          <w:tcPr>
            <w:tcW w:w="1637" w:type="dxa"/>
            <w:vAlign w:val="top"/>
          </w:tcPr>
          <w:p>
            <w:pPr>
              <w:spacing w:before="76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7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0</w:t>
            </w:r>
          </w:p>
        </w:tc>
        <w:tc>
          <w:tcPr>
            <w:tcW w:w="1744" w:type="dxa"/>
            <w:vAlign w:val="top"/>
          </w:tcPr>
          <w:p>
            <w:pPr>
              <w:spacing w:before="76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13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77" w:line="185" w:lineRule="auto"/>
              <w:ind w:left="71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77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77" w:line="187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1</w:t>
            </w:r>
          </w:p>
        </w:tc>
        <w:tc>
          <w:tcPr>
            <w:tcW w:w="3531" w:type="dxa"/>
            <w:vAlign w:val="top"/>
          </w:tcPr>
          <w:p>
            <w:pPr>
              <w:spacing w:before="43" w:line="222" w:lineRule="auto"/>
              <w:ind w:left="1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短暂性脑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缺血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77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100</w:t>
            </w:r>
          </w:p>
        </w:tc>
        <w:tc>
          <w:tcPr>
            <w:tcW w:w="1637" w:type="dxa"/>
            <w:vAlign w:val="top"/>
          </w:tcPr>
          <w:p>
            <w:pPr>
              <w:spacing w:before="77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16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78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0</w:t>
            </w:r>
          </w:p>
        </w:tc>
        <w:tc>
          <w:tcPr>
            <w:tcW w:w="1744" w:type="dxa"/>
            <w:vAlign w:val="top"/>
          </w:tcPr>
          <w:p>
            <w:pPr>
              <w:spacing w:before="77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300</w:t>
            </w:r>
          </w:p>
        </w:tc>
        <w:tc>
          <w:tcPr>
            <w:tcW w:w="1625" w:type="dxa"/>
            <w:vAlign w:val="top"/>
          </w:tcPr>
          <w:p>
            <w:pPr>
              <w:spacing w:before="78" w:line="185" w:lineRule="auto"/>
              <w:ind w:left="71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60</w:t>
            </w:r>
          </w:p>
        </w:tc>
        <w:tc>
          <w:tcPr>
            <w:tcW w:w="1723" w:type="dxa"/>
            <w:vAlign w:val="top"/>
          </w:tcPr>
          <w:p>
            <w:pPr>
              <w:spacing w:before="78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80" w:line="187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2</w:t>
            </w:r>
          </w:p>
        </w:tc>
        <w:tc>
          <w:tcPr>
            <w:tcW w:w="3531" w:type="dxa"/>
            <w:vAlign w:val="top"/>
          </w:tcPr>
          <w:p>
            <w:pPr>
              <w:spacing w:before="46" w:line="221" w:lineRule="auto"/>
              <w:ind w:left="1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面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神经炎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0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80</w:t>
            </w:r>
          </w:p>
        </w:tc>
        <w:tc>
          <w:tcPr>
            <w:tcW w:w="1637" w:type="dxa"/>
            <w:vAlign w:val="top"/>
          </w:tcPr>
          <w:p>
            <w:pPr>
              <w:spacing w:before="80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19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81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75</w:t>
            </w:r>
          </w:p>
        </w:tc>
        <w:tc>
          <w:tcPr>
            <w:tcW w:w="1744" w:type="dxa"/>
            <w:vAlign w:val="top"/>
          </w:tcPr>
          <w:p>
            <w:pPr>
              <w:spacing w:before="80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15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81" w:line="185" w:lineRule="auto"/>
              <w:ind w:left="71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80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10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80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3531" w:type="dxa"/>
            <w:vAlign w:val="top"/>
          </w:tcPr>
          <w:p>
            <w:pPr>
              <w:spacing w:before="46" w:line="221" w:lineRule="auto"/>
              <w:ind w:left="1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紧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张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性头痛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2" w:line="185" w:lineRule="auto"/>
              <w:ind w:left="73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60</w:t>
            </w:r>
          </w:p>
        </w:tc>
        <w:tc>
          <w:tcPr>
            <w:tcW w:w="1637" w:type="dxa"/>
            <w:vAlign w:val="top"/>
          </w:tcPr>
          <w:p>
            <w:pPr>
              <w:spacing w:before="82" w:line="185" w:lineRule="auto"/>
              <w:ind w:left="65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600</w:t>
            </w:r>
          </w:p>
        </w:tc>
        <w:tc>
          <w:tcPr>
            <w:tcW w:w="1717" w:type="dxa"/>
            <w:vAlign w:val="top"/>
          </w:tcPr>
          <w:p>
            <w:pPr>
              <w:spacing w:before="82" w:line="185" w:lineRule="auto"/>
              <w:ind w:left="758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55</w:t>
            </w:r>
          </w:p>
        </w:tc>
        <w:tc>
          <w:tcPr>
            <w:tcW w:w="1744" w:type="dxa"/>
            <w:vAlign w:val="top"/>
          </w:tcPr>
          <w:p>
            <w:pPr>
              <w:spacing w:before="80" w:line="186" w:lineRule="auto"/>
              <w:ind w:left="71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82" w:line="185" w:lineRule="auto"/>
              <w:ind w:left="709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"/>
                <w:sz w:val="22"/>
                <w:szCs w:val="22"/>
              </w:rPr>
              <w:t>5</w:t>
            </w:r>
          </w:p>
        </w:tc>
        <w:tc>
          <w:tcPr>
            <w:tcW w:w="1723" w:type="dxa"/>
            <w:vAlign w:val="top"/>
          </w:tcPr>
          <w:p>
            <w:pPr>
              <w:spacing w:before="82" w:line="185" w:lineRule="auto"/>
              <w:ind w:left="70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1" w:type="dxa"/>
            <w:vAlign w:val="top"/>
          </w:tcPr>
          <w:p>
            <w:pPr>
              <w:spacing w:before="81" w:line="187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3531" w:type="dxa"/>
            <w:vAlign w:val="top"/>
          </w:tcPr>
          <w:p>
            <w:pPr>
              <w:spacing w:before="47" w:line="221" w:lineRule="auto"/>
              <w:ind w:left="1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眠障碍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1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115</w:t>
            </w:r>
          </w:p>
        </w:tc>
        <w:tc>
          <w:tcPr>
            <w:tcW w:w="1637" w:type="dxa"/>
            <w:vAlign w:val="top"/>
          </w:tcPr>
          <w:p>
            <w:pPr>
              <w:spacing w:before="81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18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81" w:line="186" w:lineRule="auto"/>
              <w:ind w:left="71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95</w:t>
            </w:r>
          </w:p>
        </w:tc>
        <w:tc>
          <w:tcPr>
            <w:tcW w:w="1744" w:type="dxa"/>
            <w:vAlign w:val="top"/>
          </w:tcPr>
          <w:p>
            <w:pPr>
              <w:spacing w:before="81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14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82" w:line="185" w:lineRule="auto"/>
              <w:ind w:left="71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81" w:line="186" w:lineRule="auto"/>
              <w:ind w:left="66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10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81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5</w:t>
            </w:r>
          </w:p>
        </w:tc>
        <w:tc>
          <w:tcPr>
            <w:tcW w:w="3531" w:type="dxa"/>
            <w:vAlign w:val="top"/>
          </w:tcPr>
          <w:p>
            <w:pPr>
              <w:spacing w:before="47" w:line="220" w:lineRule="auto"/>
              <w:ind w:left="1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慢性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胃炎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1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115</w:t>
            </w:r>
          </w:p>
        </w:tc>
        <w:tc>
          <w:tcPr>
            <w:tcW w:w="1637" w:type="dxa"/>
            <w:vAlign w:val="top"/>
          </w:tcPr>
          <w:p>
            <w:pPr>
              <w:spacing w:before="81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1150</w:t>
            </w:r>
          </w:p>
        </w:tc>
        <w:tc>
          <w:tcPr>
            <w:tcW w:w="1717" w:type="dxa"/>
            <w:vAlign w:val="top"/>
          </w:tcPr>
          <w:p>
            <w:pPr>
              <w:spacing w:before="81" w:line="186" w:lineRule="auto"/>
              <w:ind w:left="71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95</w:t>
            </w:r>
          </w:p>
        </w:tc>
        <w:tc>
          <w:tcPr>
            <w:tcW w:w="1744" w:type="dxa"/>
            <w:vAlign w:val="top"/>
          </w:tcPr>
          <w:p>
            <w:pPr>
              <w:spacing w:before="82" w:line="185" w:lineRule="auto"/>
              <w:ind w:left="71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9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50</w:t>
            </w:r>
          </w:p>
        </w:tc>
        <w:tc>
          <w:tcPr>
            <w:tcW w:w="1625" w:type="dxa"/>
            <w:vAlign w:val="top"/>
          </w:tcPr>
          <w:p>
            <w:pPr>
              <w:spacing w:before="82" w:line="185" w:lineRule="auto"/>
              <w:ind w:left="715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82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81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6</w:t>
            </w:r>
          </w:p>
        </w:tc>
        <w:tc>
          <w:tcPr>
            <w:tcW w:w="3531" w:type="dxa"/>
            <w:vAlign w:val="top"/>
          </w:tcPr>
          <w:p>
            <w:pPr>
              <w:spacing w:before="47" w:line="221" w:lineRule="auto"/>
              <w:ind w:left="1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神经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性耳聋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1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95</w:t>
            </w:r>
          </w:p>
        </w:tc>
        <w:tc>
          <w:tcPr>
            <w:tcW w:w="1637" w:type="dxa"/>
            <w:vAlign w:val="top"/>
          </w:tcPr>
          <w:p>
            <w:pPr>
              <w:spacing w:before="81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950</w:t>
            </w:r>
          </w:p>
        </w:tc>
        <w:tc>
          <w:tcPr>
            <w:tcW w:w="1717" w:type="dxa"/>
            <w:vAlign w:val="top"/>
          </w:tcPr>
          <w:p>
            <w:pPr>
              <w:spacing w:before="82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75</w:t>
            </w:r>
          </w:p>
        </w:tc>
        <w:tc>
          <w:tcPr>
            <w:tcW w:w="1744" w:type="dxa"/>
            <w:vAlign w:val="top"/>
          </w:tcPr>
          <w:p>
            <w:pPr>
              <w:spacing w:before="82" w:line="185" w:lineRule="auto"/>
              <w:ind w:left="71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750</w:t>
            </w:r>
          </w:p>
        </w:tc>
        <w:tc>
          <w:tcPr>
            <w:tcW w:w="1625" w:type="dxa"/>
            <w:vAlign w:val="top"/>
          </w:tcPr>
          <w:p>
            <w:pPr>
              <w:spacing w:before="82" w:line="185" w:lineRule="auto"/>
              <w:ind w:left="71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84" w:line="184" w:lineRule="auto"/>
              <w:ind w:left="70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55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82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7</w:t>
            </w:r>
          </w:p>
        </w:tc>
        <w:tc>
          <w:tcPr>
            <w:tcW w:w="3531" w:type="dxa"/>
            <w:vAlign w:val="top"/>
          </w:tcPr>
          <w:p>
            <w:pPr>
              <w:spacing w:before="48" w:line="221" w:lineRule="auto"/>
              <w:ind w:left="1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过敏性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鼻炎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2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90</w:t>
            </w:r>
          </w:p>
        </w:tc>
        <w:tc>
          <w:tcPr>
            <w:tcW w:w="1637" w:type="dxa"/>
            <w:vAlign w:val="top"/>
          </w:tcPr>
          <w:p>
            <w:pPr>
              <w:spacing w:before="82" w:line="186" w:lineRule="auto"/>
              <w:ind w:left="62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11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717" w:type="dxa"/>
            <w:vAlign w:val="top"/>
          </w:tcPr>
          <w:p>
            <w:pPr>
              <w:spacing w:before="83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  <w:t>85</w:t>
            </w:r>
          </w:p>
        </w:tc>
        <w:tc>
          <w:tcPr>
            <w:tcW w:w="1744" w:type="dxa"/>
            <w:vAlign w:val="top"/>
          </w:tcPr>
          <w:p>
            <w:pPr>
              <w:spacing w:before="83" w:line="185" w:lineRule="auto"/>
              <w:ind w:left="71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850</w:t>
            </w:r>
          </w:p>
        </w:tc>
        <w:tc>
          <w:tcPr>
            <w:tcW w:w="1625" w:type="dxa"/>
            <w:vAlign w:val="top"/>
          </w:tcPr>
          <w:p>
            <w:pPr>
              <w:spacing w:before="83" w:line="185" w:lineRule="auto"/>
              <w:ind w:left="712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60</w:t>
            </w:r>
          </w:p>
        </w:tc>
        <w:tc>
          <w:tcPr>
            <w:tcW w:w="1723" w:type="dxa"/>
            <w:vAlign w:val="top"/>
          </w:tcPr>
          <w:p>
            <w:pPr>
              <w:spacing w:before="83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6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1" w:type="dxa"/>
            <w:vAlign w:val="top"/>
          </w:tcPr>
          <w:p>
            <w:pPr>
              <w:spacing w:before="85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8</w:t>
            </w:r>
          </w:p>
        </w:tc>
        <w:tc>
          <w:tcPr>
            <w:tcW w:w="3531" w:type="dxa"/>
            <w:vAlign w:val="top"/>
          </w:tcPr>
          <w:p>
            <w:pPr>
              <w:spacing w:before="50" w:line="222" w:lineRule="auto"/>
              <w:ind w:left="14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麻疹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5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160</w:t>
            </w:r>
          </w:p>
        </w:tc>
        <w:tc>
          <w:tcPr>
            <w:tcW w:w="1637" w:type="dxa"/>
            <w:vAlign w:val="top"/>
          </w:tcPr>
          <w:p>
            <w:pPr>
              <w:spacing w:before="86" w:line="185" w:lineRule="auto"/>
              <w:ind w:left="65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950</w:t>
            </w:r>
          </w:p>
        </w:tc>
        <w:tc>
          <w:tcPr>
            <w:tcW w:w="1717" w:type="dxa"/>
            <w:vAlign w:val="top"/>
          </w:tcPr>
          <w:p>
            <w:pPr>
              <w:spacing w:before="85" w:line="186" w:lineRule="auto"/>
              <w:ind w:left="71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50</w:t>
            </w:r>
          </w:p>
        </w:tc>
        <w:tc>
          <w:tcPr>
            <w:tcW w:w="1744" w:type="dxa"/>
            <w:vAlign w:val="top"/>
          </w:tcPr>
          <w:p>
            <w:pPr>
              <w:spacing w:before="86" w:line="185" w:lineRule="auto"/>
              <w:ind w:left="71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50</w:t>
            </w:r>
          </w:p>
        </w:tc>
        <w:tc>
          <w:tcPr>
            <w:tcW w:w="1625" w:type="dxa"/>
            <w:vAlign w:val="top"/>
          </w:tcPr>
          <w:p>
            <w:pPr>
              <w:spacing w:before="85" w:line="186" w:lineRule="auto"/>
              <w:ind w:left="67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05</w:t>
            </w:r>
          </w:p>
        </w:tc>
        <w:tc>
          <w:tcPr>
            <w:tcW w:w="1723" w:type="dxa"/>
            <w:vAlign w:val="top"/>
          </w:tcPr>
          <w:p>
            <w:pPr>
              <w:spacing w:before="86" w:line="185" w:lineRule="auto"/>
              <w:ind w:left="70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51" w:type="dxa"/>
            <w:vAlign w:val="top"/>
          </w:tcPr>
          <w:p>
            <w:pPr>
              <w:spacing w:before="85" w:line="186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9</w:t>
            </w:r>
          </w:p>
        </w:tc>
        <w:tc>
          <w:tcPr>
            <w:tcW w:w="3531" w:type="dxa"/>
            <w:vAlign w:val="top"/>
          </w:tcPr>
          <w:p>
            <w:pPr>
              <w:spacing w:before="51" w:line="222" w:lineRule="auto"/>
              <w:ind w:left="1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哮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喘</w:t>
            </w: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7" w:line="185" w:lineRule="auto"/>
              <w:ind w:left="68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190</w:t>
            </w:r>
          </w:p>
        </w:tc>
        <w:tc>
          <w:tcPr>
            <w:tcW w:w="1637" w:type="dxa"/>
            <w:vAlign w:val="top"/>
          </w:tcPr>
          <w:p>
            <w:pPr>
              <w:spacing w:before="85" w:line="186" w:lineRule="auto"/>
              <w:ind w:left="621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1600</w:t>
            </w:r>
          </w:p>
        </w:tc>
        <w:tc>
          <w:tcPr>
            <w:tcW w:w="1717" w:type="dxa"/>
            <w:vAlign w:val="top"/>
          </w:tcPr>
          <w:p>
            <w:pPr>
              <w:spacing w:before="85" w:line="186" w:lineRule="auto"/>
              <w:ind w:left="71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150</w:t>
            </w:r>
          </w:p>
        </w:tc>
        <w:tc>
          <w:tcPr>
            <w:tcW w:w="1744" w:type="dxa"/>
            <w:vAlign w:val="top"/>
          </w:tcPr>
          <w:p>
            <w:pPr>
              <w:spacing w:before="85" w:line="186" w:lineRule="auto"/>
              <w:ind w:left="67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12</w:t>
            </w:r>
            <w:r>
              <w:rPr>
                <w:rFonts w:hint="default" w:ascii="宋体" w:hAnsi="宋体" w:eastAsia="宋体" w:cs="宋体"/>
                <w:color w:val="auto"/>
                <w:spacing w:val="-6"/>
                <w:sz w:val="22"/>
                <w:szCs w:val="22"/>
                <w:lang w:val="en"/>
              </w:rPr>
              <w:t>00</w:t>
            </w:r>
          </w:p>
        </w:tc>
        <w:tc>
          <w:tcPr>
            <w:tcW w:w="1625" w:type="dxa"/>
            <w:vAlign w:val="top"/>
          </w:tcPr>
          <w:p>
            <w:pPr>
              <w:spacing w:before="85" w:line="186" w:lineRule="auto"/>
              <w:ind w:left="671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8"/>
                <w:sz w:val="22"/>
                <w:szCs w:val="22"/>
              </w:rPr>
              <w:t>11</w:t>
            </w: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87" w:line="185" w:lineRule="auto"/>
              <w:ind w:left="704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spacing w:val="-3"/>
                <w:sz w:val="22"/>
                <w:szCs w:val="22"/>
                <w:lang w:val="en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1" w:type="dxa"/>
            <w:vAlign w:val="top"/>
          </w:tcPr>
          <w:p>
            <w:pPr>
              <w:spacing w:before="86" w:line="185" w:lineRule="auto"/>
              <w:ind w:left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0</w:t>
            </w:r>
          </w:p>
        </w:tc>
        <w:tc>
          <w:tcPr>
            <w:tcW w:w="3531" w:type="dxa"/>
            <w:vAlign w:val="top"/>
          </w:tcPr>
          <w:p>
            <w:pPr>
              <w:spacing w:before="51" w:line="221" w:lineRule="auto"/>
              <w:ind w:left="1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不规则</w:t>
            </w: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spacing w:before="85" w:line="186" w:lineRule="auto"/>
              <w:ind w:left="695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8"/>
                <w:sz w:val="22"/>
                <w:szCs w:val="22"/>
                <w:lang w:val="en"/>
              </w:rPr>
              <w:t>95</w:t>
            </w:r>
          </w:p>
        </w:tc>
        <w:tc>
          <w:tcPr>
            <w:tcW w:w="1637" w:type="dxa"/>
            <w:vAlign w:val="top"/>
          </w:tcPr>
          <w:p>
            <w:pPr>
              <w:spacing w:before="86" w:line="185" w:lineRule="auto"/>
              <w:ind w:left="65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950</w:t>
            </w:r>
          </w:p>
        </w:tc>
        <w:tc>
          <w:tcPr>
            <w:tcW w:w="1717" w:type="dxa"/>
            <w:vAlign w:val="top"/>
          </w:tcPr>
          <w:p>
            <w:pPr>
              <w:spacing w:before="86" w:line="185" w:lineRule="auto"/>
              <w:ind w:left="75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hint="default" w:ascii="宋体" w:hAnsi="宋体" w:eastAsia="宋体" w:cs="宋体"/>
                <w:color w:val="auto"/>
                <w:spacing w:val="-5"/>
                <w:sz w:val="22"/>
                <w:szCs w:val="22"/>
                <w:lang w:val="en"/>
              </w:rPr>
              <w:t>75</w:t>
            </w:r>
          </w:p>
        </w:tc>
        <w:tc>
          <w:tcPr>
            <w:tcW w:w="1744" w:type="dxa"/>
            <w:vAlign w:val="top"/>
          </w:tcPr>
          <w:p>
            <w:pPr>
              <w:spacing w:before="86" w:line="185" w:lineRule="auto"/>
              <w:ind w:left="71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2"/>
                <w:szCs w:val="22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50</w:t>
            </w:r>
          </w:p>
        </w:tc>
        <w:tc>
          <w:tcPr>
            <w:tcW w:w="1625" w:type="dxa"/>
            <w:vAlign w:val="top"/>
          </w:tcPr>
          <w:p>
            <w:pPr>
              <w:spacing w:before="86" w:line="185" w:lineRule="auto"/>
              <w:ind w:left="712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0</w:t>
            </w:r>
          </w:p>
        </w:tc>
        <w:tc>
          <w:tcPr>
            <w:tcW w:w="1723" w:type="dxa"/>
            <w:vAlign w:val="top"/>
          </w:tcPr>
          <w:p>
            <w:pPr>
              <w:spacing w:before="86" w:line="185" w:lineRule="auto"/>
              <w:ind w:left="707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22"/>
                <w:szCs w:val="22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pacing w:val="-4"/>
                <w:sz w:val="22"/>
                <w:szCs w:val="22"/>
                <w:lang w:val="en"/>
              </w:rPr>
              <w:t>30</w:t>
            </w:r>
          </w:p>
        </w:tc>
      </w:tr>
      <w:bookmarkEnd w:id="0"/>
    </w:tbl>
    <w:p/>
    <w:sectPr>
      <w:pgSz w:w="16838" w:h="11906" w:orient="landscape"/>
      <w:pgMar w:top="1066" w:right="1440" w:bottom="1519" w:left="8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OTVjZGMyOWExNTBlNGJhNGZiMTg5MjliNGRhODUifQ=="/>
  </w:docVars>
  <w:rsids>
    <w:rsidRoot w:val="00000000"/>
    <w:rsid w:val="0D67659B"/>
    <w:rsid w:val="48D0215A"/>
    <w:rsid w:val="6E6F8D28"/>
    <w:rsid w:val="73D7955B"/>
    <w:rsid w:val="DFBF5C71"/>
    <w:rsid w:val="FBCDE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643</Characters>
  <Lines>0</Lines>
  <Paragraphs>0</Paragraphs>
  <TotalTime>25</TotalTime>
  <ScaleCrop>false</ScaleCrop>
  <LinksUpToDate>false</LinksUpToDate>
  <CharactersWithSpaces>654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2022-07-21T07:53:00Z</dcterms:created>
  <dc:creator>000</dc:creator>
  <cp:lastModifiedBy>dt</cp:lastModifiedBy>
  <dcterms:modified xsi:type="dcterms:W3CDTF">2022-08-22T10:06:50Z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B07E3375F43149779D4BCC505D6B7424</vt:lpwstr>
  </property>
</Properties>
</file>