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A6B9B">
      <w:pPr>
        <w:jc w:val="center"/>
        <w:rPr>
          <w:rFonts w:hint="eastAsia" w:asciiTheme="minorEastAsia" w:hAnsiTheme="minorEastAsia" w:eastAsiaTheme="minorEastAsia" w:cstheme="minorEastAsia"/>
          <w:b/>
          <w:bCs/>
          <w:kern w:val="2"/>
          <w:sz w:val="44"/>
          <w:szCs w:val="44"/>
          <w:highlight w:val="none"/>
          <w:lang w:val="en-US" w:eastAsia="zh-CN" w:bidi="ar-SA"/>
        </w:rPr>
      </w:pPr>
      <w:r>
        <w:rPr>
          <w:rFonts w:hint="eastAsia" w:asciiTheme="minorEastAsia" w:hAnsiTheme="minorEastAsia" w:eastAsiaTheme="minorEastAsia" w:cstheme="minorEastAsia"/>
          <w:b/>
          <w:bCs/>
          <w:kern w:val="2"/>
          <w:sz w:val="44"/>
          <w:szCs w:val="44"/>
          <w:highlight w:val="none"/>
          <w:lang w:val="en-US" w:eastAsia="zh-CN" w:bidi="ar-SA"/>
        </w:rPr>
        <w:t>遴选招标代理机构承诺书</w:t>
      </w:r>
    </w:p>
    <w:p w14:paraId="4ED35D49">
      <w:pPr>
        <w:spacing w:line="360" w:lineRule="auto"/>
        <w:ind w:firstLine="640" w:firstLineChars="200"/>
        <w:rPr>
          <w:rFonts w:hint="eastAsia" w:ascii="CESI仿宋-GB2312" w:hAnsi="CESI仿宋-GB2312" w:eastAsia="CESI仿宋-GB2312" w:cs="CESI仿宋-GB2312"/>
          <w:sz w:val="32"/>
          <w:szCs w:val="32"/>
          <w:lang w:val="en-US" w:eastAsia="zh-CN"/>
        </w:rPr>
      </w:pPr>
    </w:p>
    <w:p w14:paraId="7118349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为确保大同市公共就业服务能力提升示范项目和大同市人力资源和社会保障局招标采购活动的公开、公平、公正，维护招标投标活动当事人的合法权益，现我公司慎重作出以下承诺：</w:t>
      </w:r>
    </w:p>
    <w:p w14:paraId="4FA3455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bCs/>
          <w:kern w:val="2"/>
          <w:sz w:val="32"/>
          <w:szCs w:val="32"/>
          <w:lang w:val="en-US" w:eastAsia="zh-CN" w:bidi="ar-SA"/>
        </w:rPr>
        <w:t>第一条</w:t>
      </w:r>
      <w:r>
        <w:rPr>
          <w:rFonts w:hint="eastAsia" w:ascii="CESI仿宋-GB2312" w:hAnsi="CESI仿宋-GB2312" w:eastAsia="CESI仿宋-GB2312" w:cs="CESI仿宋-GB2312"/>
          <w:b w:val="0"/>
          <w:bCs w:val="0"/>
          <w:kern w:val="2"/>
          <w:sz w:val="32"/>
          <w:szCs w:val="32"/>
          <w:lang w:val="en-US" w:eastAsia="zh-CN" w:bidi="ar-SA"/>
        </w:rPr>
        <w:t xml:space="preserve"> 承诺在办理遴选招标代理机构申请时已充分了解《</w:t>
      </w:r>
      <w:bookmarkStart w:id="0" w:name="_Toc2453"/>
      <w:r>
        <w:rPr>
          <w:rFonts w:hint="eastAsia" w:ascii="CESI仿宋-GB2312" w:hAnsi="CESI仿宋-GB2312" w:eastAsia="CESI仿宋-GB2312" w:cs="CESI仿宋-GB2312"/>
          <w:b w:val="0"/>
          <w:bCs w:val="0"/>
          <w:kern w:val="2"/>
          <w:sz w:val="32"/>
          <w:szCs w:val="32"/>
          <w:lang w:val="en-US" w:eastAsia="zh-CN" w:bidi="ar-SA"/>
        </w:rPr>
        <w:t>大同市人力资源和社会保障局关于遴选招标代理机构项目公告</w:t>
      </w:r>
      <w:bookmarkEnd w:id="0"/>
      <w:r>
        <w:rPr>
          <w:rFonts w:hint="eastAsia" w:ascii="CESI仿宋-GB2312" w:hAnsi="CESI仿宋-GB2312" w:eastAsia="CESI仿宋-GB2312" w:cs="CESI仿宋-GB2312"/>
          <w:b w:val="0"/>
          <w:bCs w:val="0"/>
          <w:kern w:val="2"/>
          <w:sz w:val="32"/>
          <w:szCs w:val="32"/>
          <w:lang w:val="en-US" w:eastAsia="zh-CN" w:bidi="ar-SA"/>
        </w:rPr>
        <w:t>》的内容，所提交的材料全部真实有效。安排到大同市人力资源和社会保障局对接代理招标采购业务的工作人员是本单位在职人员。</w:t>
      </w:r>
    </w:p>
    <w:p w14:paraId="326A78D2">
      <w:pPr>
        <w:spacing w:line="24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第二条</w:t>
      </w:r>
      <w:r>
        <w:rPr>
          <w:rFonts w:hint="eastAsia" w:ascii="CESI仿宋-GB2312" w:hAnsi="CESI仿宋-GB2312" w:eastAsia="CESI仿宋-GB2312" w:cs="CESI仿宋-GB2312"/>
          <w:sz w:val="32"/>
          <w:szCs w:val="32"/>
          <w:lang w:val="en-US" w:eastAsia="zh-CN"/>
        </w:rPr>
        <w:t xml:space="preserve"> 承诺在资格证书许可的范围内开展招标代理业务，不涂改、出租、出借、转让资格证书。</w:t>
      </w:r>
    </w:p>
    <w:p w14:paraId="274AAD5E">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第三条 </w:t>
      </w:r>
      <w:r>
        <w:rPr>
          <w:rFonts w:hint="eastAsia" w:ascii="CESI仿宋-GB2312" w:hAnsi="CESI仿宋-GB2312" w:eastAsia="CESI仿宋-GB2312" w:cs="CESI仿宋-GB2312"/>
          <w:sz w:val="32"/>
          <w:szCs w:val="32"/>
          <w:lang w:val="en-US" w:eastAsia="zh-CN"/>
        </w:rPr>
        <w:t>不向大同市人力资源和社会保障局及其工作人员采取贿赂手段承揽招标代理业务。</w:t>
      </w:r>
    </w:p>
    <w:p w14:paraId="186F9912">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第四条</w:t>
      </w:r>
      <w:r>
        <w:rPr>
          <w:rFonts w:hint="eastAsia" w:ascii="CESI仿宋-GB2312" w:hAnsi="CESI仿宋-GB2312" w:eastAsia="CESI仿宋-GB2312" w:cs="CESI仿宋-GB2312"/>
          <w:sz w:val="32"/>
          <w:szCs w:val="32"/>
          <w:lang w:val="en-US" w:eastAsia="zh-CN"/>
        </w:rPr>
        <w:t xml:space="preserve"> 与大同市人力资源和社会保障局签订书面委托合同后方可开展招标代理业务，并在合同约定的权限范围内依法从事招标代理活动，遵守招标投标法关于招标人的相关规定。约定的收费标准符合国家有关规定。</w:t>
      </w:r>
    </w:p>
    <w:p w14:paraId="6E47BB98">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第五条</w:t>
      </w:r>
      <w:r>
        <w:rPr>
          <w:rFonts w:hint="eastAsia" w:ascii="CESI仿宋-GB2312" w:hAnsi="CESI仿宋-GB2312" w:eastAsia="CESI仿宋-GB2312" w:cs="CESI仿宋-GB2312"/>
          <w:sz w:val="32"/>
          <w:szCs w:val="32"/>
          <w:lang w:val="en-US" w:eastAsia="zh-CN"/>
        </w:rPr>
        <w:t xml:space="preserve"> 认真制作招标（资格预审）文件，不擅自修改经备案确认的招标（资格预审）文件。</w:t>
      </w:r>
    </w:p>
    <w:p w14:paraId="0A015DCC">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第六条 </w:t>
      </w:r>
      <w:r>
        <w:rPr>
          <w:rFonts w:hint="eastAsia" w:ascii="CESI仿宋-GB2312" w:hAnsi="CESI仿宋-GB2312" w:eastAsia="CESI仿宋-GB2312" w:cs="CESI仿宋-GB2312"/>
          <w:sz w:val="32"/>
          <w:szCs w:val="32"/>
          <w:lang w:val="en-US" w:eastAsia="zh-CN"/>
        </w:rPr>
        <w:t>在招标代理过程中，不弄虚作假，不参加、不组织串标围标等违法行为。</w:t>
      </w:r>
    </w:p>
    <w:p w14:paraId="1306EEB4">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第七条</w:t>
      </w:r>
      <w:r>
        <w:rPr>
          <w:rFonts w:hint="eastAsia" w:ascii="CESI仿宋-GB2312" w:hAnsi="CESI仿宋-GB2312" w:eastAsia="CESI仿宋-GB2312" w:cs="CESI仿宋-GB2312"/>
          <w:sz w:val="32"/>
          <w:szCs w:val="32"/>
          <w:lang w:val="en-US" w:eastAsia="zh-CN"/>
        </w:rPr>
        <w:t xml:space="preserve"> 认真主持开标、评标活动，及时提交开标情况书面报告，按规定的时限和要求及时发布中标候选人公示。</w:t>
      </w:r>
    </w:p>
    <w:p w14:paraId="33523716">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第八条</w:t>
      </w:r>
      <w:r>
        <w:rPr>
          <w:rFonts w:hint="eastAsia" w:ascii="CESI仿宋-GB2312" w:hAnsi="CESI仿宋-GB2312" w:eastAsia="CESI仿宋-GB2312" w:cs="CESI仿宋-GB2312"/>
          <w:sz w:val="32"/>
          <w:szCs w:val="32"/>
          <w:lang w:val="en-US" w:eastAsia="zh-CN"/>
        </w:rPr>
        <w:t xml:space="preserve"> 积极配合相关监管部门对招标采购活动过程中各种违法违规行为的调查处理。</w:t>
      </w:r>
    </w:p>
    <w:p w14:paraId="3633F03D">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第九条</w:t>
      </w:r>
      <w:r>
        <w:rPr>
          <w:rFonts w:hint="eastAsia" w:ascii="CESI仿宋-GB2312" w:hAnsi="CESI仿宋-GB2312" w:eastAsia="CESI仿宋-GB2312" w:cs="CESI仿宋-GB2312"/>
          <w:sz w:val="32"/>
          <w:szCs w:val="32"/>
          <w:lang w:val="en-US" w:eastAsia="zh-CN"/>
        </w:rPr>
        <w:t xml:space="preserve"> 档案管理规范，相关材料收集、保存和归档科学、完整，及时向大同市人力资源和社会保障局移交招标成果文件。</w:t>
      </w:r>
    </w:p>
    <w:p w14:paraId="53A71B25">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 xml:space="preserve">第十条 </w:t>
      </w:r>
      <w:r>
        <w:rPr>
          <w:rFonts w:hint="eastAsia" w:ascii="CESI仿宋-GB2312" w:hAnsi="CESI仿宋-GB2312" w:eastAsia="CESI仿宋-GB2312" w:cs="CESI仿宋-GB2312"/>
          <w:sz w:val="32"/>
          <w:szCs w:val="32"/>
          <w:lang w:val="en-US" w:eastAsia="zh-CN"/>
        </w:rPr>
        <w:t>遵守相关法律法规对招标投标活动的其他相关规定。</w:t>
      </w:r>
    </w:p>
    <w:p w14:paraId="4E155853">
      <w:pPr>
        <w:spacing w:line="360" w:lineRule="auto"/>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第十一条</w:t>
      </w:r>
      <w:r>
        <w:rPr>
          <w:rFonts w:hint="eastAsia" w:ascii="CESI仿宋-GB2312" w:hAnsi="CESI仿宋-GB2312" w:eastAsia="CESI仿宋-GB2312" w:cs="CESI仿宋-GB2312"/>
          <w:sz w:val="32"/>
          <w:szCs w:val="32"/>
          <w:lang w:val="en-US" w:eastAsia="zh-CN"/>
        </w:rPr>
        <w:t xml:space="preserve"> 以上承诺，我公司自觉遵守，若有违反，自愿退出大同市人力资源和社会保障局招标代理，并自觉接受相关部门依法作出的处罚决定。</w:t>
      </w:r>
    </w:p>
    <w:p w14:paraId="41287A6C">
      <w:pPr>
        <w:spacing w:line="360" w:lineRule="auto"/>
        <w:rPr>
          <w:rFonts w:hint="eastAsia" w:ascii="CESI仿宋-GB2312" w:hAnsi="CESI仿宋-GB2312" w:eastAsia="CESI仿宋-GB2312" w:cs="CESI仿宋-GB2312"/>
          <w:sz w:val="32"/>
          <w:szCs w:val="32"/>
          <w:lang w:val="en-US" w:eastAsia="zh-CN"/>
        </w:rPr>
      </w:pPr>
    </w:p>
    <w:p w14:paraId="4EA9B7F8">
      <w:pPr>
        <w:spacing w:line="360" w:lineRule="auto"/>
        <w:ind w:firstLine="640" w:firstLineChars="200"/>
        <w:rPr>
          <w:rFonts w:hint="eastAsia" w:ascii="CESI仿宋-GB2312" w:hAnsi="CESI仿宋-GB2312" w:eastAsia="CESI仿宋-GB2312" w:cs="CESI仿宋-GB2312"/>
          <w:sz w:val="32"/>
          <w:szCs w:val="32"/>
          <w:lang w:val="en-US" w:eastAsia="zh-CN"/>
        </w:rPr>
      </w:pPr>
    </w:p>
    <w:p w14:paraId="54F18D66">
      <w:pPr>
        <w:spacing w:line="360" w:lineRule="auto"/>
        <w:ind w:firstLine="640" w:firstLineChars="200"/>
        <w:rPr>
          <w:rFonts w:hint="eastAsia" w:ascii="CESI仿宋-GB2312" w:hAnsi="CESI仿宋-GB2312" w:eastAsia="CESI仿宋-GB2312" w:cs="CESI仿宋-GB2312"/>
          <w:sz w:val="32"/>
          <w:szCs w:val="32"/>
          <w:lang w:val="en-US" w:eastAsia="zh-CN"/>
        </w:rPr>
      </w:pPr>
    </w:p>
    <w:p w14:paraId="44BB491B">
      <w:pPr>
        <w:spacing w:line="360" w:lineRule="auto"/>
        <w:ind w:firstLine="640" w:firstLineChars="200"/>
        <w:rPr>
          <w:rFonts w:hint="eastAsia" w:ascii="CESI仿宋-GB2312" w:hAnsi="CESI仿宋-GB2312" w:eastAsia="CESI仿宋-GB2312" w:cs="CESI仿宋-GB2312"/>
          <w:sz w:val="32"/>
          <w:szCs w:val="32"/>
          <w:lang w:val="en-US" w:eastAsia="zh-CN"/>
        </w:rPr>
      </w:pPr>
      <w:bookmarkStart w:id="1" w:name="_GoBack"/>
      <w:bookmarkEnd w:id="1"/>
      <w:r>
        <w:rPr>
          <w:rFonts w:hint="eastAsia" w:ascii="CESI仿宋-GB2312" w:hAnsi="CESI仿宋-GB2312" w:eastAsia="CESI仿宋-GB2312" w:cs="CESI仿宋-GB2312"/>
          <w:sz w:val="32"/>
          <w:szCs w:val="32"/>
          <w:lang w:val="en-US" w:eastAsia="zh-CN"/>
        </w:rPr>
        <w:t>承诺单位（盖章）:</w:t>
      </w:r>
    </w:p>
    <w:p w14:paraId="1DB0B138">
      <w:pPr>
        <w:spacing w:line="360" w:lineRule="auto"/>
        <w:ind w:firstLine="1280" w:firstLineChars="400"/>
        <w:rPr>
          <w:rFonts w:hint="eastAsia" w:ascii="CESI仿宋-GB2312" w:hAnsi="CESI仿宋-GB2312" w:eastAsia="CESI仿宋-GB2312" w:cs="CESI仿宋-GB2312"/>
          <w:sz w:val="32"/>
          <w:szCs w:val="32"/>
          <w:lang w:val="en-US" w:eastAsia="zh-CN"/>
        </w:rPr>
      </w:pPr>
    </w:p>
    <w:p w14:paraId="2EF43EEE">
      <w:pPr>
        <w:spacing w:line="360" w:lineRule="auto"/>
        <w:ind w:firstLine="1280" w:firstLineChars="400"/>
        <w:rPr>
          <w:rFonts w:hint="eastAsia" w:ascii="CESI仿宋-GB2312" w:hAnsi="CESI仿宋-GB2312" w:eastAsia="CESI仿宋-GB2312" w:cs="CESI仿宋-GB2312"/>
          <w:sz w:val="32"/>
          <w:szCs w:val="32"/>
          <w:lang w:val="en-US" w:eastAsia="zh-CN"/>
        </w:rPr>
      </w:pPr>
    </w:p>
    <w:p w14:paraId="5017A676">
      <w:pPr>
        <w:spacing w:line="360" w:lineRule="auto"/>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法定代表人或委托代理人（签字或签章）:</w:t>
      </w:r>
    </w:p>
    <w:p w14:paraId="5A48BB16">
      <w:pPr>
        <w:spacing w:line="360" w:lineRule="auto"/>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承诺时间：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138DE"/>
    <w:rsid w:val="303F59EC"/>
    <w:rsid w:val="44A1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715</Characters>
  <Lines>0</Lines>
  <Paragraphs>0</Paragraphs>
  <TotalTime>13</TotalTime>
  <ScaleCrop>false</ScaleCrop>
  <LinksUpToDate>false</LinksUpToDate>
  <CharactersWithSpaces>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2025-08-24T21:37:00Z</dcterms:created>
  <dc:creator>lovely</dc:creator>
  <cp:lastModifiedBy>小刺猬</cp:lastModifiedBy>
  <cp:lastPrinted>2025-08-25T01:13:00Z</cp:lastPrinted>
  <dcterms:modified xsi:type="dcterms:W3CDTF">2025-08-26T02:02:49Z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eyJoZGlkIjoiNTU5ZjJkNTAyNGRkNzU1MzIzMWI3YTFkOGVkNDAxMzAiLCJ1c2VySWQiOiI1NTczMzYwNTQifQ==</vt:lpwstr>
  </property>
  <property fmtid="{D5CDD505-2E9C-101B-9397-08002B2CF9AE}" pid="4" name="ICV">
    <vt:lpwstr>7AC71FA5BA3642B89B59BC4171688BA7_12</vt:lpwstr>
  </property>
</Properties>
</file>