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tbl>
      <w:tblPr>
        <w:tblStyle w:val="2"/>
        <w:tblpPr w:leftFromText="180" w:rightFromText="180" w:vertAnchor="text" w:horzAnchor="page" w:tblpX="2751" w:tblpY="1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87"/>
        <w:gridCol w:w="690"/>
        <w:gridCol w:w="791"/>
        <w:gridCol w:w="1754"/>
        <w:gridCol w:w="1358"/>
        <w:gridCol w:w="1170"/>
        <w:gridCol w:w="3855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御府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79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＜5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＜1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无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＜0.02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3.13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0.0011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＜0.00006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0.006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0.40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8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widowControl/>
        <w:jc w:val="left"/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350"/>
        <w:gridCol w:w="1245"/>
        <w:gridCol w:w="3861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富力城1期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＜5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＜1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＜0.02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3.43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0.0012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＜0.00006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0.009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0.32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410"/>
        <w:gridCol w:w="1200"/>
        <w:gridCol w:w="384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恒大绿洲2期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＜5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＜1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＜0.02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2.28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0.0010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＜0.00006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＜0.004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0.32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365"/>
        <w:gridCol w:w="1245"/>
        <w:gridCol w:w="384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御龙庭2期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＜5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＜1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＜0.02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2.47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0.0012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＜0.00006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＜0.004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0.48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395"/>
        <w:gridCol w:w="1170"/>
        <w:gridCol w:w="3891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文慧东苑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＜5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＜1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＜0.02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2.90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0.0014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＜0.00006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0.007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0.00017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0.16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395"/>
        <w:gridCol w:w="1200"/>
        <w:gridCol w:w="3861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复地御澜湾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＜5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＜1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＜0.02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3.08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0.0013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＜0.00006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＜0.004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0.000086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0.16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410"/>
        <w:gridCol w:w="1170"/>
        <w:gridCol w:w="387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星际荣域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＜5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＜1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＜0.02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2.71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0.0012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＜0.00006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＜0.004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0.24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440"/>
        <w:gridCol w:w="1170"/>
        <w:gridCol w:w="384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财富官邸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2.73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0.0013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＜0.00007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0.00014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710"/>
        <w:gridCol w:w="817"/>
        <w:gridCol w:w="1808"/>
        <w:gridCol w:w="1429"/>
        <w:gridCol w:w="1215"/>
        <w:gridCol w:w="3870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悦城文昌里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6.16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0.0022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＜0.00007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＜0.004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0.000089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699"/>
        <w:gridCol w:w="700"/>
        <w:gridCol w:w="805"/>
        <w:gridCol w:w="1785"/>
        <w:gridCol w:w="1427"/>
        <w:gridCol w:w="1185"/>
        <w:gridCol w:w="3870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国际丽都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4.08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0.0020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＜0.00007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0.00098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6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03"/>
        <w:gridCol w:w="703"/>
        <w:gridCol w:w="810"/>
        <w:gridCol w:w="1792"/>
        <w:gridCol w:w="1390"/>
        <w:gridCol w:w="1230"/>
        <w:gridCol w:w="3885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居然嘉园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03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6.39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0.0015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＜0.00007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＜0.004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0.000076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24"/>
        <w:gridCol w:w="725"/>
        <w:gridCol w:w="835"/>
        <w:gridCol w:w="1847"/>
        <w:gridCol w:w="1338"/>
        <w:gridCol w:w="1204"/>
        <w:gridCol w:w="4000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尚雅名都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6.37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0.00087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0.000092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0.32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widowControl/>
        <w:jc w:val="left"/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699"/>
        <w:gridCol w:w="698"/>
        <w:gridCol w:w="805"/>
        <w:gridCol w:w="1781"/>
        <w:gridCol w:w="1380"/>
        <w:gridCol w:w="1215"/>
        <w:gridCol w:w="388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中央美域2期</w:t>
            </w:r>
          </w:p>
        </w:tc>
        <w:tc>
          <w:tcPr>
            <w:tcW w:w="699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69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5.95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0.00090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0.000077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9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29"/>
        <w:gridCol w:w="729"/>
        <w:gridCol w:w="840"/>
        <w:gridCol w:w="1860"/>
        <w:gridCol w:w="1346"/>
        <w:gridCol w:w="1212"/>
        <w:gridCol w:w="4026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巴黎华庭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5.38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0.00085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0.000076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widowControl/>
        <w:jc w:val="left"/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42"/>
        <w:gridCol w:w="742"/>
        <w:gridCol w:w="637"/>
        <w:gridCol w:w="2111"/>
        <w:gridCol w:w="1370"/>
        <w:gridCol w:w="1235"/>
        <w:gridCol w:w="4097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63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福华园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0601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637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5.95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0.00066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0.000075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726"/>
        <w:gridCol w:w="725"/>
        <w:gridCol w:w="837"/>
        <w:gridCol w:w="1850"/>
        <w:gridCol w:w="1340"/>
        <w:gridCol w:w="1206"/>
        <w:gridCol w:w="4006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万向城</w:t>
            </w:r>
          </w:p>
        </w:tc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37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4.76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0.0016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0.00015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0.32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widowControl/>
        <w:jc w:val="left"/>
      </w:pPr>
    </w:p>
    <w:p>
      <w:pPr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19"/>
        <w:gridCol w:w="719"/>
        <w:gridCol w:w="828"/>
        <w:gridCol w:w="1833"/>
        <w:gridCol w:w="1445"/>
        <w:gridCol w:w="1170"/>
        <w:gridCol w:w="3872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同煤新苑B区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5.75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0.00072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14"/>
        <w:gridCol w:w="714"/>
        <w:gridCol w:w="822"/>
        <w:gridCol w:w="1820"/>
        <w:gridCol w:w="1393"/>
        <w:gridCol w:w="1185"/>
        <w:gridCol w:w="3867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华阳日月城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2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4.73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0.0013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0.16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18"/>
        <w:gridCol w:w="717"/>
        <w:gridCol w:w="827"/>
        <w:gridCol w:w="1829"/>
        <w:gridCol w:w="1414"/>
        <w:gridCol w:w="1200"/>
        <w:gridCol w:w="3863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晨光花园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7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27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5.50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0.0017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0.000096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395"/>
        <w:gridCol w:w="1200"/>
        <w:gridCol w:w="3861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碧水云天博雅府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5.52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0.0016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＜0.00007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0.00018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6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722"/>
        <w:gridCol w:w="722"/>
        <w:gridCol w:w="832"/>
        <w:gridCol w:w="1841"/>
        <w:gridCol w:w="1408"/>
        <w:gridCol w:w="1185"/>
        <w:gridCol w:w="3927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北馨理想城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5.22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0.00079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0.000093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92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37"/>
        <w:gridCol w:w="736"/>
        <w:gridCol w:w="679"/>
        <w:gridCol w:w="2046"/>
        <w:gridCol w:w="1360"/>
        <w:gridCol w:w="1224"/>
        <w:gridCol w:w="4064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凤凰国际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679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5.63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0.00080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0.00020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0.32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6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6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widowControl/>
        <w:jc w:val="left"/>
      </w:pPr>
    </w:p>
    <w:p>
      <w:pPr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719"/>
        <w:gridCol w:w="718"/>
        <w:gridCol w:w="829"/>
        <w:gridCol w:w="1832"/>
        <w:gridCol w:w="1401"/>
        <w:gridCol w:w="1260"/>
        <w:gridCol w:w="3900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温莎公馆</w:t>
            </w:r>
          </w:p>
        </w:tc>
        <w:tc>
          <w:tcPr>
            <w:tcW w:w="719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6.03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0.00064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0.00017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0.32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tabs>
          <w:tab w:val="left" w:pos="8268"/>
        </w:tabs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ab/>
      </w: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hint="eastAsia" w:ascii="宋体" w:hAnsi="宋体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722"/>
        <w:gridCol w:w="722"/>
        <w:gridCol w:w="832"/>
        <w:gridCol w:w="1841"/>
        <w:gridCol w:w="1408"/>
        <w:gridCol w:w="1230"/>
        <w:gridCol w:w="3882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金色水岸绿洲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6.20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0.00099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0.0012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0.64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710"/>
        <w:gridCol w:w="817"/>
        <w:gridCol w:w="1808"/>
        <w:gridCol w:w="1384"/>
        <w:gridCol w:w="1170"/>
        <w:gridCol w:w="3848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岳翠园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5.87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0.00092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0.00033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17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4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724"/>
        <w:gridCol w:w="725"/>
        <w:gridCol w:w="835"/>
        <w:gridCol w:w="1847"/>
        <w:gridCol w:w="1338"/>
        <w:gridCol w:w="1204"/>
        <w:gridCol w:w="4000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龙港苑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4.90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0.00061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0.000099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0.48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widowControl/>
        <w:jc w:val="left"/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40"/>
        <w:gridCol w:w="739"/>
        <w:gridCol w:w="759"/>
        <w:gridCol w:w="1980"/>
        <w:gridCol w:w="1366"/>
        <w:gridCol w:w="1231"/>
        <w:gridCol w:w="4084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东方罗马城</w:t>
            </w:r>
          </w:p>
        </w:tc>
        <w:tc>
          <w:tcPr>
            <w:tcW w:w="740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5.93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0.00066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0.00015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0.24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4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3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59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widowControl/>
        <w:jc w:val="left"/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722"/>
        <w:gridCol w:w="722"/>
        <w:gridCol w:w="832"/>
        <w:gridCol w:w="1841"/>
        <w:gridCol w:w="1423"/>
        <w:gridCol w:w="1215"/>
        <w:gridCol w:w="3882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公园一号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5.94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0.00075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8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4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8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14"/>
        <w:gridCol w:w="714"/>
        <w:gridCol w:w="822"/>
        <w:gridCol w:w="1820"/>
        <w:gridCol w:w="1408"/>
        <w:gridCol w:w="1185"/>
        <w:gridCol w:w="3852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绿洲西城2期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22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6.06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0.00076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＜0.004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0.40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0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2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5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2022年城市生活饮用水水质卫生信息公开检测结果（第二季度）</w:t>
      </w:r>
    </w:p>
    <w:p>
      <w:pPr>
        <w:jc w:val="center"/>
        <w:rPr>
          <w:rFonts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715"/>
        <w:gridCol w:w="715"/>
        <w:gridCol w:w="824"/>
        <w:gridCol w:w="1823"/>
        <w:gridCol w:w="1350"/>
        <w:gridCol w:w="1230"/>
        <w:gridCol w:w="3876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1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采样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标准规定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铂蓝郡花千树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20220601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大同市平城区疾病预防控制中心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山西宁宇通检测技术服务有限公司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色度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＜5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浑浊度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NTU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＜1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(水源与净水技术条件限制时为≤3)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臭和味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肉眼可见物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氨氮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＜0.02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≤0.5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硝酸盐（以氮计）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3.18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≤10（地下水源限制时为20）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0.0019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＜0.00007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＜0.00006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铬（六价）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0.012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≤0.05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＜0.00007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≤0.01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耗氧量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0.56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（水源限制，源水耗氧量＞6mg/L时为5）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菌落总数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CFU/mL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≤100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总大肠菌群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耐热大肠菌群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81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823" w:type="dxa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大肠埃希氏菌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未检出</w:t>
            </w:r>
          </w:p>
        </w:tc>
        <w:tc>
          <w:tcPr>
            <w:tcW w:w="387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51915"/>
    <w:rsid w:val="15951915"/>
    <w:rsid w:val="338B2CD9"/>
    <w:rsid w:val="74F54BC6"/>
    <w:rsid w:val="7FE7DF50"/>
    <w:rsid w:val="7FEFF3F1"/>
    <w:rsid w:val="FBDFA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2022-06-28T16:22:00Z</dcterms:created>
  <dc:creator>恍若゛隔世い</dc:creator>
  <cp:lastModifiedBy>dt</cp:lastModifiedBy>
  <dcterms:modified xsi:type="dcterms:W3CDTF">2022-07-05T15:29:46Z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