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30" w:type="dxa"/>
        <w:tblInd w:w="0" w:type="dxa"/>
        <w:tblLayout w:type="autofit"/>
        <w:tblCellMar>
          <w:top w:w="0" w:type="dxa"/>
          <w:left w:w="0" w:type="dxa"/>
          <w:bottom w:w="0" w:type="dxa"/>
          <w:right w:w="0" w:type="dxa"/>
        </w:tblCellMar>
      </w:tblPr>
      <w:tblGrid>
        <w:gridCol w:w="675"/>
        <w:gridCol w:w="645"/>
        <w:gridCol w:w="645"/>
        <w:gridCol w:w="660"/>
        <w:gridCol w:w="750"/>
        <w:gridCol w:w="1020"/>
        <w:gridCol w:w="720"/>
        <w:gridCol w:w="900"/>
        <w:gridCol w:w="1080"/>
        <w:gridCol w:w="780"/>
        <w:gridCol w:w="375"/>
        <w:gridCol w:w="255"/>
        <w:gridCol w:w="585"/>
        <w:gridCol w:w="540"/>
      </w:tblGrid>
      <w:tr>
        <w:tblPrEx>
          <w:tblCellMar>
            <w:top w:w="0" w:type="dxa"/>
            <w:left w:w="0" w:type="dxa"/>
            <w:bottom w:w="0" w:type="dxa"/>
            <w:right w:w="0" w:type="dxa"/>
          </w:tblCellMar>
        </w:tblPrEx>
        <w:trPr>
          <w:trHeight w:val="450" w:hRule="atLeast"/>
        </w:trPr>
        <w:tc>
          <w:tcPr>
            <w:tcW w:w="9630"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default" w:ascii="华文中宋" w:hAnsi="华文中宋" w:eastAsia="华文中宋" w:cs="华文中宋"/>
                <w:b/>
                <w:i w:val="0"/>
                <w:color w:val="000000"/>
                <w:kern w:val="0"/>
                <w:sz w:val="36"/>
                <w:szCs w:val="36"/>
                <w:u w:val="none"/>
                <w:lang w:val="en-US" w:eastAsia="zh-CN" w:bidi="ar"/>
              </w:rPr>
              <w:t>项目支出绩效自评表</w:t>
            </w:r>
          </w:p>
        </w:tc>
      </w:tr>
      <w:tr>
        <w:tblPrEx>
          <w:tblCellMar>
            <w:top w:w="0" w:type="dxa"/>
            <w:left w:w="0" w:type="dxa"/>
            <w:bottom w:w="0" w:type="dxa"/>
            <w:right w:w="0" w:type="dxa"/>
          </w:tblCellMar>
        </w:tblPrEx>
        <w:trPr>
          <w:trHeight w:val="315" w:hRule="atLeast"/>
        </w:trPr>
        <w:tc>
          <w:tcPr>
            <w:tcW w:w="9630" w:type="dxa"/>
            <w:gridSpan w:val="14"/>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填列单位（公章）：大同市动物疫病预防控制中心                （2021年度）</w:t>
            </w:r>
          </w:p>
        </w:tc>
      </w:tr>
      <w:tr>
        <w:tblPrEx>
          <w:tblCellMar>
            <w:top w:w="0" w:type="dxa"/>
            <w:left w:w="0" w:type="dxa"/>
            <w:bottom w:w="0" w:type="dxa"/>
            <w:right w:w="0" w:type="dxa"/>
          </w:tblCellMar>
        </w:tblPrEx>
        <w:trPr>
          <w:trHeight w:val="315"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310"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重大动物疫病防控和动物防疫补助</w:t>
            </w:r>
          </w:p>
        </w:tc>
      </w:tr>
      <w:tr>
        <w:tblPrEx>
          <w:tblCellMar>
            <w:top w:w="0" w:type="dxa"/>
            <w:left w:w="0" w:type="dxa"/>
            <w:bottom w:w="0" w:type="dxa"/>
            <w:right w:w="0" w:type="dxa"/>
          </w:tblCellMar>
        </w:tblPrEx>
        <w:trPr>
          <w:trHeight w:val="315"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6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市农业农村局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5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大同市动物疫病预防控制中心</w:t>
            </w:r>
          </w:p>
        </w:tc>
      </w:tr>
      <w:tr>
        <w:tblPrEx>
          <w:tblCellMar>
            <w:top w:w="0" w:type="dxa"/>
            <w:left w:w="0" w:type="dxa"/>
            <w:bottom w:w="0" w:type="dxa"/>
            <w:right w:w="0" w:type="dxa"/>
          </w:tblCellMar>
        </w:tblPrEx>
        <w:trPr>
          <w:trHeight w:val="315"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20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315" w:hRule="atLeast"/>
        </w:trPr>
        <w:tc>
          <w:tcPr>
            <w:tcW w:w="13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0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233.53</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98.95%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233.53</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98.95%</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5"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3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61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108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保障17个定点养殖场点定点监测开展</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发放2019年8个养殖场“先打后补”补助经费</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保障购买动物防疫社会化服务开展</w:t>
            </w:r>
          </w:p>
        </w:tc>
        <w:tc>
          <w:tcPr>
            <w:tcW w:w="361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17个定点养殖场点定点监测顺利开展</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8个养殖场2019年“先打后补”补助按时发放</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购买动物防疫社会化服务顺利开展</w:t>
            </w:r>
          </w:p>
        </w:tc>
      </w:tr>
      <w:tr>
        <w:tblPrEx>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49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465"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重大动物疫苗接种数量（万头份））</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4200万头份</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4000万头份</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w:t>
            </w: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鸡新城疫四系接种数量（万羽份）</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9000万羽</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8000羽</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重大动物疫情处置达标率（%）</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重大动物免疫及时性</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动物疫苗接种成本</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186万元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181.9万元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鸡新城疫四系接种成本</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132万元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127.9万元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重大动物免疫社会满意度</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3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709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05"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项目绩效分析</w:t>
            </w:r>
          </w:p>
        </w:tc>
        <w:tc>
          <w:tcPr>
            <w:tcW w:w="12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自评结果分析</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项目实施和预算执行情况及分析</w:t>
            </w:r>
          </w:p>
        </w:tc>
        <w:tc>
          <w:tcPr>
            <w:tcW w:w="700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资金使用率为98.95%</w:t>
            </w:r>
          </w:p>
        </w:tc>
      </w:tr>
      <w:tr>
        <w:tblPrEx>
          <w:tblCellMar>
            <w:top w:w="0" w:type="dxa"/>
            <w:left w:w="0" w:type="dxa"/>
            <w:bottom w:w="0" w:type="dxa"/>
            <w:right w:w="0" w:type="dxa"/>
          </w:tblCellMar>
        </w:tblPrEx>
        <w:trPr>
          <w:trHeight w:val="160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产出情况及分析</w:t>
            </w:r>
          </w:p>
        </w:tc>
        <w:tc>
          <w:tcPr>
            <w:tcW w:w="700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免疫质量良好和免疫效果（除布病以外其他强制免疫病种群体免疫抗体平均合格率达国家要求标准70%以上）达标，定点监测工作进展顺利。</w:t>
            </w:r>
          </w:p>
        </w:tc>
      </w:tr>
      <w:tr>
        <w:tblPrEx>
          <w:tblCellMar>
            <w:top w:w="0" w:type="dxa"/>
            <w:left w:w="0" w:type="dxa"/>
            <w:bottom w:w="0" w:type="dxa"/>
            <w:right w:w="0" w:type="dxa"/>
          </w:tblCellMar>
        </w:tblPrEx>
        <w:trPr>
          <w:trHeight w:val="88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效益情况及分析</w:t>
            </w:r>
          </w:p>
        </w:tc>
        <w:tc>
          <w:tcPr>
            <w:tcW w:w="700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口蹄疫、禽流感、小反刍兽疫、布病等强制免疫病种防治监测效果良好，无重大动物疫情发生。</w:t>
            </w:r>
          </w:p>
        </w:tc>
      </w:tr>
      <w:tr>
        <w:tblPrEx>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满意度情况及分析</w:t>
            </w:r>
          </w:p>
        </w:tc>
        <w:tc>
          <w:tcPr>
            <w:tcW w:w="700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养殖场户满意率100%</w:t>
            </w:r>
          </w:p>
        </w:tc>
      </w:tr>
      <w:tr>
        <w:tblPrEx>
          <w:tblCellMar>
            <w:top w:w="0" w:type="dxa"/>
            <w:left w:w="0" w:type="dxa"/>
            <w:bottom w:w="0" w:type="dxa"/>
            <w:right w:w="0" w:type="dxa"/>
          </w:tblCellMar>
        </w:tblPrEx>
        <w:trPr>
          <w:trHeight w:val="919"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主要经验做法</w:t>
            </w:r>
          </w:p>
        </w:tc>
        <w:tc>
          <w:tcPr>
            <w:tcW w:w="700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1、及时开展动物免疫强制免疫和定点监测工作。</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2、积极开展“先打后补”和购买动物防疫社会化工作</w:t>
            </w:r>
          </w:p>
        </w:tc>
      </w:tr>
      <w:tr>
        <w:tblPrEx>
          <w:tblCellMar>
            <w:top w:w="0" w:type="dxa"/>
            <w:left w:w="0" w:type="dxa"/>
            <w:bottom w:w="0" w:type="dxa"/>
            <w:right w:w="0" w:type="dxa"/>
          </w:tblCellMar>
        </w:tblPrEx>
        <w:trPr>
          <w:trHeight w:val="240"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0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项目管理中存在的</w:t>
            </w:r>
          </w:p>
        </w:tc>
        <w:tc>
          <w:tcPr>
            <w:tcW w:w="7005" w:type="dxa"/>
            <w:gridSpan w:val="10"/>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主要问题及原因分析</w:t>
            </w:r>
          </w:p>
        </w:tc>
        <w:tc>
          <w:tcPr>
            <w:tcW w:w="7005" w:type="dxa"/>
            <w:gridSpan w:val="10"/>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下一步改进措施及</w:t>
            </w:r>
          </w:p>
        </w:tc>
        <w:tc>
          <w:tcPr>
            <w:tcW w:w="7005" w:type="dxa"/>
            <w:gridSpan w:val="10"/>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315"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管理建议</w:t>
            </w:r>
          </w:p>
        </w:tc>
        <w:tc>
          <w:tcPr>
            <w:tcW w:w="7005" w:type="dxa"/>
            <w:gridSpan w:val="10"/>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
      <w:pPr>
        <w:pStyle w:val="2"/>
      </w:pPr>
    </w:p>
    <w:p>
      <w:pPr>
        <w:pStyle w:val="3"/>
      </w:pPr>
    </w:p>
    <w:p>
      <w:pPr>
        <w:pStyle w:val="3"/>
      </w:pPr>
    </w:p>
    <w:p>
      <w:pPr>
        <w:pStyle w:val="3"/>
      </w:pPr>
    </w:p>
    <w:p>
      <w:pPr>
        <w:pStyle w:val="3"/>
      </w:pPr>
    </w:p>
    <w:p>
      <w:pPr>
        <w:pStyle w:val="3"/>
      </w:pPr>
    </w:p>
    <w:p>
      <w:pPr>
        <w:pStyle w:val="3"/>
      </w:pPr>
    </w:p>
    <w:tbl>
      <w:tblPr>
        <w:tblStyle w:val="4"/>
        <w:tblW w:w="9555" w:type="dxa"/>
        <w:tblInd w:w="0" w:type="dxa"/>
        <w:tblLayout w:type="autofit"/>
        <w:tblCellMar>
          <w:top w:w="0" w:type="dxa"/>
          <w:left w:w="0" w:type="dxa"/>
          <w:bottom w:w="0" w:type="dxa"/>
          <w:right w:w="0" w:type="dxa"/>
        </w:tblCellMar>
      </w:tblPr>
      <w:tblGrid>
        <w:gridCol w:w="690"/>
        <w:gridCol w:w="390"/>
        <w:gridCol w:w="225"/>
        <w:gridCol w:w="270"/>
        <w:gridCol w:w="405"/>
        <w:gridCol w:w="450"/>
        <w:gridCol w:w="120"/>
        <w:gridCol w:w="585"/>
        <w:gridCol w:w="120"/>
        <w:gridCol w:w="705"/>
        <w:gridCol w:w="30"/>
        <w:gridCol w:w="735"/>
        <w:gridCol w:w="270"/>
        <w:gridCol w:w="600"/>
        <w:gridCol w:w="480"/>
        <w:gridCol w:w="135"/>
        <w:gridCol w:w="465"/>
        <w:gridCol w:w="180"/>
        <w:gridCol w:w="375"/>
        <w:gridCol w:w="75"/>
        <w:gridCol w:w="255"/>
        <w:gridCol w:w="255"/>
        <w:gridCol w:w="240"/>
        <w:gridCol w:w="210"/>
        <w:gridCol w:w="210"/>
        <w:gridCol w:w="765"/>
        <w:gridCol w:w="315"/>
      </w:tblGrid>
      <w:tr>
        <w:tblPrEx>
          <w:tblCellMar>
            <w:top w:w="0" w:type="dxa"/>
            <w:left w:w="0" w:type="dxa"/>
            <w:bottom w:w="0" w:type="dxa"/>
            <w:right w:w="0" w:type="dxa"/>
          </w:tblCellMar>
        </w:tblPrEx>
        <w:trPr>
          <w:trHeight w:val="450" w:hRule="atLeast"/>
        </w:trPr>
        <w:tc>
          <w:tcPr>
            <w:tcW w:w="9555" w:type="dxa"/>
            <w:gridSpan w:val="2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default" w:ascii="华文中宋" w:hAnsi="华文中宋" w:eastAsia="华文中宋" w:cs="华文中宋"/>
                <w:b/>
                <w:i w:val="0"/>
                <w:color w:val="000000"/>
                <w:kern w:val="0"/>
                <w:sz w:val="36"/>
                <w:szCs w:val="36"/>
                <w:u w:val="none"/>
                <w:lang w:val="en-US" w:eastAsia="zh-CN" w:bidi="ar"/>
              </w:rPr>
              <w:t>项目支出绩效自评表</w:t>
            </w:r>
          </w:p>
        </w:tc>
      </w:tr>
      <w:tr>
        <w:tblPrEx>
          <w:tblCellMar>
            <w:top w:w="0" w:type="dxa"/>
            <w:left w:w="0" w:type="dxa"/>
            <w:bottom w:w="0" w:type="dxa"/>
            <w:right w:w="0" w:type="dxa"/>
          </w:tblCellMar>
        </w:tblPrEx>
        <w:trPr>
          <w:trHeight w:val="315" w:hRule="atLeast"/>
        </w:trPr>
        <w:tc>
          <w:tcPr>
            <w:tcW w:w="9555" w:type="dxa"/>
            <w:gridSpan w:val="27"/>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填列单位（公章）：大同市动物疫病预防控制中心                （2021年度）</w:t>
            </w:r>
          </w:p>
        </w:tc>
      </w:tr>
      <w:tr>
        <w:tblPrEx>
          <w:tblCellMar>
            <w:top w:w="0" w:type="dxa"/>
            <w:left w:w="0" w:type="dxa"/>
            <w:bottom w:w="0" w:type="dxa"/>
            <w:right w:w="0" w:type="dxa"/>
          </w:tblCellMar>
        </w:tblPrEx>
        <w:trPr>
          <w:trHeight w:val="315" w:hRule="atLeast"/>
        </w:trPr>
        <w:tc>
          <w:tcPr>
            <w:tcW w:w="13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250" w:type="dxa"/>
            <w:gridSpan w:val="2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专项业务费</w:t>
            </w:r>
          </w:p>
        </w:tc>
      </w:tr>
      <w:tr>
        <w:tblPrEx>
          <w:tblCellMar>
            <w:top w:w="0" w:type="dxa"/>
            <w:left w:w="0" w:type="dxa"/>
            <w:bottom w:w="0" w:type="dxa"/>
            <w:right w:w="0" w:type="dxa"/>
          </w:tblCellMar>
        </w:tblPrEx>
        <w:trPr>
          <w:trHeight w:val="315" w:hRule="atLeast"/>
        </w:trPr>
        <w:tc>
          <w:tcPr>
            <w:tcW w:w="13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29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市农业农村局</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8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大同市动物疫病预防控制中心</w:t>
            </w:r>
          </w:p>
        </w:tc>
      </w:tr>
      <w:tr>
        <w:tblPrEx>
          <w:tblCellMar>
            <w:top w:w="0" w:type="dxa"/>
            <w:left w:w="0" w:type="dxa"/>
            <w:bottom w:w="0" w:type="dxa"/>
            <w:right w:w="0" w:type="dxa"/>
          </w:tblCellMar>
        </w:tblPrEx>
        <w:trPr>
          <w:trHeight w:val="500" w:hRule="atLeast"/>
        </w:trPr>
        <w:tc>
          <w:tcPr>
            <w:tcW w:w="13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19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6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trHeight w:val="315" w:hRule="atLeast"/>
        </w:trPr>
        <w:tc>
          <w:tcPr>
            <w:tcW w:w="13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9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r>
      <w:tr>
        <w:tblPrEx>
          <w:tblCellMar>
            <w:top w:w="0" w:type="dxa"/>
            <w:left w:w="0" w:type="dxa"/>
            <w:bottom w:w="0" w:type="dxa"/>
            <w:right w:w="0" w:type="dxa"/>
          </w:tblCellMar>
        </w:tblPrEx>
        <w:trPr>
          <w:trHeight w:val="315" w:hRule="atLeast"/>
        </w:trPr>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5" w:hRule="atLeast"/>
        </w:trPr>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5" w:hRule="atLeast"/>
        </w:trPr>
        <w:tc>
          <w:tcPr>
            <w:tcW w:w="130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5"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90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9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trHeight w:val="78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0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弥补共用经费不足，为我单位正常开展工作提供后勤保障</w:t>
            </w:r>
          </w:p>
        </w:tc>
        <w:tc>
          <w:tcPr>
            <w:tcW w:w="39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按规定完成规定支付项目</w:t>
            </w: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p>
        </w:tc>
        <w:tc>
          <w:tcPr>
            <w:tcW w:w="6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75"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6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50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p>
        </w:tc>
        <w:tc>
          <w:tcPr>
            <w:tcW w:w="6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购置办公用品、水电等所需费用</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10万元</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7万元</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w:t>
            </w: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办公用品等验收合格率</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支付办公用品、水电等及时性</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按规定标准安排支出</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小于等于10万元</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实际支出7万元</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1、财政核准支出70%。</w:t>
            </w:r>
          </w:p>
        </w:tc>
      </w:tr>
      <w:tr>
        <w:tblPrEx>
          <w:tblCellMar>
            <w:top w:w="0" w:type="dxa"/>
            <w:left w:w="0" w:type="dxa"/>
            <w:bottom w:w="0" w:type="dxa"/>
            <w:right w:w="0" w:type="dxa"/>
          </w:tblCellMar>
        </w:tblPrEx>
        <w:trPr>
          <w:trHeight w:val="462"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确保日常工作正常运行</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24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工作人员满意度（%）</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4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675"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6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2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项目绩效分析</w:t>
            </w:r>
          </w:p>
        </w:tc>
        <w:tc>
          <w:tcPr>
            <w:tcW w:w="129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自评结果分析</w:t>
            </w: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项目实施和预算执行情况及分析</w:t>
            </w: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按财政拨款要求完成预算70%。</w:t>
            </w:r>
          </w:p>
        </w:tc>
      </w:tr>
      <w:tr>
        <w:tblPrEx>
          <w:tblCellMar>
            <w:top w:w="0" w:type="dxa"/>
            <w:left w:w="0" w:type="dxa"/>
            <w:bottom w:w="0" w:type="dxa"/>
            <w:right w:w="0" w:type="dxa"/>
          </w:tblCellMar>
        </w:tblPrEx>
        <w:trPr>
          <w:trHeight w:val="7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产出情况及分析</w:t>
            </w: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基本保障单位正常业务工作运行</w:t>
            </w:r>
          </w:p>
        </w:tc>
      </w:tr>
      <w:tr>
        <w:tblPrEx>
          <w:tblCellMar>
            <w:top w:w="0" w:type="dxa"/>
            <w:left w:w="0" w:type="dxa"/>
            <w:bottom w:w="0" w:type="dxa"/>
            <w:right w:w="0"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效益情况及分析</w:t>
            </w: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单位职工基本满意</w:t>
            </w:r>
          </w:p>
        </w:tc>
      </w:tr>
      <w:tr>
        <w:tblPrEx>
          <w:tblCellMar>
            <w:top w:w="0" w:type="dxa"/>
            <w:left w:w="0" w:type="dxa"/>
            <w:bottom w:w="0" w:type="dxa"/>
            <w:right w:w="0"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满意度情况及分析</w:t>
            </w: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满意度95%</w:t>
            </w:r>
          </w:p>
        </w:tc>
      </w:tr>
      <w:tr>
        <w:tblPrEx>
          <w:tblCellMar>
            <w:top w:w="0" w:type="dxa"/>
            <w:left w:w="0" w:type="dxa"/>
            <w:bottom w:w="0" w:type="dxa"/>
            <w:right w:w="0" w:type="dxa"/>
          </w:tblCellMar>
        </w:tblPrEx>
        <w:trPr>
          <w:trHeight w:val="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主要经验做法</w:t>
            </w: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项目管理中存在的</w:t>
            </w:r>
          </w:p>
        </w:tc>
        <w:tc>
          <w:tcPr>
            <w:tcW w:w="7005" w:type="dxa"/>
            <w:gridSpan w:val="20"/>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主要问题及原因分析</w:t>
            </w:r>
          </w:p>
        </w:tc>
        <w:tc>
          <w:tcPr>
            <w:tcW w:w="7005" w:type="dxa"/>
            <w:gridSpan w:val="20"/>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下一步改进措施及</w:t>
            </w:r>
          </w:p>
        </w:tc>
        <w:tc>
          <w:tcPr>
            <w:tcW w:w="7005" w:type="dxa"/>
            <w:gridSpan w:val="20"/>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trHeight w:val="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管理建议</w:t>
            </w:r>
          </w:p>
        </w:tc>
        <w:tc>
          <w:tcPr>
            <w:tcW w:w="7005" w:type="dxa"/>
            <w:gridSpan w:val="20"/>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rPr>
            </w:pPr>
          </w:p>
          <w:p>
            <w:pPr>
              <w:pStyle w:val="2"/>
              <w:rPr>
                <w:rFonts w:hint="eastAsia"/>
              </w:rPr>
            </w:pPr>
          </w:p>
        </w:tc>
        <w:tc>
          <w:tcPr>
            <w:tcW w:w="18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005" w:type="dxa"/>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450" w:hRule="atLeast"/>
        </w:trPr>
        <w:tc>
          <w:tcPr>
            <w:tcW w:w="9240" w:type="dxa"/>
            <w:gridSpan w:val="2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default"/>
                <w:lang w:val="en-US" w:eastAsia="zh-CN"/>
              </w:rPr>
              <w:t>项目支出绩效自评表</w:t>
            </w:r>
          </w:p>
          <w:p>
            <w:pPr>
              <w:pStyle w:val="2"/>
            </w:pPr>
            <w:bookmarkStart w:id="0" w:name="_GoBack"/>
            <w:bookmarkEnd w:id="0"/>
          </w:p>
        </w:tc>
      </w:tr>
      <w:tr>
        <w:tblPrEx>
          <w:tblCellMar>
            <w:top w:w="0" w:type="dxa"/>
            <w:left w:w="0" w:type="dxa"/>
            <w:bottom w:w="0" w:type="dxa"/>
            <w:right w:w="0" w:type="dxa"/>
          </w:tblCellMar>
        </w:tblPrEx>
        <w:trPr>
          <w:gridAfter w:val="1"/>
          <w:wAfter w:w="315" w:type="dxa"/>
          <w:trHeight w:val="315" w:hRule="atLeast"/>
        </w:trPr>
        <w:tc>
          <w:tcPr>
            <w:tcW w:w="9240" w:type="dxa"/>
            <w:gridSpan w:val="26"/>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填列单位（公章）：                                         （ 2021年度）</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665" w:type="dxa"/>
            <w:gridSpan w:val="2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残疾人保障</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42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农业农村局</w:t>
            </w: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03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动物疫病预防控制中心</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315" w:type="dxa"/>
          <w:trHeight w:val="315" w:hRule="atLeast"/>
        </w:trPr>
        <w:tc>
          <w:tcPr>
            <w:tcW w:w="157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3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315" w:type="dxa"/>
          <w:trHeight w:val="31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91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4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CellMar>
            <w:top w:w="0" w:type="dxa"/>
            <w:left w:w="0" w:type="dxa"/>
            <w:bottom w:w="0" w:type="dxa"/>
            <w:right w:w="0" w:type="dxa"/>
          </w:tblCellMar>
        </w:tblPrEx>
        <w:trPr>
          <w:gridAfter w:val="1"/>
          <w:wAfter w:w="315" w:type="dxa"/>
          <w:trHeight w:val="31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1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按预算核定支付残疾人保障金</w:t>
            </w:r>
          </w:p>
        </w:tc>
        <w:tc>
          <w:tcPr>
            <w:tcW w:w="4245"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按预算核定支付残疾人保障金</w:t>
            </w:r>
          </w:p>
        </w:tc>
      </w:tr>
      <w:tr>
        <w:tblPrEx>
          <w:tblCellMar>
            <w:top w:w="0" w:type="dxa"/>
            <w:left w:w="0" w:type="dxa"/>
            <w:bottom w:w="0" w:type="dxa"/>
            <w:right w:w="0" w:type="dxa"/>
          </w:tblCellMar>
        </w:tblPrEx>
        <w:trPr>
          <w:gridAfter w:val="1"/>
          <w:wAfter w:w="315" w:type="dxa"/>
          <w:trHeight w:val="450" w:hRule="atLeast"/>
        </w:trPr>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86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42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指标1残疾人保障金</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w:t>
            </w: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28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6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全部到位</w:t>
            </w: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42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28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6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42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w:t>
            </w: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86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关爱残疾人</w:t>
            </w: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42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480"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156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w:t>
            </w: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6075"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7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705"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项目绩效分析</w:t>
            </w:r>
          </w:p>
        </w:tc>
        <w:tc>
          <w:tcPr>
            <w:tcW w:w="135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自评结果分析</w:t>
            </w: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项目实施和预算执行情况及分析</w:t>
            </w:r>
          </w:p>
        </w:tc>
        <w:tc>
          <w:tcPr>
            <w:tcW w:w="6105"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资金使用率为100%</w:t>
            </w:r>
          </w:p>
        </w:tc>
      </w:tr>
      <w:tr>
        <w:tblPrEx>
          <w:tblCellMar>
            <w:top w:w="0" w:type="dxa"/>
            <w:left w:w="0" w:type="dxa"/>
            <w:bottom w:w="0" w:type="dxa"/>
            <w:right w:w="0" w:type="dxa"/>
          </w:tblCellMar>
        </w:tblPrEx>
        <w:trPr>
          <w:gridAfter w:val="1"/>
          <w:wAfter w:w="315"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产出情况及分析</w:t>
            </w:r>
          </w:p>
        </w:tc>
        <w:tc>
          <w:tcPr>
            <w:tcW w:w="6105"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残疾人就业权益得到了有效的保障</w:t>
            </w:r>
          </w:p>
        </w:tc>
      </w:tr>
      <w:tr>
        <w:tblPrEx>
          <w:tblCellMar>
            <w:top w:w="0" w:type="dxa"/>
            <w:left w:w="0" w:type="dxa"/>
            <w:bottom w:w="0" w:type="dxa"/>
            <w:right w:w="0" w:type="dxa"/>
          </w:tblCellMar>
        </w:tblPrEx>
        <w:trPr>
          <w:gridAfter w:val="1"/>
          <w:wAfter w:w="315"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效益情况及分析</w:t>
            </w:r>
          </w:p>
        </w:tc>
        <w:tc>
          <w:tcPr>
            <w:tcW w:w="6105"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保障了我市残疾人就业权益</w:t>
            </w:r>
          </w:p>
        </w:tc>
      </w:tr>
      <w:tr>
        <w:tblPrEx>
          <w:tblCellMar>
            <w:top w:w="0" w:type="dxa"/>
            <w:left w:w="0" w:type="dxa"/>
            <w:bottom w:w="0" w:type="dxa"/>
            <w:right w:w="0" w:type="dxa"/>
          </w:tblCellMar>
        </w:tblPrEx>
        <w:trPr>
          <w:gridAfter w:val="1"/>
          <w:wAfter w:w="315" w:type="dxa"/>
          <w:trHeight w:val="4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满意度情况及分析</w:t>
            </w:r>
          </w:p>
        </w:tc>
        <w:tc>
          <w:tcPr>
            <w:tcW w:w="6105"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残疾人满意度为100%</w:t>
            </w:r>
          </w:p>
        </w:tc>
      </w:tr>
      <w:tr>
        <w:tblPrEx>
          <w:tblCellMar>
            <w:top w:w="0" w:type="dxa"/>
            <w:left w:w="0" w:type="dxa"/>
            <w:bottom w:w="0" w:type="dxa"/>
            <w:right w:w="0" w:type="dxa"/>
          </w:tblCellMar>
        </w:tblPrEx>
        <w:trPr>
          <w:gridAfter w:val="1"/>
          <w:wAfter w:w="315" w:type="dxa"/>
          <w:trHeight w:val="31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主要经验做法</w:t>
            </w:r>
          </w:p>
        </w:tc>
        <w:tc>
          <w:tcPr>
            <w:tcW w:w="6105"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项目管理中存在的</w:t>
            </w:r>
          </w:p>
        </w:tc>
        <w:tc>
          <w:tcPr>
            <w:tcW w:w="6105" w:type="dxa"/>
            <w:gridSpan w:val="18"/>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gridAfter w:val="1"/>
          <w:wAfter w:w="315" w:type="dxa"/>
          <w:trHeight w:val="31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主要问题及原因分析</w:t>
            </w:r>
          </w:p>
        </w:tc>
        <w:tc>
          <w:tcPr>
            <w:tcW w:w="6105" w:type="dxa"/>
            <w:gridSpan w:val="18"/>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15" w:type="dxa"/>
          <w:trHeight w:val="31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下一步改进措施及</w:t>
            </w:r>
          </w:p>
        </w:tc>
        <w:tc>
          <w:tcPr>
            <w:tcW w:w="6105" w:type="dxa"/>
            <w:gridSpan w:val="18"/>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CellMar>
            <w:top w:w="0" w:type="dxa"/>
            <w:left w:w="0" w:type="dxa"/>
            <w:bottom w:w="0" w:type="dxa"/>
            <w:right w:w="0" w:type="dxa"/>
          </w:tblCellMar>
        </w:tblPrEx>
        <w:trPr>
          <w:gridAfter w:val="1"/>
          <w:wAfter w:w="315" w:type="dxa"/>
          <w:trHeight w:val="285"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管理建议</w:t>
            </w:r>
          </w:p>
        </w:tc>
        <w:tc>
          <w:tcPr>
            <w:tcW w:w="6105" w:type="dxa"/>
            <w:gridSpan w:val="18"/>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NjAxY2M5ZTNiMzc1ZjBmNGY5MTY0YzdlN2U3ZjIifQ=="/>
  </w:docVars>
  <w:rsids>
    <w:rsidRoot w:val="00000000"/>
    <w:rsid w:val="10E46F28"/>
    <w:rsid w:val="5086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kern w:val="0"/>
    </w:rPr>
  </w:style>
  <w:style w:type="paragraph" w:styleId="3">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820</Words>
  <Characters>919</Characters>
  <Lines>0</Lines>
  <Paragraphs>0</Paragraphs>
  <TotalTime>1</TotalTime>
  <ScaleCrop>false</ScaleCrop>
  <LinksUpToDate>false</LinksUpToDate>
  <CharactersWithSpaces>943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2022-07-29T01:47:01Z</dcterms:created>
  <dc:creator>Administrator</dc:creator>
  <cp:lastModifiedBy>Administrator</cp:lastModifiedBy>
  <dcterms:modified xsi:type="dcterms:W3CDTF">2022-07-29T01:48:48Z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578AC81C14754D828D920C9FB9AC9191</vt:lpwstr>
  </property>
</Properties>
</file>