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43" w:type="dxa"/>
        <w:tblInd w:w="97" w:type="dxa"/>
        <w:tblLayout w:type="fixed"/>
        <w:tblLook w:val="04A0" w:firstRow="1" w:lastRow="0" w:firstColumn="1" w:lastColumn="0" w:noHBand="0" w:noVBand="1"/>
      </w:tblPr>
      <w:tblGrid>
        <w:gridCol w:w="848"/>
        <w:gridCol w:w="139"/>
        <w:gridCol w:w="847"/>
        <w:gridCol w:w="412"/>
        <w:gridCol w:w="699"/>
        <w:gridCol w:w="419"/>
        <w:gridCol w:w="390"/>
        <w:gridCol w:w="39"/>
        <w:gridCol w:w="690"/>
        <w:gridCol w:w="420"/>
        <w:gridCol w:w="391"/>
        <w:gridCol w:w="112"/>
        <w:gridCol w:w="439"/>
        <w:gridCol w:w="2398"/>
      </w:tblGrid>
      <w:tr w:rsidR="002D4626">
        <w:trPr>
          <w:trHeight w:val="460"/>
        </w:trPr>
        <w:tc>
          <w:tcPr>
            <w:tcW w:w="8243" w:type="dxa"/>
            <w:gridSpan w:val="14"/>
            <w:tcBorders>
              <w:top w:val="nil"/>
              <w:left w:val="nil"/>
              <w:bottom w:val="nil"/>
              <w:right w:val="nil"/>
            </w:tcBorders>
            <w:vAlign w:val="center"/>
          </w:tcPr>
          <w:p w:rsidR="002D4626" w:rsidRDefault="005B4E3D">
            <w:pPr>
              <w:jc w:val="center"/>
              <w:rPr>
                <w:rFonts w:ascii="方正小标宋简体" w:eastAsia="方正小标宋简体"/>
                <w:sz w:val="40"/>
                <w:szCs w:val="40"/>
              </w:rPr>
            </w:pPr>
            <w:r>
              <w:rPr>
                <w:rFonts w:ascii="方正小标宋简体" w:eastAsia="方正小标宋简体" w:hAnsi="宋体" w:hint="eastAsia"/>
                <w:sz w:val="40"/>
                <w:szCs w:val="40"/>
              </w:rPr>
              <w:t>项目支出绩效目标申报表</w:t>
            </w:r>
          </w:p>
        </w:tc>
      </w:tr>
      <w:tr w:rsidR="002D4626">
        <w:trPr>
          <w:trHeight w:val="159"/>
        </w:trPr>
        <w:tc>
          <w:tcPr>
            <w:tcW w:w="8243" w:type="dxa"/>
            <w:gridSpan w:val="14"/>
            <w:tcBorders>
              <w:top w:val="nil"/>
              <w:left w:val="nil"/>
              <w:bottom w:val="nil"/>
              <w:right w:val="nil"/>
            </w:tcBorders>
            <w:vAlign w:val="center"/>
          </w:tcPr>
          <w:p w:rsidR="002D4626" w:rsidRDefault="005B4E3D">
            <w:pPr>
              <w:jc w:val="center"/>
              <w:rPr>
                <w:sz w:val="24"/>
              </w:rPr>
            </w:pPr>
            <w:r>
              <w:rPr>
                <w:rFonts w:hAnsi="宋体"/>
                <w:sz w:val="24"/>
              </w:rPr>
              <w:t>（</w:t>
            </w:r>
            <w:r>
              <w:rPr>
                <w:sz w:val="24"/>
              </w:rPr>
              <w:t xml:space="preserve"> 201</w:t>
            </w:r>
            <w:r>
              <w:rPr>
                <w:rFonts w:hint="eastAsia"/>
                <w:sz w:val="24"/>
              </w:rPr>
              <w:t xml:space="preserve">9 </w:t>
            </w:r>
            <w:r>
              <w:rPr>
                <w:rFonts w:hAnsi="宋体"/>
                <w:sz w:val="24"/>
              </w:rPr>
              <w:t>年度）</w:t>
            </w:r>
          </w:p>
        </w:tc>
      </w:tr>
      <w:tr w:rsidR="002D4626">
        <w:trPr>
          <w:trHeight w:val="149"/>
        </w:trPr>
        <w:tc>
          <w:tcPr>
            <w:tcW w:w="4483" w:type="dxa"/>
            <w:gridSpan w:val="9"/>
            <w:tcBorders>
              <w:top w:val="nil"/>
              <w:left w:val="nil"/>
              <w:bottom w:val="single" w:sz="8" w:space="0" w:color="auto"/>
              <w:right w:val="nil"/>
            </w:tcBorders>
            <w:vAlign w:val="center"/>
          </w:tcPr>
          <w:p w:rsidR="002D4626" w:rsidRDefault="005B4E3D">
            <w:pPr>
              <w:rPr>
                <w:sz w:val="24"/>
              </w:rPr>
            </w:pPr>
            <w:r>
              <w:rPr>
                <w:rFonts w:hAnsi="宋体"/>
                <w:sz w:val="24"/>
              </w:rPr>
              <w:t>申请单位（盖章）</w:t>
            </w:r>
            <w:r>
              <w:rPr>
                <w:rFonts w:hAnsi="宋体" w:hint="eastAsia"/>
                <w:sz w:val="24"/>
              </w:rPr>
              <w:t>大同市国资委</w:t>
            </w:r>
          </w:p>
        </w:tc>
        <w:tc>
          <w:tcPr>
            <w:tcW w:w="3760" w:type="dxa"/>
            <w:gridSpan w:val="5"/>
            <w:tcBorders>
              <w:top w:val="nil"/>
              <w:left w:val="nil"/>
              <w:bottom w:val="single" w:sz="8" w:space="0" w:color="auto"/>
              <w:right w:val="nil"/>
            </w:tcBorders>
            <w:vAlign w:val="center"/>
          </w:tcPr>
          <w:p w:rsidR="002D4626" w:rsidRDefault="005B4E3D">
            <w:pPr>
              <w:jc w:val="right"/>
              <w:rPr>
                <w:sz w:val="24"/>
              </w:rPr>
            </w:pPr>
            <w:r>
              <w:rPr>
                <w:rFonts w:hAnsi="宋体"/>
                <w:sz w:val="24"/>
              </w:rPr>
              <w:t>申请日期：</w:t>
            </w:r>
            <w:r>
              <w:rPr>
                <w:sz w:val="24"/>
              </w:rPr>
              <w:t>201</w:t>
            </w:r>
            <w:r>
              <w:rPr>
                <w:rFonts w:hint="eastAsia"/>
                <w:sz w:val="24"/>
              </w:rPr>
              <w:t>9</w:t>
            </w:r>
            <w:r>
              <w:rPr>
                <w:rFonts w:hAnsi="宋体"/>
                <w:sz w:val="24"/>
              </w:rPr>
              <w:t>年</w:t>
            </w:r>
            <w:r>
              <w:rPr>
                <w:rFonts w:hint="eastAsia"/>
                <w:sz w:val="24"/>
              </w:rPr>
              <w:t>2</w:t>
            </w:r>
            <w:r>
              <w:rPr>
                <w:rFonts w:hAnsi="宋体"/>
                <w:sz w:val="24"/>
              </w:rPr>
              <w:t>月</w:t>
            </w:r>
            <w:r>
              <w:rPr>
                <w:rFonts w:hint="eastAsia"/>
                <w:sz w:val="24"/>
              </w:rPr>
              <w:t>15</w:t>
            </w:r>
            <w:r>
              <w:rPr>
                <w:rFonts w:hAnsi="宋体"/>
                <w:sz w:val="24"/>
              </w:rPr>
              <w:t>日</w:t>
            </w:r>
          </w:p>
        </w:tc>
      </w:tr>
      <w:tr w:rsidR="002D4626">
        <w:trPr>
          <w:trHeight w:val="370"/>
        </w:trPr>
        <w:tc>
          <w:tcPr>
            <w:tcW w:w="987" w:type="dxa"/>
            <w:gridSpan w:val="2"/>
            <w:tcBorders>
              <w:top w:val="single" w:sz="8" w:space="0" w:color="auto"/>
              <w:left w:val="single" w:sz="8" w:space="0" w:color="auto"/>
              <w:bottom w:val="single" w:sz="4" w:space="0" w:color="auto"/>
              <w:right w:val="single" w:sz="4" w:space="0" w:color="auto"/>
            </w:tcBorders>
            <w:vAlign w:val="center"/>
          </w:tcPr>
          <w:p w:rsidR="002D4626" w:rsidRDefault="005B4E3D">
            <w:pPr>
              <w:rPr>
                <w:sz w:val="24"/>
              </w:rPr>
            </w:pPr>
            <w:r>
              <w:rPr>
                <w:rFonts w:hAnsi="宋体"/>
                <w:sz w:val="24"/>
              </w:rPr>
              <w:t>项目名称</w:t>
            </w:r>
          </w:p>
        </w:tc>
        <w:tc>
          <w:tcPr>
            <w:tcW w:w="2377" w:type="dxa"/>
            <w:gridSpan w:val="4"/>
            <w:tcBorders>
              <w:top w:val="single" w:sz="8" w:space="0" w:color="auto"/>
              <w:left w:val="nil"/>
              <w:bottom w:val="single" w:sz="4" w:space="0" w:color="auto"/>
              <w:right w:val="single" w:sz="4" w:space="0" w:color="auto"/>
            </w:tcBorders>
            <w:vAlign w:val="center"/>
          </w:tcPr>
          <w:p w:rsidR="002D4626" w:rsidRDefault="005B4E3D">
            <w:pPr>
              <w:jc w:val="center"/>
              <w:rPr>
                <w:sz w:val="24"/>
              </w:rPr>
            </w:pPr>
            <w:r>
              <w:rPr>
                <w:rFonts w:hint="eastAsia"/>
                <w:sz w:val="24"/>
              </w:rPr>
              <w:t>医疗废物转运处置资金</w:t>
            </w:r>
          </w:p>
        </w:tc>
        <w:tc>
          <w:tcPr>
            <w:tcW w:w="1119" w:type="dxa"/>
            <w:gridSpan w:val="3"/>
            <w:tcBorders>
              <w:top w:val="single" w:sz="8" w:space="0" w:color="auto"/>
              <w:left w:val="nil"/>
              <w:bottom w:val="single" w:sz="4" w:space="0" w:color="auto"/>
              <w:right w:val="single" w:sz="4" w:space="0" w:color="auto"/>
            </w:tcBorders>
            <w:vAlign w:val="center"/>
          </w:tcPr>
          <w:p w:rsidR="002D4626" w:rsidRDefault="005B4E3D">
            <w:pPr>
              <w:jc w:val="center"/>
              <w:rPr>
                <w:sz w:val="24"/>
              </w:rPr>
            </w:pPr>
            <w:r>
              <w:rPr>
                <w:rFonts w:hAnsi="宋体"/>
                <w:sz w:val="24"/>
              </w:rPr>
              <w:t>主管部门</w:t>
            </w:r>
          </w:p>
        </w:tc>
        <w:tc>
          <w:tcPr>
            <w:tcW w:w="3760" w:type="dxa"/>
            <w:gridSpan w:val="5"/>
            <w:tcBorders>
              <w:top w:val="single" w:sz="8" w:space="0" w:color="auto"/>
              <w:left w:val="nil"/>
              <w:bottom w:val="single" w:sz="4" w:space="0" w:color="auto"/>
              <w:right w:val="single" w:sz="8" w:space="0" w:color="auto"/>
            </w:tcBorders>
            <w:vAlign w:val="center"/>
          </w:tcPr>
          <w:p w:rsidR="002D4626" w:rsidRDefault="00BE55BD">
            <w:pPr>
              <w:jc w:val="center"/>
              <w:rPr>
                <w:sz w:val="24"/>
              </w:rPr>
            </w:pPr>
            <w:r>
              <w:rPr>
                <w:rFonts w:hAnsi="宋体" w:hint="eastAsia"/>
                <w:sz w:val="24"/>
              </w:rPr>
              <w:t>大同市</w:t>
            </w:r>
            <w:bookmarkStart w:id="0" w:name="_GoBack"/>
            <w:bookmarkEnd w:id="0"/>
            <w:r w:rsidR="005B4E3D">
              <w:rPr>
                <w:rFonts w:hint="eastAsia"/>
                <w:sz w:val="24"/>
              </w:rPr>
              <w:t>国资委</w:t>
            </w:r>
          </w:p>
        </w:tc>
      </w:tr>
      <w:tr w:rsidR="002D4626">
        <w:trPr>
          <w:trHeight w:val="370"/>
        </w:trPr>
        <w:tc>
          <w:tcPr>
            <w:tcW w:w="987" w:type="dxa"/>
            <w:gridSpan w:val="2"/>
            <w:tcBorders>
              <w:top w:val="nil"/>
              <w:left w:val="single" w:sz="8" w:space="0" w:color="auto"/>
              <w:bottom w:val="single" w:sz="4" w:space="0" w:color="auto"/>
              <w:right w:val="single" w:sz="4" w:space="0" w:color="auto"/>
            </w:tcBorders>
            <w:vAlign w:val="center"/>
          </w:tcPr>
          <w:p w:rsidR="002D4626" w:rsidRDefault="005B4E3D">
            <w:pPr>
              <w:rPr>
                <w:sz w:val="24"/>
              </w:rPr>
            </w:pPr>
            <w:r>
              <w:rPr>
                <w:rFonts w:hAnsi="宋体"/>
                <w:sz w:val="24"/>
              </w:rPr>
              <w:t>实施单位</w:t>
            </w:r>
          </w:p>
        </w:tc>
        <w:tc>
          <w:tcPr>
            <w:tcW w:w="2377" w:type="dxa"/>
            <w:gridSpan w:val="4"/>
            <w:tcBorders>
              <w:top w:val="single" w:sz="4" w:space="0" w:color="auto"/>
              <w:left w:val="nil"/>
              <w:bottom w:val="single" w:sz="4" w:space="0" w:color="auto"/>
              <w:right w:val="single" w:sz="4" w:space="0" w:color="auto"/>
            </w:tcBorders>
            <w:vAlign w:val="center"/>
          </w:tcPr>
          <w:p w:rsidR="002D4626" w:rsidRDefault="005B4E3D">
            <w:pPr>
              <w:jc w:val="center"/>
              <w:rPr>
                <w:sz w:val="24"/>
              </w:rPr>
            </w:pPr>
            <w:r>
              <w:rPr>
                <w:rFonts w:hint="eastAsia"/>
                <w:sz w:val="24"/>
              </w:rPr>
              <w:t>大同市精谊环保危险废物处置有限公司</w:t>
            </w:r>
          </w:p>
        </w:tc>
        <w:tc>
          <w:tcPr>
            <w:tcW w:w="1119" w:type="dxa"/>
            <w:gridSpan w:val="3"/>
            <w:tcBorders>
              <w:top w:val="nil"/>
              <w:left w:val="nil"/>
              <w:bottom w:val="single" w:sz="4" w:space="0" w:color="auto"/>
              <w:right w:val="single" w:sz="4" w:space="0" w:color="auto"/>
            </w:tcBorders>
            <w:vAlign w:val="center"/>
          </w:tcPr>
          <w:p w:rsidR="002D4626" w:rsidRDefault="005B4E3D">
            <w:pPr>
              <w:jc w:val="center"/>
              <w:rPr>
                <w:sz w:val="24"/>
              </w:rPr>
            </w:pPr>
            <w:r>
              <w:rPr>
                <w:rFonts w:hAnsi="宋体"/>
                <w:sz w:val="24"/>
              </w:rPr>
              <w:t>项目负责人</w:t>
            </w:r>
          </w:p>
        </w:tc>
        <w:tc>
          <w:tcPr>
            <w:tcW w:w="811" w:type="dxa"/>
            <w:gridSpan w:val="2"/>
            <w:tcBorders>
              <w:top w:val="nil"/>
              <w:left w:val="nil"/>
              <w:bottom w:val="single" w:sz="4" w:space="0" w:color="auto"/>
              <w:right w:val="single" w:sz="4" w:space="0" w:color="auto"/>
            </w:tcBorders>
            <w:vAlign w:val="center"/>
          </w:tcPr>
          <w:p w:rsidR="002D4626" w:rsidRDefault="005B4E3D">
            <w:pPr>
              <w:jc w:val="center"/>
              <w:rPr>
                <w:sz w:val="24"/>
              </w:rPr>
            </w:pPr>
            <w:r>
              <w:rPr>
                <w:rFonts w:hint="eastAsia"/>
                <w:sz w:val="24"/>
              </w:rPr>
              <w:t>纪桂平</w:t>
            </w:r>
          </w:p>
        </w:tc>
        <w:tc>
          <w:tcPr>
            <w:tcW w:w="551" w:type="dxa"/>
            <w:gridSpan w:val="2"/>
            <w:tcBorders>
              <w:top w:val="nil"/>
              <w:left w:val="nil"/>
              <w:bottom w:val="single" w:sz="4" w:space="0" w:color="auto"/>
              <w:right w:val="single" w:sz="4" w:space="0" w:color="auto"/>
            </w:tcBorders>
            <w:vAlign w:val="center"/>
          </w:tcPr>
          <w:p w:rsidR="002D4626" w:rsidRDefault="005B4E3D">
            <w:pPr>
              <w:jc w:val="center"/>
              <w:rPr>
                <w:rFonts w:hAnsi="宋体"/>
                <w:sz w:val="24"/>
              </w:rPr>
            </w:pPr>
            <w:r>
              <w:rPr>
                <w:rFonts w:hAnsi="宋体"/>
                <w:sz w:val="24"/>
              </w:rPr>
              <w:t>联系</w:t>
            </w:r>
          </w:p>
          <w:p w:rsidR="002D4626" w:rsidRDefault="005B4E3D">
            <w:pPr>
              <w:jc w:val="center"/>
              <w:rPr>
                <w:sz w:val="24"/>
              </w:rPr>
            </w:pPr>
            <w:r>
              <w:rPr>
                <w:rFonts w:hAnsi="宋体"/>
                <w:sz w:val="24"/>
              </w:rPr>
              <w:t>电话</w:t>
            </w:r>
          </w:p>
        </w:tc>
        <w:tc>
          <w:tcPr>
            <w:tcW w:w="2398" w:type="dxa"/>
            <w:tcBorders>
              <w:top w:val="nil"/>
              <w:left w:val="nil"/>
              <w:bottom w:val="single" w:sz="4" w:space="0" w:color="auto"/>
              <w:right w:val="single" w:sz="8" w:space="0" w:color="auto"/>
            </w:tcBorders>
            <w:vAlign w:val="center"/>
          </w:tcPr>
          <w:p w:rsidR="002D4626" w:rsidRDefault="005B4E3D">
            <w:pPr>
              <w:rPr>
                <w:sz w:val="24"/>
              </w:rPr>
            </w:pPr>
            <w:r>
              <w:rPr>
                <w:rFonts w:hint="eastAsia"/>
                <w:sz w:val="24"/>
              </w:rPr>
              <w:t>7787604</w:t>
            </w:r>
          </w:p>
        </w:tc>
      </w:tr>
      <w:tr w:rsidR="002D4626">
        <w:trPr>
          <w:trHeight w:val="370"/>
        </w:trPr>
        <w:tc>
          <w:tcPr>
            <w:tcW w:w="987" w:type="dxa"/>
            <w:gridSpan w:val="2"/>
            <w:tcBorders>
              <w:top w:val="nil"/>
              <w:left w:val="single" w:sz="8" w:space="0" w:color="auto"/>
              <w:bottom w:val="single" w:sz="4" w:space="0" w:color="auto"/>
              <w:right w:val="single" w:sz="4" w:space="0" w:color="auto"/>
            </w:tcBorders>
            <w:vAlign w:val="center"/>
          </w:tcPr>
          <w:p w:rsidR="002D4626" w:rsidRDefault="005B4E3D">
            <w:pPr>
              <w:jc w:val="center"/>
              <w:rPr>
                <w:rFonts w:ascii="宋体" w:hAnsi="宋体"/>
                <w:sz w:val="24"/>
              </w:rPr>
            </w:pPr>
            <w:r>
              <w:rPr>
                <w:rFonts w:hAnsi="宋体"/>
                <w:sz w:val="24"/>
              </w:rPr>
              <w:t>项目类别</w:t>
            </w:r>
          </w:p>
        </w:tc>
        <w:tc>
          <w:tcPr>
            <w:tcW w:w="1958" w:type="dxa"/>
            <w:gridSpan w:val="3"/>
            <w:tcBorders>
              <w:top w:val="nil"/>
              <w:left w:val="single" w:sz="4" w:space="0" w:color="auto"/>
              <w:bottom w:val="single" w:sz="4" w:space="0" w:color="auto"/>
              <w:right w:val="single" w:sz="4" w:space="0" w:color="auto"/>
            </w:tcBorders>
            <w:vAlign w:val="center"/>
          </w:tcPr>
          <w:p w:rsidR="002D4626" w:rsidRDefault="005B4E3D">
            <w:pPr>
              <w:jc w:val="center"/>
              <w:rPr>
                <w:rFonts w:ascii="宋体" w:hAnsi="宋体"/>
                <w:sz w:val="24"/>
              </w:rPr>
            </w:pPr>
            <w:r>
              <w:rPr>
                <w:rFonts w:ascii="宋体" w:hAnsi="宋体" w:hint="eastAsia"/>
                <w:sz w:val="24"/>
              </w:rPr>
              <w:t>□</w:t>
            </w:r>
            <w:r>
              <w:rPr>
                <w:sz w:val="24"/>
              </w:rPr>
              <w:t xml:space="preserve"> A</w:t>
            </w:r>
            <w:r>
              <w:rPr>
                <w:rFonts w:hAnsi="宋体"/>
                <w:sz w:val="24"/>
              </w:rPr>
              <w:t>类项目</w:t>
            </w:r>
          </w:p>
        </w:tc>
        <w:tc>
          <w:tcPr>
            <w:tcW w:w="1958" w:type="dxa"/>
            <w:gridSpan w:val="5"/>
            <w:tcBorders>
              <w:top w:val="single" w:sz="4" w:space="0" w:color="auto"/>
              <w:left w:val="nil"/>
              <w:right w:val="single" w:sz="4" w:space="0" w:color="auto"/>
            </w:tcBorders>
            <w:vAlign w:val="center"/>
          </w:tcPr>
          <w:p w:rsidR="002D4626" w:rsidRDefault="005B4E3D">
            <w:pPr>
              <w:jc w:val="center"/>
              <w:rPr>
                <w:rFonts w:ascii="宋体" w:hAnsi="宋体"/>
                <w:sz w:val="24"/>
              </w:rPr>
            </w:pPr>
            <w:r>
              <w:rPr>
                <w:rFonts w:ascii="宋体" w:hAnsi="宋体" w:hint="eastAsia"/>
                <w:sz w:val="24"/>
              </w:rPr>
              <w:t>□</w:t>
            </w:r>
            <w:r>
              <w:rPr>
                <w:rFonts w:ascii="宋体" w:hAnsi="宋体" w:hint="eastAsia"/>
                <w:sz w:val="24"/>
              </w:rPr>
              <w:t xml:space="preserve"> </w:t>
            </w:r>
            <w:r>
              <w:rPr>
                <w:sz w:val="24"/>
              </w:rPr>
              <w:t>B</w:t>
            </w:r>
            <w:r>
              <w:rPr>
                <w:rFonts w:hAnsi="宋体"/>
                <w:sz w:val="24"/>
              </w:rPr>
              <w:t>类项目</w:t>
            </w:r>
          </w:p>
        </w:tc>
        <w:tc>
          <w:tcPr>
            <w:tcW w:w="3340" w:type="dxa"/>
            <w:gridSpan w:val="4"/>
            <w:tcBorders>
              <w:top w:val="single" w:sz="4" w:space="0" w:color="auto"/>
              <w:left w:val="nil"/>
              <w:right w:val="single" w:sz="8" w:space="0" w:color="auto"/>
            </w:tcBorders>
            <w:vAlign w:val="center"/>
          </w:tcPr>
          <w:p w:rsidR="002D4626" w:rsidRDefault="005B4E3D">
            <w:pPr>
              <w:jc w:val="center"/>
              <w:rPr>
                <w:sz w:val="24"/>
              </w:rPr>
            </w:pPr>
            <w:r>
              <w:rPr>
                <w:rFonts w:ascii="宋体" w:hAnsi="宋体" w:hint="eastAsia"/>
                <w:sz w:val="24"/>
              </w:rPr>
              <w:sym w:font="Wingdings 2" w:char="0052"/>
            </w:r>
            <w:r>
              <w:rPr>
                <w:rFonts w:ascii="宋体" w:hAnsi="宋体" w:hint="eastAsia"/>
                <w:sz w:val="24"/>
              </w:rPr>
              <w:t xml:space="preserve"> </w:t>
            </w:r>
            <w:r>
              <w:rPr>
                <w:sz w:val="24"/>
              </w:rPr>
              <w:t>C</w:t>
            </w:r>
            <w:r>
              <w:rPr>
                <w:rFonts w:hAnsi="宋体"/>
                <w:sz w:val="24"/>
              </w:rPr>
              <w:t>类项目</w:t>
            </w:r>
          </w:p>
        </w:tc>
      </w:tr>
      <w:tr w:rsidR="002D4626">
        <w:trPr>
          <w:trHeight w:val="370"/>
        </w:trPr>
        <w:tc>
          <w:tcPr>
            <w:tcW w:w="987" w:type="dxa"/>
            <w:gridSpan w:val="2"/>
            <w:tcBorders>
              <w:top w:val="nil"/>
              <w:left w:val="single" w:sz="8" w:space="0" w:color="auto"/>
              <w:bottom w:val="single" w:sz="4" w:space="0" w:color="auto"/>
              <w:right w:val="single" w:sz="4" w:space="0" w:color="auto"/>
            </w:tcBorders>
            <w:vAlign w:val="center"/>
          </w:tcPr>
          <w:p w:rsidR="002D4626" w:rsidRDefault="005B4E3D">
            <w:pPr>
              <w:rPr>
                <w:sz w:val="24"/>
              </w:rPr>
            </w:pPr>
            <w:r>
              <w:rPr>
                <w:rFonts w:hAnsi="宋体"/>
                <w:sz w:val="24"/>
              </w:rPr>
              <w:t>起止时间</w:t>
            </w:r>
          </w:p>
        </w:tc>
        <w:tc>
          <w:tcPr>
            <w:tcW w:w="7256" w:type="dxa"/>
            <w:gridSpan w:val="12"/>
            <w:tcBorders>
              <w:top w:val="single" w:sz="4" w:space="0" w:color="auto"/>
              <w:left w:val="nil"/>
              <w:bottom w:val="single" w:sz="4" w:space="0" w:color="auto"/>
              <w:right w:val="single" w:sz="8" w:space="0" w:color="auto"/>
            </w:tcBorders>
            <w:vAlign w:val="center"/>
          </w:tcPr>
          <w:p w:rsidR="002D4626" w:rsidRDefault="005B4E3D">
            <w:pPr>
              <w:rPr>
                <w:sz w:val="24"/>
              </w:rPr>
            </w:pPr>
            <w:r>
              <w:rPr>
                <w:sz w:val="24"/>
              </w:rPr>
              <w:t xml:space="preserve">     201</w:t>
            </w:r>
            <w:r>
              <w:rPr>
                <w:rFonts w:hint="eastAsia"/>
                <w:sz w:val="24"/>
              </w:rPr>
              <w:t>9</w:t>
            </w:r>
            <w:r>
              <w:rPr>
                <w:rFonts w:hAnsi="宋体"/>
                <w:sz w:val="24"/>
              </w:rPr>
              <w:t>年</w:t>
            </w:r>
            <w:r>
              <w:rPr>
                <w:rFonts w:hint="eastAsia"/>
                <w:sz w:val="24"/>
              </w:rPr>
              <w:t>1</w:t>
            </w:r>
            <w:r>
              <w:rPr>
                <w:rFonts w:hAnsi="宋体"/>
                <w:sz w:val="24"/>
              </w:rPr>
              <w:t>月至</w:t>
            </w:r>
            <w:r>
              <w:rPr>
                <w:sz w:val="24"/>
              </w:rPr>
              <w:t>201</w:t>
            </w:r>
            <w:r>
              <w:rPr>
                <w:rFonts w:hint="eastAsia"/>
                <w:sz w:val="24"/>
              </w:rPr>
              <w:t>9</w:t>
            </w:r>
            <w:r>
              <w:rPr>
                <w:rFonts w:hAnsi="宋体"/>
                <w:sz w:val="24"/>
              </w:rPr>
              <w:t>年</w:t>
            </w:r>
            <w:r>
              <w:rPr>
                <w:rFonts w:hint="eastAsia"/>
                <w:sz w:val="24"/>
              </w:rPr>
              <w:t>12</w:t>
            </w:r>
            <w:r>
              <w:rPr>
                <w:rFonts w:hAnsi="宋体"/>
                <w:sz w:val="24"/>
              </w:rPr>
              <w:t>月</w:t>
            </w:r>
          </w:p>
        </w:tc>
      </w:tr>
      <w:tr w:rsidR="002D4626">
        <w:trPr>
          <w:trHeight w:val="370"/>
        </w:trPr>
        <w:tc>
          <w:tcPr>
            <w:tcW w:w="987" w:type="dxa"/>
            <w:gridSpan w:val="2"/>
            <w:tcBorders>
              <w:top w:val="nil"/>
              <w:left w:val="single" w:sz="8" w:space="0" w:color="auto"/>
              <w:bottom w:val="single" w:sz="4" w:space="0" w:color="auto"/>
              <w:right w:val="single" w:sz="4" w:space="0" w:color="auto"/>
            </w:tcBorders>
            <w:vAlign w:val="center"/>
          </w:tcPr>
          <w:p w:rsidR="002D4626" w:rsidRDefault="005B4E3D">
            <w:pPr>
              <w:rPr>
                <w:sz w:val="24"/>
              </w:rPr>
            </w:pPr>
            <w:r>
              <w:rPr>
                <w:rFonts w:hAnsi="宋体"/>
                <w:sz w:val="24"/>
              </w:rPr>
              <w:t>项目概况</w:t>
            </w:r>
          </w:p>
        </w:tc>
        <w:tc>
          <w:tcPr>
            <w:tcW w:w="7256" w:type="dxa"/>
            <w:gridSpan w:val="12"/>
            <w:tcBorders>
              <w:top w:val="single" w:sz="4" w:space="0" w:color="auto"/>
              <w:left w:val="nil"/>
              <w:bottom w:val="single" w:sz="4" w:space="0" w:color="auto"/>
              <w:right w:val="single" w:sz="8" w:space="0" w:color="auto"/>
            </w:tcBorders>
            <w:vAlign w:val="center"/>
          </w:tcPr>
          <w:p w:rsidR="002D4626" w:rsidRPr="00BE55BD" w:rsidRDefault="005B4E3D">
            <w:pPr>
              <w:spacing w:line="700" w:lineRule="exact"/>
              <w:ind w:firstLineChars="200" w:firstLine="480"/>
              <w:rPr>
                <w:rFonts w:asciiTheme="minorEastAsia" w:eastAsiaTheme="minorEastAsia" w:hAnsiTheme="minorEastAsia"/>
                <w:sz w:val="24"/>
              </w:rPr>
            </w:pPr>
            <w:r w:rsidRPr="00BE55BD">
              <w:rPr>
                <w:rFonts w:asciiTheme="minorEastAsia" w:eastAsiaTheme="minorEastAsia" w:hAnsiTheme="minorEastAsia"/>
                <w:sz w:val="24"/>
              </w:rPr>
              <w:t>2</w:t>
            </w:r>
            <w:r w:rsidRPr="00BE55BD">
              <w:rPr>
                <w:sz w:val="24"/>
              </w:rPr>
              <w:t>016</w:t>
            </w:r>
            <w:r w:rsidRPr="00BE55BD">
              <w:rPr>
                <w:rFonts w:hint="eastAsia"/>
                <w:sz w:val="24"/>
              </w:rPr>
              <w:t>年</w:t>
            </w:r>
            <w:r w:rsidRPr="00BE55BD">
              <w:rPr>
                <w:sz w:val="24"/>
              </w:rPr>
              <w:t>11</w:t>
            </w:r>
            <w:r w:rsidRPr="00BE55BD">
              <w:rPr>
                <w:rFonts w:hint="eastAsia"/>
                <w:sz w:val="24"/>
              </w:rPr>
              <w:t>月</w:t>
            </w:r>
            <w:r w:rsidRPr="00BE55BD">
              <w:rPr>
                <w:rFonts w:hint="eastAsia"/>
                <w:sz w:val="24"/>
              </w:rPr>
              <w:t>23</w:t>
            </w:r>
            <w:r w:rsidRPr="00BE55BD">
              <w:rPr>
                <w:rFonts w:hint="eastAsia"/>
                <w:sz w:val="24"/>
              </w:rPr>
              <w:t>日大同市人民政府（〔</w:t>
            </w:r>
            <w:r w:rsidRPr="00BE55BD">
              <w:rPr>
                <w:sz w:val="24"/>
              </w:rPr>
              <w:t>2016</w:t>
            </w:r>
            <w:r w:rsidRPr="00BE55BD">
              <w:rPr>
                <w:rFonts w:hint="eastAsia"/>
                <w:sz w:val="24"/>
              </w:rPr>
              <w:t>〕第</w:t>
            </w:r>
            <w:r w:rsidRPr="00BE55BD">
              <w:rPr>
                <w:sz w:val="24"/>
              </w:rPr>
              <w:t>99</w:t>
            </w:r>
            <w:r w:rsidRPr="00BE55BD">
              <w:rPr>
                <w:rFonts w:hint="eastAsia"/>
                <w:sz w:val="24"/>
              </w:rPr>
              <w:t>期）办公会议决定，为落实我市两河生态湿地建设，市精谊环保公司重新选址搬迁。公司停产后，根据市政府要求，</w:t>
            </w:r>
            <w:r w:rsidRPr="00BE55BD">
              <w:rPr>
                <w:rFonts w:hint="eastAsia"/>
                <w:sz w:val="24"/>
              </w:rPr>
              <w:t>该公司</w:t>
            </w:r>
            <w:r w:rsidRPr="00BE55BD">
              <w:rPr>
                <w:rFonts w:hint="eastAsia"/>
                <w:sz w:val="24"/>
              </w:rPr>
              <w:t>将全市医疗废物全部转运至朔州、忻州、古交医废处置单位进行委托处置</w:t>
            </w:r>
            <w:r w:rsidRPr="00BE55BD">
              <w:rPr>
                <w:rFonts w:hint="eastAsia"/>
                <w:sz w:val="24"/>
              </w:rPr>
              <w:t>。</w:t>
            </w:r>
            <w:r w:rsidRPr="00BE55BD">
              <w:rPr>
                <w:sz w:val="24"/>
              </w:rPr>
              <w:t>2017</w:t>
            </w:r>
            <w:r w:rsidRPr="00BE55BD">
              <w:rPr>
                <w:rFonts w:hint="eastAsia"/>
                <w:sz w:val="24"/>
              </w:rPr>
              <w:t>年</w:t>
            </w:r>
            <w:r w:rsidRPr="00BE55BD">
              <w:rPr>
                <w:sz w:val="24"/>
              </w:rPr>
              <w:t>6</w:t>
            </w:r>
            <w:r w:rsidRPr="00BE55BD">
              <w:rPr>
                <w:rFonts w:hint="eastAsia"/>
                <w:sz w:val="24"/>
              </w:rPr>
              <w:t>月</w:t>
            </w:r>
            <w:r w:rsidRPr="00BE55BD">
              <w:rPr>
                <w:sz w:val="24"/>
              </w:rPr>
              <w:t>30</w:t>
            </w:r>
            <w:r w:rsidRPr="00BE55BD">
              <w:rPr>
                <w:rFonts w:hint="eastAsia"/>
                <w:sz w:val="24"/>
              </w:rPr>
              <w:t>日大同市人民政府（〔</w:t>
            </w:r>
            <w:r w:rsidRPr="00BE55BD">
              <w:rPr>
                <w:sz w:val="24"/>
              </w:rPr>
              <w:t>2017</w:t>
            </w:r>
            <w:r w:rsidRPr="00BE55BD">
              <w:rPr>
                <w:rFonts w:hint="eastAsia"/>
                <w:sz w:val="24"/>
              </w:rPr>
              <w:t>〕第</w:t>
            </w:r>
            <w:r w:rsidRPr="00BE55BD">
              <w:rPr>
                <w:sz w:val="24"/>
              </w:rPr>
              <w:t>49</w:t>
            </w:r>
            <w:r w:rsidRPr="00BE55BD">
              <w:rPr>
                <w:rFonts w:hint="eastAsia"/>
                <w:sz w:val="24"/>
              </w:rPr>
              <w:t>期）办公会议纪要，“在新项目未建成开始运营前，大同市精谊环保危险废物处置有限公司继续最大限度承担我市医疗废物处理费用，不足部分由政府予以解决。”</w:t>
            </w:r>
            <w:r w:rsidRPr="00BE55BD">
              <w:rPr>
                <w:rFonts w:hint="eastAsia"/>
                <w:sz w:val="24"/>
              </w:rPr>
              <w:t>2019</w:t>
            </w:r>
            <w:r w:rsidRPr="00BE55BD">
              <w:rPr>
                <w:rFonts w:hint="eastAsia"/>
                <w:sz w:val="24"/>
              </w:rPr>
              <w:t>年，精谊环保公司负责将全市医疗废物全部收集转运至异地委托异地处置单位进行处置。</w:t>
            </w:r>
          </w:p>
        </w:tc>
      </w:tr>
      <w:tr w:rsidR="002D4626">
        <w:trPr>
          <w:trHeight w:val="417"/>
        </w:trPr>
        <w:tc>
          <w:tcPr>
            <w:tcW w:w="987" w:type="dxa"/>
            <w:gridSpan w:val="2"/>
            <w:vMerge w:val="restart"/>
            <w:tcBorders>
              <w:top w:val="nil"/>
              <w:left w:val="single" w:sz="8" w:space="0" w:color="auto"/>
              <w:bottom w:val="single" w:sz="4" w:space="0" w:color="auto"/>
              <w:right w:val="single" w:sz="4" w:space="0" w:color="auto"/>
            </w:tcBorders>
            <w:vAlign w:val="center"/>
          </w:tcPr>
          <w:p w:rsidR="002D4626" w:rsidRDefault="005B4E3D">
            <w:pPr>
              <w:jc w:val="center"/>
              <w:rPr>
                <w:sz w:val="24"/>
              </w:rPr>
            </w:pPr>
            <w:r>
              <w:rPr>
                <w:rFonts w:hAnsi="宋体"/>
                <w:sz w:val="24"/>
              </w:rPr>
              <w:t>项目立项情况</w:t>
            </w:r>
          </w:p>
        </w:tc>
        <w:tc>
          <w:tcPr>
            <w:tcW w:w="1259" w:type="dxa"/>
            <w:gridSpan w:val="2"/>
            <w:tcBorders>
              <w:top w:val="single" w:sz="4" w:space="0" w:color="auto"/>
              <w:left w:val="nil"/>
              <w:bottom w:val="single" w:sz="4" w:space="0" w:color="auto"/>
              <w:right w:val="single" w:sz="4" w:space="0" w:color="auto"/>
            </w:tcBorders>
            <w:vAlign w:val="center"/>
          </w:tcPr>
          <w:p w:rsidR="002D4626" w:rsidRDefault="005B4E3D">
            <w:pPr>
              <w:jc w:val="center"/>
              <w:rPr>
                <w:sz w:val="24"/>
              </w:rPr>
            </w:pPr>
            <w:r>
              <w:rPr>
                <w:rFonts w:hAnsi="宋体"/>
                <w:sz w:val="24"/>
              </w:rPr>
              <w:t>设立依据</w:t>
            </w:r>
          </w:p>
        </w:tc>
        <w:tc>
          <w:tcPr>
            <w:tcW w:w="5997" w:type="dxa"/>
            <w:gridSpan w:val="10"/>
            <w:tcBorders>
              <w:top w:val="single" w:sz="4" w:space="0" w:color="auto"/>
              <w:left w:val="nil"/>
              <w:bottom w:val="single" w:sz="4" w:space="0" w:color="auto"/>
              <w:right w:val="single" w:sz="8" w:space="0" w:color="auto"/>
            </w:tcBorders>
            <w:vAlign w:val="center"/>
          </w:tcPr>
          <w:p w:rsidR="002D4626" w:rsidRDefault="005B4E3D">
            <w:pPr>
              <w:rPr>
                <w:sz w:val="24"/>
              </w:rPr>
            </w:pPr>
            <w:r>
              <w:rPr>
                <w:rFonts w:hint="eastAsia"/>
                <w:sz w:val="24"/>
              </w:rPr>
              <w:t>2017</w:t>
            </w:r>
            <w:r>
              <w:rPr>
                <w:rFonts w:hint="eastAsia"/>
                <w:sz w:val="24"/>
              </w:rPr>
              <w:t>年</w:t>
            </w:r>
            <w:r>
              <w:rPr>
                <w:rFonts w:hint="eastAsia"/>
                <w:sz w:val="24"/>
              </w:rPr>
              <w:t>6</w:t>
            </w:r>
            <w:r>
              <w:rPr>
                <w:rFonts w:hint="eastAsia"/>
                <w:sz w:val="24"/>
              </w:rPr>
              <w:t>月</w:t>
            </w:r>
            <w:r>
              <w:rPr>
                <w:rFonts w:hint="eastAsia"/>
                <w:sz w:val="24"/>
              </w:rPr>
              <w:t>30</w:t>
            </w:r>
            <w:r>
              <w:rPr>
                <w:rFonts w:hint="eastAsia"/>
                <w:sz w:val="24"/>
              </w:rPr>
              <w:t>日大同市</w:t>
            </w:r>
            <w:r>
              <w:rPr>
                <w:rFonts w:hint="eastAsia"/>
                <w:sz w:val="24"/>
              </w:rPr>
              <w:t>人民政府</w:t>
            </w:r>
            <w:r>
              <w:rPr>
                <w:rFonts w:hint="eastAsia"/>
                <w:sz w:val="24"/>
              </w:rPr>
              <w:t>[2017]</w:t>
            </w:r>
            <w:r>
              <w:rPr>
                <w:rFonts w:hint="eastAsia"/>
                <w:sz w:val="24"/>
              </w:rPr>
              <w:t>第</w:t>
            </w:r>
            <w:r>
              <w:rPr>
                <w:rFonts w:hint="eastAsia"/>
                <w:sz w:val="24"/>
              </w:rPr>
              <w:t>49</w:t>
            </w:r>
            <w:r>
              <w:rPr>
                <w:rFonts w:hint="eastAsia"/>
                <w:sz w:val="24"/>
              </w:rPr>
              <w:t>期办公会议纪要</w:t>
            </w:r>
          </w:p>
        </w:tc>
      </w:tr>
      <w:tr w:rsidR="002D4626">
        <w:trPr>
          <w:trHeight w:val="1035"/>
        </w:trPr>
        <w:tc>
          <w:tcPr>
            <w:tcW w:w="987" w:type="dxa"/>
            <w:gridSpan w:val="2"/>
            <w:vMerge/>
            <w:tcBorders>
              <w:top w:val="nil"/>
              <w:left w:val="single" w:sz="8" w:space="0" w:color="auto"/>
              <w:bottom w:val="single" w:sz="4" w:space="0" w:color="auto"/>
              <w:right w:val="single" w:sz="4" w:space="0" w:color="auto"/>
            </w:tcBorders>
            <w:vAlign w:val="center"/>
          </w:tcPr>
          <w:p w:rsidR="002D4626" w:rsidRDefault="002D4626">
            <w:pPr>
              <w:rPr>
                <w:sz w:val="24"/>
              </w:rPr>
            </w:pPr>
          </w:p>
        </w:tc>
        <w:tc>
          <w:tcPr>
            <w:tcW w:w="1259" w:type="dxa"/>
            <w:gridSpan w:val="2"/>
            <w:tcBorders>
              <w:top w:val="single" w:sz="4" w:space="0" w:color="auto"/>
              <w:left w:val="nil"/>
              <w:bottom w:val="single" w:sz="4" w:space="0" w:color="auto"/>
              <w:right w:val="single" w:sz="4" w:space="0" w:color="000000"/>
            </w:tcBorders>
            <w:vAlign w:val="center"/>
          </w:tcPr>
          <w:p w:rsidR="002D4626" w:rsidRDefault="005B4E3D">
            <w:pPr>
              <w:jc w:val="center"/>
              <w:rPr>
                <w:sz w:val="24"/>
              </w:rPr>
            </w:pPr>
            <w:r>
              <w:rPr>
                <w:rFonts w:hAnsi="宋体"/>
                <w:sz w:val="24"/>
              </w:rPr>
              <w:t>如何支持大同经济发展转型及部门事业发展</w:t>
            </w:r>
          </w:p>
        </w:tc>
        <w:tc>
          <w:tcPr>
            <w:tcW w:w="5997" w:type="dxa"/>
            <w:gridSpan w:val="10"/>
            <w:tcBorders>
              <w:top w:val="single" w:sz="4" w:space="0" w:color="auto"/>
              <w:left w:val="nil"/>
              <w:bottom w:val="single" w:sz="4" w:space="0" w:color="auto"/>
              <w:right w:val="single" w:sz="8" w:space="0" w:color="auto"/>
            </w:tcBorders>
            <w:vAlign w:val="center"/>
          </w:tcPr>
          <w:p w:rsidR="002D4626" w:rsidRDefault="005B4E3D">
            <w:pPr>
              <w:rPr>
                <w:sz w:val="24"/>
              </w:rPr>
            </w:pPr>
            <w:r>
              <w:rPr>
                <w:rFonts w:hint="eastAsia"/>
                <w:sz w:val="24"/>
              </w:rPr>
              <w:t>按照《医疗废物管理条例》规定，负责将全</w:t>
            </w:r>
            <w:r>
              <w:rPr>
                <w:rFonts w:hint="eastAsia"/>
                <w:sz w:val="24"/>
              </w:rPr>
              <w:t>市医疗废</w:t>
            </w:r>
            <w:r>
              <w:rPr>
                <w:rFonts w:hint="eastAsia"/>
                <w:sz w:val="24"/>
              </w:rPr>
              <w:t>进行</w:t>
            </w:r>
            <w:r>
              <w:rPr>
                <w:rFonts w:hint="eastAsia"/>
                <w:sz w:val="24"/>
              </w:rPr>
              <w:t>收集、转运</w:t>
            </w:r>
            <w:r>
              <w:rPr>
                <w:rFonts w:hint="eastAsia"/>
                <w:sz w:val="24"/>
              </w:rPr>
              <w:t>和委托处置，防治疾病传播，保护环境、保障人体健康。</w:t>
            </w:r>
          </w:p>
        </w:tc>
      </w:tr>
      <w:tr w:rsidR="002D4626">
        <w:trPr>
          <w:trHeight w:val="618"/>
        </w:trPr>
        <w:tc>
          <w:tcPr>
            <w:tcW w:w="2246" w:type="dxa"/>
            <w:gridSpan w:val="4"/>
            <w:tcBorders>
              <w:top w:val="nil"/>
              <w:left w:val="single" w:sz="8" w:space="0" w:color="auto"/>
              <w:bottom w:val="single" w:sz="4" w:space="0" w:color="auto"/>
              <w:right w:val="single" w:sz="4" w:space="0" w:color="000000"/>
            </w:tcBorders>
            <w:vAlign w:val="center"/>
          </w:tcPr>
          <w:p w:rsidR="002D4626" w:rsidRDefault="005B4E3D">
            <w:pPr>
              <w:jc w:val="center"/>
              <w:rPr>
                <w:sz w:val="24"/>
              </w:rPr>
            </w:pPr>
            <w:r>
              <w:rPr>
                <w:rFonts w:hAnsi="宋体"/>
                <w:sz w:val="24"/>
              </w:rPr>
              <w:t>保证项目顺利实施的制度</w:t>
            </w:r>
          </w:p>
          <w:p w:rsidR="002D4626" w:rsidRDefault="005B4E3D">
            <w:pPr>
              <w:jc w:val="center"/>
              <w:rPr>
                <w:sz w:val="24"/>
              </w:rPr>
            </w:pPr>
            <w:r>
              <w:rPr>
                <w:rFonts w:hAnsi="宋体"/>
                <w:sz w:val="24"/>
              </w:rPr>
              <w:lastRenderedPageBreak/>
              <w:t>及资金管理办法</w:t>
            </w:r>
          </w:p>
        </w:tc>
        <w:tc>
          <w:tcPr>
            <w:tcW w:w="5997" w:type="dxa"/>
            <w:gridSpan w:val="10"/>
            <w:tcBorders>
              <w:top w:val="nil"/>
              <w:left w:val="single" w:sz="4" w:space="0" w:color="auto"/>
              <w:bottom w:val="single" w:sz="4" w:space="0" w:color="auto"/>
              <w:right w:val="single" w:sz="8" w:space="0" w:color="auto"/>
            </w:tcBorders>
            <w:vAlign w:val="center"/>
          </w:tcPr>
          <w:p w:rsidR="002D4626" w:rsidRDefault="005B4E3D">
            <w:pPr>
              <w:rPr>
                <w:sz w:val="24"/>
              </w:rPr>
            </w:pPr>
            <w:r>
              <w:rPr>
                <w:rFonts w:hint="eastAsia"/>
                <w:sz w:val="24"/>
              </w:rPr>
              <w:lastRenderedPageBreak/>
              <w:t>严格执行《医疗废物管理条例》，专款专用。</w:t>
            </w:r>
          </w:p>
        </w:tc>
      </w:tr>
      <w:tr w:rsidR="002D4626">
        <w:trPr>
          <w:trHeight w:val="470"/>
        </w:trPr>
        <w:tc>
          <w:tcPr>
            <w:tcW w:w="848" w:type="dxa"/>
            <w:vMerge w:val="restart"/>
            <w:tcBorders>
              <w:top w:val="nil"/>
              <w:left w:val="single" w:sz="8" w:space="0" w:color="auto"/>
              <w:bottom w:val="single" w:sz="4" w:space="0" w:color="auto"/>
              <w:right w:val="single" w:sz="4" w:space="0" w:color="auto"/>
            </w:tcBorders>
            <w:vAlign w:val="center"/>
          </w:tcPr>
          <w:p w:rsidR="002D4626" w:rsidRDefault="005B4E3D">
            <w:pPr>
              <w:jc w:val="center"/>
              <w:rPr>
                <w:sz w:val="24"/>
              </w:rPr>
            </w:pPr>
            <w:r>
              <w:rPr>
                <w:rFonts w:hAnsi="宋体"/>
                <w:sz w:val="24"/>
              </w:rPr>
              <w:lastRenderedPageBreak/>
              <w:t>项目资金申请</w:t>
            </w:r>
          </w:p>
          <w:p w:rsidR="002D4626" w:rsidRDefault="005B4E3D">
            <w:pPr>
              <w:jc w:val="center"/>
              <w:rPr>
                <w:sz w:val="24"/>
              </w:rPr>
            </w:pPr>
            <w:r>
              <w:rPr>
                <w:rFonts w:hAnsi="宋体"/>
                <w:sz w:val="24"/>
              </w:rPr>
              <w:t>（万元）</w:t>
            </w:r>
          </w:p>
        </w:tc>
        <w:tc>
          <w:tcPr>
            <w:tcW w:w="7395" w:type="dxa"/>
            <w:gridSpan w:val="13"/>
            <w:tcBorders>
              <w:top w:val="single" w:sz="4" w:space="0" w:color="auto"/>
              <w:left w:val="nil"/>
              <w:bottom w:val="single" w:sz="4" w:space="0" w:color="auto"/>
              <w:right w:val="single" w:sz="8" w:space="0" w:color="auto"/>
            </w:tcBorders>
            <w:vAlign w:val="center"/>
          </w:tcPr>
          <w:p w:rsidR="002D4626" w:rsidRDefault="005B4E3D">
            <w:pPr>
              <w:rPr>
                <w:sz w:val="24"/>
              </w:rPr>
            </w:pPr>
            <w:r>
              <w:rPr>
                <w:rFonts w:hAnsi="宋体"/>
                <w:sz w:val="24"/>
              </w:rPr>
              <w:t>资金总额：</w:t>
            </w:r>
            <w:r>
              <w:rPr>
                <w:sz w:val="24"/>
              </w:rPr>
              <w:t xml:space="preserve"> </w:t>
            </w:r>
            <w:r>
              <w:rPr>
                <w:rFonts w:hint="eastAsia"/>
                <w:sz w:val="24"/>
              </w:rPr>
              <w:t>8</w:t>
            </w:r>
            <w:r>
              <w:rPr>
                <w:rFonts w:hint="eastAsia"/>
                <w:sz w:val="24"/>
              </w:rPr>
              <w:t>17</w:t>
            </w:r>
          </w:p>
        </w:tc>
      </w:tr>
      <w:tr w:rsidR="002D4626">
        <w:trPr>
          <w:trHeight w:val="470"/>
        </w:trPr>
        <w:tc>
          <w:tcPr>
            <w:tcW w:w="848" w:type="dxa"/>
            <w:vMerge/>
            <w:tcBorders>
              <w:top w:val="nil"/>
              <w:left w:val="single" w:sz="8" w:space="0" w:color="auto"/>
              <w:bottom w:val="single" w:sz="4" w:space="0" w:color="auto"/>
              <w:right w:val="single" w:sz="4" w:space="0" w:color="auto"/>
            </w:tcBorders>
            <w:vAlign w:val="center"/>
          </w:tcPr>
          <w:p w:rsidR="002D4626" w:rsidRDefault="002D4626">
            <w:pPr>
              <w:rPr>
                <w:sz w:val="24"/>
              </w:rPr>
            </w:pPr>
          </w:p>
        </w:tc>
        <w:tc>
          <w:tcPr>
            <w:tcW w:w="7395" w:type="dxa"/>
            <w:gridSpan w:val="13"/>
            <w:tcBorders>
              <w:top w:val="single" w:sz="4" w:space="0" w:color="auto"/>
              <w:left w:val="nil"/>
              <w:bottom w:val="single" w:sz="4" w:space="0" w:color="auto"/>
              <w:right w:val="single" w:sz="8" w:space="0" w:color="auto"/>
            </w:tcBorders>
            <w:vAlign w:val="center"/>
          </w:tcPr>
          <w:p w:rsidR="002D4626" w:rsidRDefault="005B4E3D">
            <w:pPr>
              <w:rPr>
                <w:sz w:val="24"/>
              </w:rPr>
            </w:pPr>
            <w:r>
              <w:rPr>
                <w:rFonts w:hAnsi="宋体"/>
                <w:sz w:val="24"/>
              </w:rPr>
              <w:t>财政拨款：</w:t>
            </w:r>
            <w:r>
              <w:rPr>
                <w:sz w:val="24"/>
              </w:rPr>
              <w:t xml:space="preserve"> </w:t>
            </w:r>
            <w:r>
              <w:rPr>
                <w:rFonts w:hint="eastAsia"/>
                <w:sz w:val="24"/>
              </w:rPr>
              <w:t>817</w:t>
            </w:r>
          </w:p>
        </w:tc>
      </w:tr>
      <w:tr w:rsidR="002D4626">
        <w:trPr>
          <w:trHeight w:val="360"/>
        </w:trPr>
        <w:tc>
          <w:tcPr>
            <w:tcW w:w="848" w:type="dxa"/>
            <w:vMerge w:val="restart"/>
            <w:tcBorders>
              <w:top w:val="nil"/>
              <w:left w:val="single" w:sz="8" w:space="0" w:color="auto"/>
              <w:bottom w:val="single" w:sz="4" w:space="0" w:color="auto"/>
              <w:right w:val="single" w:sz="4" w:space="0" w:color="auto"/>
            </w:tcBorders>
            <w:vAlign w:val="center"/>
          </w:tcPr>
          <w:p w:rsidR="002D4626" w:rsidRDefault="005B4E3D">
            <w:pPr>
              <w:jc w:val="center"/>
              <w:rPr>
                <w:sz w:val="24"/>
              </w:rPr>
            </w:pPr>
            <w:r>
              <w:rPr>
                <w:rFonts w:hAnsi="宋体"/>
                <w:sz w:val="24"/>
              </w:rPr>
              <w:t>项目实施进度计划</w:t>
            </w:r>
          </w:p>
        </w:tc>
        <w:tc>
          <w:tcPr>
            <w:tcW w:w="2906" w:type="dxa"/>
            <w:gridSpan w:val="6"/>
            <w:tcBorders>
              <w:top w:val="single" w:sz="4" w:space="0" w:color="auto"/>
              <w:left w:val="nil"/>
              <w:bottom w:val="single" w:sz="4" w:space="0" w:color="auto"/>
              <w:right w:val="single" w:sz="4" w:space="0" w:color="auto"/>
            </w:tcBorders>
            <w:vAlign w:val="center"/>
          </w:tcPr>
          <w:p w:rsidR="002D4626" w:rsidRDefault="005B4E3D">
            <w:pPr>
              <w:rPr>
                <w:sz w:val="24"/>
              </w:rPr>
            </w:pPr>
            <w:r>
              <w:rPr>
                <w:rFonts w:hAnsi="宋体"/>
                <w:sz w:val="24"/>
              </w:rPr>
              <w:t>项目实施内容</w:t>
            </w:r>
          </w:p>
        </w:tc>
        <w:tc>
          <w:tcPr>
            <w:tcW w:w="1652" w:type="dxa"/>
            <w:gridSpan w:val="5"/>
            <w:tcBorders>
              <w:top w:val="single" w:sz="4" w:space="0" w:color="auto"/>
              <w:left w:val="nil"/>
              <w:bottom w:val="single" w:sz="4" w:space="0" w:color="auto"/>
              <w:right w:val="single" w:sz="4" w:space="0" w:color="auto"/>
            </w:tcBorders>
            <w:vAlign w:val="center"/>
          </w:tcPr>
          <w:p w:rsidR="002D4626" w:rsidRDefault="005B4E3D">
            <w:pPr>
              <w:jc w:val="center"/>
              <w:rPr>
                <w:sz w:val="24"/>
              </w:rPr>
            </w:pPr>
            <w:r>
              <w:rPr>
                <w:rFonts w:hAnsi="宋体"/>
                <w:sz w:val="24"/>
              </w:rPr>
              <w:t>开始时间</w:t>
            </w:r>
          </w:p>
        </w:tc>
        <w:tc>
          <w:tcPr>
            <w:tcW w:w="2837" w:type="dxa"/>
            <w:gridSpan w:val="2"/>
            <w:tcBorders>
              <w:top w:val="single" w:sz="4" w:space="0" w:color="auto"/>
              <w:left w:val="nil"/>
              <w:bottom w:val="single" w:sz="4" w:space="0" w:color="auto"/>
              <w:right w:val="single" w:sz="8" w:space="0" w:color="auto"/>
            </w:tcBorders>
            <w:vAlign w:val="center"/>
          </w:tcPr>
          <w:p w:rsidR="002D4626" w:rsidRDefault="005B4E3D">
            <w:pPr>
              <w:jc w:val="center"/>
              <w:rPr>
                <w:sz w:val="24"/>
              </w:rPr>
            </w:pPr>
            <w:r>
              <w:rPr>
                <w:rFonts w:hAnsi="宋体"/>
                <w:sz w:val="24"/>
              </w:rPr>
              <w:t>完成时间</w:t>
            </w:r>
          </w:p>
        </w:tc>
      </w:tr>
      <w:tr w:rsidR="002D4626">
        <w:trPr>
          <w:trHeight w:val="360"/>
        </w:trPr>
        <w:tc>
          <w:tcPr>
            <w:tcW w:w="848" w:type="dxa"/>
            <w:vMerge/>
            <w:tcBorders>
              <w:top w:val="nil"/>
              <w:left w:val="single" w:sz="8" w:space="0" w:color="auto"/>
              <w:bottom w:val="single" w:sz="4" w:space="0" w:color="auto"/>
              <w:right w:val="single" w:sz="4" w:space="0" w:color="auto"/>
            </w:tcBorders>
            <w:vAlign w:val="center"/>
          </w:tcPr>
          <w:p w:rsidR="002D4626" w:rsidRDefault="002D4626">
            <w:pPr>
              <w:rPr>
                <w:sz w:val="24"/>
              </w:rPr>
            </w:pPr>
          </w:p>
        </w:tc>
        <w:tc>
          <w:tcPr>
            <w:tcW w:w="2906" w:type="dxa"/>
            <w:gridSpan w:val="6"/>
            <w:tcBorders>
              <w:top w:val="single" w:sz="4" w:space="0" w:color="auto"/>
              <w:left w:val="nil"/>
              <w:bottom w:val="single" w:sz="4" w:space="0" w:color="auto"/>
              <w:right w:val="single" w:sz="4" w:space="0" w:color="auto"/>
            </w:tcBorders>
            <w:vAlign w:val="center"/>
          </w:tcPr>
          <w:p w:rsidR="002D4626" w:rsidRDefault="005B4E3D">
            <w:pPr>
              <w:rPr>
                <w:sz w:val="24"/>
              </w:rPr>
            </w:pPr>
            <w:r>
              <w:rPr>
                <w:sz w:val="24"/>
              </w:rPr>
              <w:t>1</w:t>
            </w:r>
            <w:r>
              <w:rPr>
                <w:rFonts w:hAnsi="宋体"/>
                <w:sz w:val="24"/>
              </w:rPr>
              <w:t>、</w:t>
            </w:r>
            <w:r>
              <w:rPr>
                <w:rFonts w:hAnsi="宋体" w:hint="eastAsia"/>
                <w:sz w:val="24"/>
              </w:rPr>
              <w:t>支付异地医废处置费</w:t>
            </w:r>
          </w:p>
        </w:tc>
        <w:tc>
          <w:tcPr>
            <w:tcW w:w="1652" w:type="dxa"/>
            <w:gridSpan w:val="5"/>
            <w:tcBorders>
              <w:top w:val="single" w:sz="4" w:space="0" w:color="auto"/>
              <w:left w:val="nil"/>
              <w:bottom w:val="single" w:sz="4" w:space="0" w:color="auto"/>
              <w:right w:val="single" w:sz="4" w:space="0" w:color="auto"/>
            </w:tcBorders>
            <w:vAlign w:val="center"/>
          </w:tcPr>
          <w:p w:rsidR="002D4626" w:rsidRDefault="005B4E3D">
            <w:pPr>
              <w:rPr>
                <w:sz w:val="24"/>
              </w:rPr>
            </w:pPr>
            <w:r>
              <w:rPr>
                <w:sz w:val="24"/>
              </w:rPr>
              <w:t>201</w:t>
            </w:r>
            <w:r>
              <w:rPr>
                <w:rFonts w:hint="eastAsia"/>
                <w:sz w:val="24"/>
              </w:rPr>
              <w:t xml:space="preserve">9 </w:t>
            </w:r>
            <w:r>
              <w:rPr>
                <w:rFonts w:hAnsi="宋体"/>
                <w:sz w:val="24"/>
              </w:rPr>
              <w:t>年</w:t>
            </w:r>
            <w:r>
              <w:rPr>
                <w:rFonts w:hAnsi="宋体" w:hint="eastAsia"/>
                <w:sz w:val="24"/>
              </w:rPr>
              <w:t>1</w:t>
            </w:r>
            <w:r>
              <w:rPr>
                <w:rFonts w:hAnsi="宋体"/>
                <w:sz w:val="24"/>
              </w:rPr>
              <w:t>月</w:t>
            </w:r>
            <w:r>
              <w:rPr>
                <w:rFonts w:hint="eastAsia"/>
                <w:sz w:val="24"/>
              </w:rPr>
              <w:t>1</w:t>
            </w:r>
            <w:r>
              <w:rPr>
                <w:rFonts w:hAnsi="宋体"/>
                <w:sz w:val="24"/>
              </w:rPr>
              <w:t>日</w:t>
            </w:r>
          </w:p>
        </w:tc>
        <w:tc>
          <w:tcPr>
            <w:tcW w:w="2837" w:type="dxa"/>
            <w:gridSpan w:val="2"/>
            <w:tcBorders>
              <w:top w:val="single" w:sz="4" w:space="0" w:color="auto"/>
              <w:left w:val="nil"/>
              <w:bottom w:val="single" w:sz="4" w:space="0" w:color="auto"/>
              <w:right w:val="single" w:sz="8" w:space="0" w:color="auto"/>
            </w:tcBorders>
            <w:vAlign w:val="center"/>
          </w:tcPr>
          <w:p w:rsidR="002D4626" w:rsidRDefault="005B4E3D">
            <w:pPr>
              <w:rPr>
                <w:sz w:val="24"/>
              </w:rPr>
            </w:pPr>
            <w:r>
              <w:rPr>
                <w:sz w:val="24"/>
              </w:rPr>
              <w:t>201</w:t>
            </w:r>
            <w:r>
              <w:rPr>
                <w:rFonts w:hint="eastAsia"/>
                <w:sz w:val="24"/>
              </w:rPr>
              <w:t>9</w:t>
            </w:r>
            <w:r>
              <w:rPr>
                <w:rFonts w:hAnsi="宋体"/>
                <w:sz w:val="24"/>
              </w:rPr>
              <w:t>年</w:t>
            </w:r>
            <w:r>
              <w:rPr>
                <w:rFonts w:hAnsi="宋体" w:hint="eastAsia"/>
                <w:sz w:val="24"/>
              </w:rPr>
              <w:t>12</w:t>
            </w:r>
            <w:r>
              <w:rPr>
                <w:rFonts w:hAnsi="宋体"/>
                <w:sz w:val="24"/>
              </w:rPr>
              <w:t>月</w:t>
            </w:r>
            <w:r>
              <w:rPr>
                <w:rFonts w:hint="eastAsia"/>
                <w:sz w:val="24"/>
              </w:rPr>
              <w:t>31</w:t>
            </w:r>
            <w:r>
              <w:rPr>
                <w:rFonts w:hAnsi="宋体"/>
                <w:sz w:val="24"/>
              </w:rPr>
              <w:t>日</w:t>
            </w:r>
          </w:p>
        </w:tc>
      </w:tr>
      <w:tr w:rsidR="002D4626">
        <w:trPr>
          <w:trHeight w:val="360"/>
        </w:trPr>
        <w:tc>
          <w:tcPr>
            <w:tcW w:w="848" w:type="dxa"/>
            <w:vMerge/>
            <w:tcBorders>
              <w:top w:val="nil"/>
              <w:left w:val="single" w:sz="8" w:space="0" w:color="auto"/>
              <w:bottom w:val="single" w:sz="4" w:space="0" w:color="auto"/>
              <w:right w:val="single" w:sz="4" w:space="0" w:color="auto"/>
            </w:tcBorders>
            <w:vAlign w:val="center"/>
          </w:tcPr>
          <w:p w:rsidR="002D4626" w:rsidRDefault="002D4626">
            <w:pPr>
              <w:rPr>
                <w:sz w:val="24"/>
              </w:rPr>
            </w:pPr>
          </w:p>
        </w:tc>
        <w:tc>
          <w:tcPr>
            <w:tcW w:w="2906" w:type="dxa"/>
            <w:gridSpan w:val="6"/>
            <w:tcBorders>
              <w:top w:val="single" w:sz="4" w:space="0" w:color="auto"/>
              <w:left w:val="nil"/>
              <w:bottom w:val="single" w:sz="4" w:space="0" w:color="auto"/>
              <w:right w:val="single" w:sz="4" w:space="0" w:color="auto"/>
            </w:tcBorders>
            <w:vAlign w:val="center"/>
          </w:tcPr>
          <w:p w:rsidR="002D4626" w:rsidRDefault="005B4E3D">
            <w:pPr>
              <w:rPr>
                <w:sz w:val="24"/>
              </w:rPr>
            </w:pPr>
            <w:r>
              <w:rPr>
                <w:sz w:val="24"/>
              </w:rPr>
              <w:t>2</w:t>
            </w:r>
            <w:r>
              <w:rPr>
                <w:rFonts w:hAnsi="宋体"/>
                <w:sz w:val="24"/>
              </w:rPr>
              <w:t>、</w:t>
            </w:r>
          </w:p>
        </w:tc>
        <w:tc>
          <w:tcPr>
            <w:tcW w:w="1652" w:type="dxa"/>
            <w:gridSpan w:val="5"/>
            <w:tcBorders>
              <w:top w:val="single" w:sz="4" w:space="0" w:color="auto"/>
              <w:left w:val="nil"/>
              <w:bottom w:val="single" w:sz="4" w:space="0" w:color="auto"/>
              <w:right w:val="single" w:sz="4" w:space="0" w:color="auto"/>
            </w:tcBorders>
            <w:vAlign w:val="center"/>
          </w:tcPr>
          <w:p w:rsidR="002D4626" w:rsidRDefault="005B4E3D">
            <w:pPr>
              <w:rPr>
                <w:sz w:val="24"/>
              </w:rPr>
            </w:pPr>
            <w:r>
              <w:rPr>
                <w:sz w:val="24"/>
              </w:rPr>
              <w:t>201</w:t>
            </w:r>
            <w:r>
              <w:rPr>
                <w:rFonts w:hint="eastAsia"/>
                <w:sz w:val="24"/>
              </w:rPr>
              <w:t xml:space="preserve"> </w:t>
            </w:r>
            <w:r>
              <w:rPr>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c>
          <w:tcPr>
            <w:tcW w:w="2837" w:type="dxa"/>
            <w:gridSpan w:val="2"/>
            <w:tcBorders>
              <w:top w:val="single" w:sz="4" w:space="0" w:color="auto"/>
              <w:left w:val="nil"/>
              <w:bottom w:val="single" w:sz="4" w:space="0" w:color="auto"/>
              <w:right w:val="single" w:sz="8" w:space="0" w:color="auto"/>
            </w:tcBorders>
            <w:vAlign w:val="center"/>
          </w:tcPr>
          <w:p w:rsidR="002D4626" w:rsidRDefault="005B4E3D">
            <w:pPr>
              <w:rPr>
                <w:sz w:val="24"/>
              </w:rPr>
            </w:pPr>
            <w:r>
              <w:rPr>
                <w:sz w:val="24"/>
              </w:rPr>
              <w:t xml:space="preserve">201 </w:t>
            </w:r>
            <w:r>
              <w:rPr>
                <w:rFonts w:hint="eastAsia"/>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rsidR="002D4626">
        <w:trPr>
          <w:trHeight w:val="360"/>
        </w:trPr>
        <w:tc>
          <w:tcPr>
            <w:tcW w:w="848" w:type="dxa"/>
            <w:vMerge/>
            <w:tcBorders>
              <w:top w:val="nil"/>
              <w:left w:val="single" w:sz="8" w:space="0" w:color="auto"/>
              <w:bottom w:val="single" w:sz="4" w:space="0" w:color="auto"/>
              <w:right w:val="single" w:sz="4" w:space="0" w:color="auto"/>
            </w:tcBorders>
            <w:vAlign w:val="center"/>
          </w:tcPr>
          <w:p w:rsidR="002D4626" w:rsidRDefault="002D4626">
            <w:pPr>
              <w:rPr>
                <w:sz w:val="24"/>
              </w:rPr>
            </w:pPr>
          </w:p>
        </w:tc>
        <w:tc>
          <w:tcPr>
            <w:tcW w:w="2906" w:type="dxa"/>
            <w:gridSpan w:val="6"/>
            <w:tcBorders>
              <w:top w:val="single" w:sz="4" w:space="0" w:color="auto"/>
              <w:left w:val="nil"/>
              <w:bottom w:val="single" w:sz="4" w:space="0" w:color="auto"/>
              <w:right w:val="single" w:sz="4" w:space="0" w:color="auto"/>
            </w:tcBorders>
            <w:vAlign w:val="center"/>
          </w:tcPr>
          <w:p w:rsidR="002D4626" w:rsidRDefault="005B4E3D">
            <w:pPr>
              <w:rPr>
                <w:sz w:val="24"/>
              </w:rPr>
            </w:pPr>
            <w:r>
              <w:rPr>
                <w:sz w:val="24"/>
              </w:rPr>
              <w:t>3</w:t>
            </w:r>
            <w:r>
              <w:rPr>
                <w:rFonts w:hAnsi="宋体"/>
                <w:sz w:val="24"/>
              </w:rPr>
              <w:t>、</w:t>
            </w:r>
          </w:p>
        </w:tc>
        <w:tc>
          <w:tcPr>
            <w:tcW w:w="1652" w:type="dxa"/>
            <w:gridSpan w:val="5"/>
            <w:tcBorders>
              <w:top w:val="single" w:sz="4" w:space="0" w:color="auto"/>
              <w:left w:val="nil"/>
              <w:bottom w:val="single" w:sz="4" w:space="0" w:color="auto"/>
              <w:right w:val="single" w:sz="4" w:space="0" w:color="auto"/>
            </w:tcBorders>
            <w:vAlign w:val="center"/>
          </w:tcPr>
          <w:p w:rsidR="002D4626" w:rsidRDefault="005B4E3D">
            <w:pPr>
              <w:rPr>
                <w:sz w:val="24"/>
              </w:rPr>
            </w:pPr>
            <w:r>
              <w:rPr>
                <w:sz w:val="24"/>
              </w:rPr>
              <w:t xml:space="preserve">201 </w:t>
            </w:r>
            <w:r>
              <w:rPr>
                <w:rFonts w:hint="eastAsia"/>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c>
          <w:tcPr>
            <w:tcW w:w="2837" w:type="dxa"/>
            <w:gridSpan w:val="2"/>
            <w:tcBorders>
              <w:top w:val="single" w:sz="4" w:space="0" w:color="auto"/>
              <w:left w:val="nil"/>
              <w:bottom w:val="single" w:sz="4" w:space="0" w:color="auto"/>
              <w:right w:val="single" w:sz="8" w:space="0" w:color="auto"/>
            </w:tcBorders>
            <w:vAlign w:val="center"/>
          </w:tcPr>
          <w:p w:rsidR="002D4626" w:rsidRDefault="005B4E3D">
            <w:pPr>
              <w:rPr>
                <w:sz w:val="24"/>
              </w:rPr>
            </w:pPr>
            <w:r>
              <w:rPr>
                <w:sz w:val="24"/>
              </w:rPr>
              <w:t xml:space="preserve">201 </w:t>
            </w:r>
            <w:r>
              <w:rPr>
                <w:rFonts w:hint="eastAsia"/>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rsidR="002D4626">
        <w:trPr>
          <w:trHeight w:val="360"/>
        </w:trPr>
        <w:tc>
          <w:tcPr>
            <w:tcW w:w="848" w:type="dxa"/>
            <w:vMerge/>
            <w:tcBorders>
              <w:top w:val="nil"/>
              <w:left w:val="single" w:sz="8" w:space="0" w:color="auto"/>
              <w:bottom w:val="single" w:sz="4" w:space="0" w:color="auto"/>
              <w:right w:val="single" w:sz="4" w:space="0" w:color="auto"/>
            </w:tcBorders>
            <w:vAlign w:val="center"/>
          </w:tcPr>
          <w:p w:rsidR="002D4626" w:rsidRDefault="002D4626">
            <w:pPr>
              <w:rPr>
                <w:sz w:val="24"/>
              </w:rPr>
            </w:pPr>
          </w:p>
        </w:tc>
        <w:tc>
          <w:tcPr>
            <w:tcW w:w="2906" w:type="dxa"/>
            <w:gridSpan w:val="6"/>
            <w:tcBorders>
              <w:top w:val="single" w:sz="4" w:space="0" w:color="auto"/>
              <w:left w:val="nil"/>
              <w:bottom w:val="single" w:sz="4" w:space="0" w:color="auto"/>
              <w:right w:val="single" w:sz="4" w:space="0" w:color="auto"/>
            </w:tcBorders>
            <w:vAlign w:val="center"/>
          </w:tcPr>
          <w:p w:rsidR="002D4626" w:rsidRDefault="005B4E3D">
            <w:pPr>
              <w:rPr>
                <w:sz w:val="24"/>
              </w:rPr>
            </w:pPr>
            <w:r>
              <w:rPr>
                <w:sz w:val="24"/>
              </w:rPr>
              <w:t>4</w:t>
            </w:r>
            <w:r>
              <w:rPr>
                <w:rFonts w:hAnsi="宋体"/>
                <w:sz w:val="24"/>
              </w:rPr>
              <w:t>、</w:t>
            </w:r>
          </w:p>
        </w:tc>
        <w:tc>
          <w:tcPr>
            <w:tcW w:w="1652" w:type="dxa"/>
            <w:gridSpan w:val="5"/>
            <w:tcBorders>
              <w:top w:val="single" w:sz="4" w:space="0" w:color="auto"/>
              <w:left w:val="nil"/>
              <w:bottom w:val="single" w:sz="4" w:space="0" w:color="auto"/>
              <w:right w:val="single" w:sz="4" w:space="0" w:color="auto"/>
            </w:tcBorders>
            <w:vAlign w:val="center"/>
          </w:tcPr>
          <w:p w:rsidR="002D4626" w:rsidRDefault="005B4E3D">
            <w:pPr>
              <w:rPr>
                <w:sz w:val="24"/>
              </w:rPr>
            </w:pPr>
            <w:r>
              <w:rPr>
                <w:sz w:val="24"/>
              </w:rPr>
              <w:t xml:space="preserve">201 </w:t>
            </w:r>
            <w:r>
              <w:rPr>
                <w:rFonts w:hint="eastAsia"/>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c>
          <w:tcPr>
            <w:tcW w:w="2837" w:type="dxa"/>
            <w:gridSpan w:val="2"/>
            <w:tcBorders>
              <w:top w:val="single" w:sz="4" w:space="0" w:color="auto"/>
              <w:left w:val="nil"/>
              <w:bottom w:val="single" w:sz="4" w:space="0" w:color="auto"/>
              <w:right w:val="single" w:sz="8" w:space="0" w:color="auto"/>
            </w:tcBorders>
            <w:vAlign w:val="center"/>
          </w:tcPr>
          <w:p w:rsidR="002D4626" w:rsidRDefault="005B4E3D">
            <w:pPr>
              <w:rPr>
                <w:sz w:val="24"/>
              </w:rPr>
            </w:pPr>
            <w:r>
              <w:rPr>
                <w:sz w:val="24"/>
              </w:rPr>
              <w:t xml:space="preserve">201 </w:t>
            </w:r>
            <w:r>
              <w:rPr>
                <w:rFonts w:hint="eastAsia"/>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rsidR="002D4626">
        <w:trPr>
          <w:trHeight w:val="634"/>
        </w:trPr>
        <w:tc>
          <w:tcPr>
            <w:tcW w:w="848" w:type="dxa"/>
            <w:vMerge w:val="restart"/>
            <w:tcBorders>
              <w:top w:val="nil"/>
              <w:left w:val="single" w:sz="8" w:space="0" w:color="auto"/>
              <w:bottom w:val="nil"/>
              <w:right w:val="single" w:sz="4" w:space="0" w:color="auto"/>
            </w:tcBorders>
            <w:vAlign w:val="center"/>
          </w:tcPr>
          <w:p w:rsidR="002D4626" w:rsidRDefault="005B4E3D">
            <w:pPr>
              <w:jc w:val="center"/>
              <w:rPr>
                <w:sz w:val="24"/>
              </w:rPr>
            </w:pPr>
            <w:r>
              <w:rPr>
                <w:rFonts w:hAnsi="宋体"/>
                <w:sz w:val="24"/>
              </w:rPr>
              <w:t>项目绩效目标</w:t>
            </w:r>
          </w:p>
        </w:tc>
        <w:tc>
          <w:tcPr>
            <w:tcW w:w="986" w:type="dxa"/>
            <w:gridSpan w:val="2"/>
            <w:tcBorders>
              <w:top w:val="nil"/>
              <w:left w:val="single" w:sz="4" w:space="0" w:color="auto"/>
              <w:bottom w:val="single" w:sz="4" w:space="0" w:color="000000"/>
              <w:right w:val="single" w:sz="4" w:space="0" w:color="auto"/>
            </w:tcBorders>
            <w:vAlign w:val="center"/>
          </w:tcPr>
          <w:p w:rsidR="002D4626" w:rsidRDefault="005B4E3D">
            <w:pPr>
              <w:jc w:val="center"/>
              <w:rPr>
                <w:sz w:val="24"/>
              </w:rPr>
            </w:pPr>
            <w:r>
              <w:rPr>
                <w:rFonts w:hAnsi="宋体"/>
                <w:sz w:val="24"/>
              </w:rPr>
              <w:t>总目标</w:t>
            </w:r>
          </w:p>
        </w:tc>
        <w:tc>
          <w:tcPr>
            <w:tcW w:w="6409" w:type="dxa"/>
            <w:gridSpan w:val="11"/>
            <w:tcBorders>
              <w:top w:val="single" w:sz="4" w:space="0" w:color="auto"/>
              <w:left w:val="single" w:sz="4" w:space="0" w:color="auto"/>
              <w:bottom w:val="single" w:sz="4" w:space="0" w:color="000000"/>
              <w:right w:val="single" w:sz="8" w:space="0" w:color="auto"/>
            </w:tcBorders>
            <w:vAlign w:val="center"/>
          </w:tcPr>
          <w:p w:rsidR="002D4626" w:rsidRDefault="005B4E3D">
            <w:pPr>
              <w:rPr>
                <w:sz w:val="24"/>
              </w:rPr>
            </w:pPr>
            <w:r>
              <w:rPr>
                <w:rFonts w:hint="eastAsia"/>
                <w:sz w:val="24"/>
              </w:rPr>
              <w:t>通过医费及时收集转运处置，保证防治疾病传播，保护环境、保障人体健康。</w:t>
            </w:r>
          </w:p>
        </w:tc>
      </w:tr>
      <w:tr w:rsidR="002D4626">
        <w:trPr>
          <w:trHeight w:hRule="exact" w:val="340"/>
        </w:trPr>
        <w:tc>
          <w:tcPr>
            <w:tcW w:w="848" w:type="dxa"/>
            <w:vMerge/>
            <w:tcBorders>
              <w:top w:val="nil"/>
              <w:left w:val="single" w:sz="8" w:space="0" w:color="auto"/>
              <w:bottom w:val="nil"/>
              <w:right w:val="single" w:sz="4" w:space="0" w:color="auto"/>
            </w:tcBorders>
            <w:vAlign w:val="center"/>
          </w:tcPr>
          <w:p w:rsidR="002D4626" w:rsidRDefault="002D4626">
            <w:pPr>
              <w:rPr>
                <w:sz w:val="24"/>
              </w:rPr>
            </w:pPr>
          </w:p>
        </w:tc>
        <w:tc>
          <w:tcPr>
            <w:tcW w:w="986" w:type="dxa"/>
            <w:gridSpan w:val="2"/>
            <w:vMerge w:val="restart"/>
            <w:tcBorders>
              <w:top w:val="nil"/>
              <w:left w:val="single" w:sz="4" w:space="0" w:color="auto"/>
              <w:bottom w:val="nil"/>
              <w:right w:val="single" w:sz="4" w:space="0" w:color="auto"/>
            </w:tcBorders>
            <w:vAlign w:val="center"/>
          </w:tcPr>
          <w:p w:rsidR="002D4626" w:rsidRDefault="005B4E3D">
            <w:pPr>
              <w:jc w:val="center"/>
              <w:rPr>
                <w:sz w:val="24"/>
              </w:rPr>
            </w:pPr>
            <w:r>
              <w:rPr>
                <w:rFonts w:hAnsi="宋体"/>
                <w:sz w:val="24"/>
              </w:rPr>
              <w:t>分解目标</w:t>
            </w:r>
          </w:p>
        </w:tc>
        <w:tc>
          <w:tcPr>
            <w:tcW w:w="1959" w:type="dxa"/>
            <w:gridSpan w:val="5"/>
            <w:tcBorders>
              <w:top w:val="single" w:sz="4" w:space="0" w:color="auto"/>
              <w:left w:val="nil"/>
              <w:bottom w:val="single" w:sz="4" w:space="0" w:color="auto"/>
              <w:right w:val="single" w:sz="4" w:space="0" w:color="000000"/>
            </w:tcBorders>
            <w:vAlign w:val="center"/>
          </w:tcPr>
          <w:p w:rsidR="002D4626" w:rsidRDefault="005B4E3D">
            <w:pPr>
              <w:jc w:val="center"/>
              <w:rPr>
                <w:sz w:val="24"/>
              </w:rPr>
            </w:pPr>
            <w:r>
              <w:rPr>
                <w:rFonts w:hAnsi="宋体"/>
                <w:sz w:val="24"/>
              </w:rPr>
              <w:t>指标内容</w:t>
            </w:r>
          </w:p>
        </w:tc>
        <w:tc>
          <w:tcPr>
            <w:tcW w:w="4450" w:type="dxa"/>
            <w:gridSpan w:val="6"/>
            <w:tcBorders>
              <w:top w:val="single" w:sz="4" w:space="0" w:color="auto"/>
              <w:left w:val="nil"/>
              <w:bottom w:val="single" w:sz="4" w:space="0" w:color="auto"/>
              <w:right w:val="single" w:sz="8" w:space="0" w:color="auto"/>
            </w:tcBorders>
            <w:vAlign w:val="center"/>
          </w:tcPr>
          <w:p w:rsidR="002D4626" w:rsidRDefault="005B4E3D">
            <w:pPr>
              <w:jc w:val="center"/>
              <w:rPr>
                <w:sz w:val="24"/>
              </w:rPr>
            </w:pPr>
            <w:r>
              <w:rPr>
                <w:rFonts w:hAnsi="宋体"/>
                <w:sz w:val="24"/>
              </w:rPr>
              <w:t>实施程度</w:t>
            </w:r>
          </w:p>
        </w:tc>
      </w:tr>
      <w:tr w:rsidR="002D4626">
        <w:trPr>
          <w:trHeight w:hRule="exact" w:val="835"/>
        </w:trPr>
        <w:tc>
          <w:tcPr>
            <w:tcW w:w="848" w:type="dxa"/>
            <w:vMerge/>
            <w:tcBorders>
              <w:top w:val="nil"/>
              <w:left w:val="single" w:sz="8" w:space="0" w:color="auto"/>
              <w:bottom w:val="nil"/>
              <w:right w:val="single" w:sz="4" w:space="0" w:color="auto"/>
            </w:tcBorders>
            <w:vAlign w:val="center"/>
          </w:tcPr>
          <w:p w:rsidR="002D4626" w:rsidRDefault="002D4626">
            <w:pPr>
              <w:rPr>
                <w:sz w:val="24"/>
              </w:rPr>
            </w:pPr>
          </w:p>
        </w:tc>
        <w:tc>
          <w:tcPr>
            <w:tcW w:w="986" w:type="dxa"/>
            <w:gridSpan w:val="2"/>
            <w:vMerge/>
            <w:tcBorders>
              <w:top w:val="nil"/>
              <w:left w:val="single" w:sz="4" w:space="0" w:color="auto"/>
              <w:bottom w:val="nil"/>
              <w:right w:val="single" w:sz="4" w:space="0" w:color="auto"/>
            </w:tcBorders>
            <w:vAlign w:val="center"/>
          </w:tcPr>
          <w:p w:rsidR="002D4626" w:rsidRDefault="002D4626">
            <w:pPr>
              <w:rPr>
                <w:sz w:val="24"/>
              </w:rPr>
            </w:pPr>
          </w:p>
        </w:tc>
        <w:tc>
          <w:tcPr>
            <w:tcW w:w="1959" w:type="dxa"/>
            <w:gridSpan w:val="5"/>
            <w:tcBorders>
              <w:top w:val="single" w:sz="4" w:space="0" w:color="auto"/>
              <w:left w:val="nil"/>
              <w:bottom w:val="single" w:sz="4" w:space="0" w:color="auto"/>
              <w:right w:val="single" w:sz="4" w:space="0" w:color="000000"/>
            </w:tcBorders>
            <w:vAlign w:val="center"/>
          </w:tcPr>
          <w:p w:rsidR="002D4626" w:rsidRDefault="005B4E3D">
            <w:pPr>
              <w:tabs>
                <w:tab w:val="center" w:pos="871"/>
              </w:tabs>
              <w:rPr>
                <w:sz w:val="24"/>
              </w:rPr>
            </w:pPr>
            <w:r>
              <w:rPr>
                <w:sz w:val="24"/>
              </w:rPr>
              <w:t>1</w:t>
            </w:r>
            <w:r>
              <w:rPr>
                <w:rFonts w:hAnsi="宋体"/>
                <w:sz w:val="24"/>
              </w:rPr>
              <w:t>、</w:t>
            </w:r>
            <w:r>
              <w:rPr>
                <w:rFonts w:hAnsi="宋体" w:hint="eastAsia"/>
                <w:sz w:val="24"/>
              </w:rPr>
              <w:tab/>
            </w:r>
            <w:r>
              <w:rPr>
                <w:rFonts w:hAnsi="宋体" w:hint="eastAsia"/>
                <w:sz w:val="24"/>
              </w:rPr>
              <w:t>保证及时转运处置</w:t>
            </w:r>
          </w:p>
        </w:tc>
        <w:tc>
          <w:tcPr>
            <w:tcW w:w="4450" w:type="dxa"/>
            <w:gridSpan w:val="6"/>
            <w:tcBorders>
              <w:top w:val="single" w:sz="4" w:space="0" w:color="auto"/>
              <w:left w:val="nil"/>
              <w:bottom w:val="single" w:sz="4" w:space="0" w:color="auto"/>
              <w:right w:val="single" w:sz="8" w:space="0" w:color="auto"/>
            </w:tcBorders>
            <w:vAlign w:val="center"/>
          </w:tcPr>
          <w:p w:rsidR="002D4626" w:rsidRDefault="005B4E3D">
            <w:pPr>
              <w:rPr>
                <w:sz w:val="24"/>
              </w:rPr>
            </w:pPr>
            <w:r>
              <w:rPr>
                <w:rFonts w:hint="eastAsia"/>
                <w:sz w:val="24"/>
              </w:rPr>
              <w:t>及时转运处置。</w:t>
            </w:r>
          </w:p>
        </w:tc>
      </w:tr>
      <w:tr w:rsidR="002D4626">
        <w:trPr>
          <w:trHeight w:hRule="exact" w:val="655"/>
        </w:trPr>
        <w:tc>
          <w:tcPr>
            <w:tcW w:w="848" w:type="dxa"/>
            <w:vMerge/>
            <w:tcBorders>
              <w:top w:val="nil"/>
              <w:left w:val="single" w:sz="8" w:space="0" w:color="auto"/>
              <w:bottom w:val="single" w:sz="8" w:space="0" w:color="auto"/>
              <w:right w:val="single" w:sz="4" w:space="0" w:color="auto"/>
            </w:tcBorders>
            <w:vAlign w:val="center"/>
          </w:tcPr>
          <w:p w:rsidR="002D4626" w:rsidRDefault="002D4626">
            <w:pPr>
              <w:rPr>
                <w:sz w:val="24"/>
              </w:rPr>
            </w:pPr>
          </w:p>
        </w:tc>
        <w:tc>
          <w:tcPr>
            <w:tcW w:w="986" w:type="dxa"/>
            <w:gridSpan w:val="2"/>
            <w:vMerge/>
            <w:tcBorders>
              <w:top w:val="nil"/>
              <w:left w:val="single" w:sz="4" w:space="0" w:color="auto"/>
              <w:bottom w:val="single" w:sz="8" w:space="0" w:color="auto"/>
              <w:right w:val="single" w:sz="4" w:space="0" w:color="auto"/>
            </w:tcBorders>
            <w:vAlign w:val="center"/>
          </w:tcPr>
          <w:p w:rsidR="002D4626" w:rsidRDefault="002D4626">
            <w:pPr>
              <w:rPr>
                <w:sz w:val="24"/>
              </w:rPr>
            </w:pPr>
          </w:p>
        </w:tc>
        <w:tc>
          <w:tcPr>
            <w:tcW w:w="1959" w:type="dxa"/>
            <w:gridSpan w:val="5"/>
            <w:tcBorders>
              <w:top w:val="single" w:sz="4" w:space="0" w:color="auto"/>
              <w:left w:val="nil"/>
              <w:bottom w:val="single" w:sz="4" w:space="0" w:color="auto"/>
              <w:right w:val="single" w:sz="4" w:space="0" w:color="000000"/>
            </w:tcBorders>
            <w:vAlign w:val="center"/>
          </w:tcPr>
          <w:p w:rsidR="002D4626" w:rsidRDefault="005B4E3D">
            <w:pPr>
              <w:rPr>
                <w:sz w:val="24"/>
              </w:rPr>
            </w:pPr>
            <w:r>
              <w:rPr>
                <w:sz w:val="24"/>
              </w:rPr>
              <w:t>2</w:t>
            </w:r>
            <w:r>
              <w:rPr>
                <w:rFonts w:hAnsi="宋体"/>
                <w:sz w:val="24"/>
              </w:rPr>
              <w:t>、</w:t>
            </w:r>
            <w:r>
              <w:rPr>
                <w:rFonts w:hAnsi="宋体" w:hint="eastAsia"/>
                <w:sz w:val="24"/>
              </w:rPr>
              <w:t>保证全部转运处置</w:t>
            </w:r>
          </w:p>
        </w:tc>
        <w:tc>
          <w:tcPr>
            <w:tcW w:w="4450" w:type="dxa"/>
            <w:gridSpan w:val="6"/>
            <w:tcBorders>
              <w:top w:val="single" w:sz="4" w:space="0" w:color="auto"/>
              <w:left w:val="nil"/>
              <w:bottom w:val="single" w:sz="4" w:space="0" w:color="auto"/>
              <w:right w:val="single" w:sz="8" w:space="0" w:color="auto"/>
            </w:tcBorders>
            <w:vAlign w:val="center"/>
          </w:tcPr>
          <w:p w:rsidR="002D4626" w:rsidRDefault="005B4E3D">
            <w:pPr>
              <w:tabs>
                <w:tab w:val="left" w:pos="833"/>
              </w:tabs>
              <w:jc w:val="left"/>
              <w:rPr>
                <w:sz w:val="24"/>
              </w:rPr>
            </w:pPr>
            <w:r>
              <w:rPr>
                <w:rFonts w:hint="eastAsia"/>
                <w:sz w:val="24"/>
              </w:rPr>
              <w:t>处置率</w:t>
            </w:r>
            <w:r>
              <w:rPr>
                <w:rFonts w:hint="eastAsia"/>
                <w:sz w:val="24"/>
              </w:rPr>
              <w:t>100%</w:t>
            </w:r>
            <w:r>
              <w:rPr>
                <w:rFonts w:hint="eastAsia"/>
                <w:sz w:val="24"/>
              </w:rPr>
              <w:t>。</w:t>
            </w:r>
          </w:p>
        </w:tc>
      </w:tr>
      <w:tr w:rsidR="002D4626">
        <w:trPr>
          <w:trHeight w:hRule="exact" w:val="1095"/>
        </w:trPr>
        <w:tc>
          <w:tcPr>
            <w:tcW w:w="848" w:type="dxa"/>
            <w:vMerge/>
            <w:tcBorders>
              <w:top w:val="single" w:sz="8" w:space="0" w:color="auto"/>
              <w:left w:val="single" w:sz="8" w:space="0" w:color="auto"/>
              <w:bottom w:val="single" w:sz="4" w:space="0" w:color="auto"/>
              <w:right w:val="single" w:sz="4" w:space="0" w:color="auto"/>
            </w:tcBorders>
            <w:vAlign w:val="center"/>
          </w:tcPr>
          <w:p w:rsidR="002D4626" w:rsidRDefault="002D4626">
            <w:pPr>
              <w:rPr>
                <w:sz w:val="24"/>
              </w:rPr>
            </w:pPr>
          </w:p>
        </w:tc>
        <w:tc>
          <w:tcPr>
            <w:tcW w:w="986" w:type="dxa"/>
            <w:gridSpan w:val="2"/>
            <w:vMerge/>
            <w:tcBorders>
              <w:top w:val="single" w:sz="8" w:space="0" w:color="auto"/>
              <w:left w:val="single" w:sz="4" w:space="0" w:color="auto"/>
              <w:bottom w:val="nil"/>
              <w:right w:val="single" w:sz="4" w:space="0" w:color="auto"/>
            </w:tcBorders>
            <w:vAlign w:val="center"/>
          </w:tcPr>
          <w:p w:rsidR="002D4626" w:rsidRDefault="002D4626">
            <w:pPr>
              <w:rPr>
                <w:sz w:val="24"/>
              </w:rPr>
            </w:pPr>
          </w:p>
        </w:tc>
        <w:tc>
          <w:tcPr>
            <w:tcW w:w="1959" w:type="dxa"/>
            <w:gridSpan w:val="5"/>
            <w:tcBorders>
              <w:top w:val="single" w:sz="4" w:space="0" w:color="auto"/>
              <w:left w:val="nil"/>
              <w:bottom w:val="single" w:sz="4" w:space="0" w:color="auto"/>
              <w:right w:val="single" w:sz="4" w:space="0" w:color="000000"/>
            </w:tcBorders>
            <w:vAlign w:val="center"/>
          </w:tcPr>
          <w:p w:rsidR="002D4626" w:rsidRDefault="005B4E3D">
            <w:pPr>
              <w:rPr>
                <w:sz w:val="24"/>
              </w:rPr>
            </w:pPr>
            <w:r>
              <w:rPr>
                <w:sz w:val="24"/>
              </w:rPr>
              <w:t>3</w:t>
            </w:r>
            <w:r>
              <w:rPr>
                <w:rFonts w:hAnsi="宋体"/>
                <w:sz w:val="24"/>
              </w:rPr>
              <w:t>、</w:t>
            </w:r>
            <w:r>
              <w:rPr>
                <w:rFonts w:hAnsi="宋体" w:hint="eastAsia"/>
                <w:sz w:val="24"/>
              </w:rPr>
              <w:t>符合医费管理相关规定</w:t>
            </w:r>
          </w:p>
        </w:tc>
        <w:tc>
          <w:tcPr>
            <w:tcW w:w="4450" w:type="dxa"/>
            <w:gridSpan w:val="6"/>
            <w:tcBorders>
              <w:top w:val="single" w:sz="4" w:space="0" w:color="auto"/>
              <w:left w:val="nil"/>
              <w:bottom w:val="single" w:sz="4" w:space="0" w:color="auto"/>
              <w:right w:val="single" w:sz="8" w:space="0" w:color="auto"/>
            </w:tcBorders>
            <w:vAlign w:val="center"/>
          </w:tcPr>
          <w:p w:rsidR="002D4626" w:rsidRDefault="005B4E3D">
            <w:pPr>
              <w:tabs>
                <w:tab w:val="left" w:pos="908"/>
              </w:tabs>
              <w:rPr>
                <w:sz w:val="24"/>
              </w:rPr>
            </w:pPr>
            <w:r>
              <w:rPr>
                <w:rFonts w:hint="eastAsia"/>
                <w:sz w:val="24"/>
              </w:rPr>
              <w:t>分类收集，安全转运，杜绝因医费收集转运导致的疾病传播和环境污染事故。</w:t>
            </w:r>
          </w:p>
        </w:tc>
      </w:tr>
      <w:tr w:rsidR="002D4626">
        <w:trPr>
          <w:trHeight w:val="760"/>
        </w:trPr>
        <w:tc>
          <w:tcPr>
            <w:tcW w:w="848" w:type="dxa"/>
            <w:tcBorders>
              <w:top w:val="single" w:sz="4" w:space="0" w:color="auto"/>
              <w:left w:val="single" w:sz="8" w:space="0" w:color="auto"/>
              <w:bottom w:val="single" w:sz="4" w:space="0" w:color="auto"/>
              <w:right w:val="single" w:sz="4" w:space="0" w:color="auto"/>
            </w:tcBorders>
            <w:vAlign w:val="center"/>
          </w:tcPr>
          <w:p w:rsidR="002D4626" w:rsidRDefault="005B4E3D">
            <w:pPr>
              <w:spacing w:line="260" w:lineRule="exact"/>
              <w:jc w:val="center"/>
              <w:rPr>
                <w:sz w:val="24"/>
              </w:rPr>
            </w:pPr>
            <w:r>
              <w:rPr>
                <w:rFonts w:hAnsi="宋体"/>
                <w:sz w:val="24"/>
              </w:rPr>
              <w:t>其他需说明的问题</w:t>
            </w:r>
          </w:p>
        </w:tc>
        <w:tc>
          <w:tcPr>
            <w:tcW w:w="7395" w:type="dxa"/>
            <w:gridSpan w:val="13"/>
            <w:tcBorders>
              <w:top w:val="single" w:sz="4" w:space="0" w:color="auto"/>
              <w:left w:val="nil"/>
              <w:bottom w:val="single" w:sz="4" w:space="0" w:color="auto"/>
              <w:right w:val="single" w:sz="8" w:space="0" w:color="auto"/>
            </w:tcBorders>
            <w:vAlign w:val="center"/>
          </w:tcPr>
          <w:p w:rsidR="002D4626" w:rsidRDefault="002D4626">
            <w:pPr>
              <w:spacing w:line="260" w:lineRule="exact"/>
              <w:rPr>
                <w:sz w:val="24"/>
              </w:rPr>
            </w:pPr>
          </w:p>
        </w:tc>
      </w:tr>
      <w:tr w:rsidR="002D4626">
        <w:trPr>
          <w:trHeight w:val="760"/>
        </w:trPr>
        <w:tc>
          <w:tcPr>
            <w:tcW w:w="848" w:type="dxa"/>
            <w:tcBorders>
              <w:top w:val="nil"/>
              <w:left w:val="single" w:sz="8" w:space="0" w:color="auto"/>
              <w:bottom w:val="single" w:sz="4" w:space="0" w:color="auto"/>
              <w:right w:val="single" w:sz="4" w:space="0" w:color="auto"/>
            </w:tcBorders>
            <w:vAlign w:val="center"/>
          </w:tcPr>
          <w:p w:rsidR="002D4626" w:rsidRDefault="005B4E3D">
            <w:pPr>
              <w:spacing w:line="260" w:lineRule="exact"/>
              <w:jc w:val="center"/>
              <w:rPr>
                <w:sz w:val="24"/>
              </w:rPr>
            </w:pPr>
            <w:r>
              <w:rPr>
                <w:rFonts w:hAnsi="宋体"/>
                <w:sz w:val="24"/>
              </w:rPr>
              <w:t>主管部门审核意见</w:t>
            </w:r>
          </w:p>
        </w:tc>
        <w:tc>
          <w:tcPr>
            <w:tcW w:w="7395" w:type="dxa"/>
            <w:gridSpan w:val="13"/>
            <w:tcBorders>
              <w:top w:val="single" w:sz="4" w:space="0" w:color="auto"/>
              <w:left w:val="nil"/>
              <w:bottom w:val="single" w:sz="4" w:space="0" w:color="auto"/>
              <w:right w:val="single" w:sz="8" w:space="0" w:color="auto"/>
            </w:tcBorders>
            <w:vAlign w:val="center"/>
          </w:tcPr>
          <w:p w:rsidR="002D4626" w:rsidRDefault="002D4626">
            <w:pPr>
              <w:spacing w:line="260" w:lineRule="exact"/>
              <w:rPr>
                <w:sz w:val="24"/>
              </w:rPr>
            </w:pPr>
          </w:p>
        </w:tc>
      </w:tr>
      <w:tr w:rsidR="002D4626">
        <w:trPr>
          <w:trHeight w:val="760"/>
        </w:trPr>
        <w:tc>
          <w:tcPr>
            <w:tcW w:w="848" w:type="dxa"/>
            <w:tcBorders>
              <w:top w:val="nil"/>
              <w:left w:val="single" w:sz="8" w:space="0" w:color="auto"/>
              <w:bottom w:val="single" w:sz="8" w:space="0" w:color="auto"/>
              <w:right w:val="single" w:sz="4" w:space="0" w:color="auto"/>
            </w:tcBorders>
            <w:vAlign w:val="center"/>
          </w:tcPr>
          <w:p w:rsidR="002D4626" w:rsidRDefault="005B4E3D">
            <w:pPr>
              <w:spacing w:line="260" w:lineRule="exact"/>
              <w:jc w:val="center"/>
              <w:rPr>
                <w:sz w:val="24"/>
              </w:rPr>
            </w:pPr>
            <w:r>
              <w:rPr>
                <w:rFonts w:hAnsi="宋体"/>
                <w:sz w:val="24"/>
              </w:rPr>
              <w:t>财政部门审核意见</w:t>
            </w:r>
          </w:p>
        </w:tc>
        <w:tc>
          <w:tcPr>
            <w:tcW w:w="7395" w:type="dxa"/>
            <w:gridSpan w:val="13"/>
            <w:tcBorders>
              <w:top w:val="single" w:sz="4" w:space="0" w:color="auto"/>
              <w:left w:val="nil"/>
              <w:bottom w:val="single" w:sz="8" w:space="0" w:color="auto"/>
              <w:right w:val="single" w:sz="8" w:space="0" w:color="auto"/>
            </w:tcBorders>
            <w:vAlign w:val="center"/>
          </w:tcPr>
          <w:p w:rsidR="002D4626" w:rsidRDefault="002D4626">
            <w:pPr>
              <w:spacing w:line="260" w:lineRule="exact"/>
              <w:rPr>
                <w:sz w:val="24"/>
              </w:rPr>
            </w:pPr>
          </w:p>
        </w:tc>
      </w:tr>
      <w:tr w:rsidR="002D4626">
        <w:trPr>
          <w:trHeight w:val="300"/>
        </w:trPr>
        <w:tc>
          <w:tcPr>
            <w:tcW w:w="8243" w:type="dxa"/>
            <w:gridSpan w:val="14"/>
            <w:tcBorders>
              <w:top w:val="single" w:sz="8" w:space="0" w:color="auto"/>
              <w:left w:val="nil"/>
              <w:bottom w:val="nil"/>
              <w:right w:val="nil"/>
            </w:tcBorders>
            <w:vAlign w:val="center"/>
          </w:tcPr>
          <w:p w:rsidR="002D4626" w:rsidRDefault="005B4E3D">
            <w:pPr>
              <w:rPr>
                <w:sz w:val="24"/>
              </w:rPr>
            </w:pPr>
            <w:r>
              <w:rPr>
                <w:rFonts w:hAnsi="宋体"/>
                <w:sz w:val="24"/>
              </w:rPr>
              <w:t>填报单位负责人（签名）：</w:t>
            </w:r>
            <w:r>
              <w:rPr>
                <w:rFonts w:hAnsi="宋体" w:hint="eastAsia"/>
                <w:sz w:val="24"/>
              </w:rPr>
              <w:t>王宏栓</w:t>
            </w:r>
            <w:r>
              <w:rPr>
                <w:sz w:val="24"/>
              </w:rPr>
              <w:t xml:space="preserve">        </w:t>
            </w:r>
            <w:r>
              <w:rPr>
                <w:rFonts w:hAnsi="宋体"/>
                <w:sz w:val="24"/>
              </w:rPr>
              <w:t>填报人：</w:t>
            </w:r>
            <w:r>
              <w:rPr>
                <w:rFonts w:hAnsi="宋体" w:hint="eastAsia"/>
                <w:sz w:val="24"/>
              </w:rPr>
              <w:t>纪桂平</w:t>
            </w:r>
            <w:r>
              <w:rPr>
                <w:sz w:val="24"/>
              </w:rPr>
              <w:t xml:space="preserve">         </w:t>
            </w:r>
            <w:r>
              <w:rPr>
                <w:rFonts w:hAnsi="宋体"/>
                <w:sz w:val="24"/>
              </w:rPr>
              <w:t>联系电话：</w:t>
            </w:r>
            <w:r>
              <w:rPr>
                <w:rFonts w:hAnsi="宋体" w:hint="eastAsia"/>
                <w:sz w:val="24"/>
              </w:rPr>
              <w:t>7787604</w:t>
            </w:r>
            <w:r>
              <w:rPr>
                <w:sz w:val="24"/>
              </w:rPr>
              <w:t xml:space="preserve">      </w:t>
            </w:r>
          </w:p>
        </w:tc>
      </w:tr>
    </w:tbl>
    <w:p w:rsidR="002D4626" w:rsidRDefault="002D4626"/>
    <w:sectPr w:rsidR="002D46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Wingdings 2">
    <w:altName w:val="Webdings"/>
    <w:charset w:val="00"/>
    <w:family w:val="auto"/>
    <w:pitch w:val="default"/>
    <w:sig w:usb0="00000000" w:usb1="0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26"/>
    <w:rsid w:val="002D4626"/>
    <w:rsid w:val="005B4E3D"/>
    <w:rsid w:val="00BE55BD"/>
    <w:rsid w:val="2F4F4E41"/>
    <w:rsid w:val="3DB06D7C"/>
    <w:rsid w:val="3DBD7C96"/>
    <w:rsid w:val="40356A01"/>
    <w:rsid w:val="516F0FA0"/>
    <w:rsid w:val="6069048B"/>
    <w:rsid w:val="6DAA2383"/>
    <w:rsid w:val="7A3D7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dcterms:created xsi:type="dcterms:W3CDTF">2014-10-29T12:08:00Z</dcterms:created>
  <dcterms:modified xsi:type="dcterms:W3CDTF">2019-02-21T02:59:00Z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