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88" w:rsidRDefault="00F71C1A" w:rsidP="00F71C1A">
      <w:pPr>
        <w:widowControl/>
        <w:jc w:val="center"/>
      </w:pPr>
      <w:r>
        <w:rPr>
          <w:rFonts w:ascii="FZSongS-Extended" w:hAnsi="FZSongS-Extended" w:cs="FZSongS-Extended" w:hint="eastAsia"/>
          <w:color w:val="000000"/>
          <w:kern w:val="0"/>
          <w:sz w:val="43"/>
          <w:szCs w:val="43"/>
        </w:rPr>
        <w:t>大同市第二人民医院</w:t>
      </w:r>
    </w:p>
    <w:p w:rsidR="00EA6988" w:rsidRDefault="00CA5E0A" w:rsidP="00F71C1A">
      <w:pPr>
        <w:widowControl/>
        <w:jc w:val="center"/>
      </w:pPr>
      <w:r>
        <w:rPr>
          <w:rFonts w:ascii="FZSongS-Extended" w:eastAsia="FZSongS-Extended" w:hAnsi="FZSongS-Extended" w:cs="FZSongS-Extended"/>
          <w:color w:val="000000"/>
          <w:kern w:val="0"/>
          <w:sz w:val="43"/>
          <w:szCs w:val="43"/>
        </w:rPr>
        <w:t>2022 年度部门预算公开</w:t>
      </w:r>
    </w:p>
    <w:sdt>
      <w:sdtPr>
        <w:rPr>
          <w:rFonts w:asciiTheme="minorHAnsi" w:eastAsiaTheme="minorEastAsia" w:hAnsiTheme="minorHAnsi" w:cstheme="minorBidi"/>
          <w:b w:val="0"/>
          <w:bCs w:val="0"/>
          <w:color w:val="auto"/>
          <w:kern w:val="2"/>
          <w:sz w:val="21"/>
          <w:szCs w:val="24"/>
          <w:lang w:val="zh-CN"/>
        </w:rPr>
        <w:id w:val="68257224"/>
        <w:docPartObj>
          <w:docPartGallery w:val="Table of Contents"/>
          <w:docPartUnique/>
        </w:docPartObj>
      </w:sdtPr>
      <w:sdtEndPr>
        <w:rPr>
          <w:rFonts w:ascii="黑体" w:eastAsia="黑体" w:hAnsi="黑体"/>
          <w:sz w:val="32"/>
          <w:szCs w:val="32"/>
          <w:lang w:val="en-US"/>
        </w:rPr>
      </w:sdtEndPr>
      <w:sdtContent>
        <w:p w:rsidR="007C3D8E" w:rsidRDefault="007C3D8E" w:rsidP="007C3D8E">
          <w:pPr>
            <w:pStyle w:val="TOC"/>
            <w:jc w:val="center"/>
          </w:pPr>
          <w:r w:rsidRPr="008F55CF">
            <w:rPr>
              <w:rFonts w:ascii="黑体" w:eastAsia="黑体" w:hAnsi="黑体"/>
              <w:color w:val="auto"/>
              <w:sz w:val="36"/>
              <w:szCs w:val="36"/>
              <w:lang w:val="zh-CN"/>
            </w:rPr>
            <w:t>目</w:t>
          </w:r>
          <w:r w:rsidR="008F55CF">
            <w:rPr>
              <w:rFonts w:ascii="黑体" w:eastAsia="黑体" w:hAnsi="黑体" w:hint="eastAsia"/>
              <w:color w:val="auto"/>
              <w:sz w:val="36"/>
              <w:szCs w:val="36"/>
              <w:lang w:val="zh-CN"/>
            </w:rPr>
            <w:t xml:space="preserve">    </w:t>
          </w:r>
          <w:r w:rsidRPr="008F55CF">
            <w:rPr>
              <w:rFonts w:ascii="黑体" w:eastAsia="黑体" w:hAnsi="黑体"/>
              <w:color w:val="auto"/>
              <w:sz w:val="36"/>
              <w:szCs w:val="36"/>
              <w:lang w:val="zh-CN"/>
            </w:rPr>
            <w:t>录</w:t>
          </w:r>
        </w:p>
        <w:p w:rsidR="007C3D8E" w:rsidRPr="007C3D8E" w:rsidRDefault="00DC4824">
          <w:pPr>
            <w:pStyle w:val="10"/>
            <w:tabs>
              <w:tab w:val="right" w:leader="dot" w:pos="9736"/>
            </w:tabs>
            <w:rPr>
              <w:rFonts w:ascii="黑体" w:eastAsia="黑体" w:hAnsi="黑体"/>
              <w:noProof/>
              <w:sz w:val="32"/>
              <w:szCs w:val="32"/>
            </w:rPr>
          </w:pPr>
          <w:r w:rsidRPr="007C3D8E">
            <w:rPr>
              <w:rFonts w:ascii="黑体" w:eastAsia="黑体" w:hAnsi="黑体"/>
              <w:sz w:val="32"/>
              <w:szCs w:val="32"/>
            </w:rPr>
            <w:fldChar w:fldCharType="begin"/>
          </w:r>
          <w:r w:rsidR="007C3D8E" w:rsidRPr="007C3D8E">
            <w:rPr>
              <w:rFonts w:ascii="黑体" w:eastAsia="黑体" w:hAnsi="黑体"/>
              <w:sz w:val="32"/>
              <w:szCs w:val="32"/>
            </w:rPr>
            <w:instrText xml:space="preserve"> TOC \o "1-3" \h \z \u </w:instrText>
          </w:r>
          <w:r w:rsidRPr="007C3D8E">
            <w:rPr>
              <w:rFonts w:ascii="黑体" w:eastAsia="黑体" w:hAnsi="黑体"/>
              <w:sz w:val="32"/>
              <w:szCs w:val="32"/>
            </w:rPr>
            <w:fldChar w:fldCharType="separate"/>
          </w:r>
          <w:hyperlink w:anchor="_Toc98237179" w:history="1">
            <w:r w:rsidR="007C3D8E" w:rsidRPr="007C3D8E">
              <w:rPr>
                <w:rStyle w:val="a8"/>
                <w:rFonts w:ascii="黑体" w:eastAsia="黑体" w:hAnsi="黑体" w:hint="eastAsia"/>
                <w:noProof/>
                <w:kern w:val="0"/>
                <w:sz w:val="32"/>
                <w:szCs w:val="32"/>
              </w:rPr>
              <w:t>第一部分</w:t>
            </w:r>
            <w:r w:rsidR="007C3D8E" w:rsidRPr="007C3D8E">
              <w:rPr>
                <w:rStyle w:val="a8"/>
                <w:rFonts w:ascii="黑体" w:eastAsia="黑体" w:hAnsi="黑体"/>
                <w:noProof/>
                <w:kern w:val="0"/>
                <w:sz w:val="32"/>
                <w:szCs w:val="32"/>
              </w:rPr>
              <w:t xml:space="preserve"> </w:t>
            </w:r>
            <w:r w:rsidR="007C3D8E" w:rsidRPr="007C3D8E">
              <w:rPr>
                <w:rStyle w:val="a8"/>
                <w:rFonts w:ascii="黑体" w:eastAsia="黑体" w:hAnsi="黑体" w:hint="eastAsia"/>
                <w:noProof/>
                <w:kern w:val="0"/>
                <w:sz w:val="32"/>
                <w:szCs w:val="32"/>
              </w:rPr>
              <w:t>概况</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_Toc98237179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3</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0" w:history="1">
            <w:r w:rsidR="007C3D8E" w:rsidRPr="007C3D8E">
              <w:rPr>
                <w:rStyle w:val="a8"/>
                <w:rFonts w:ascii="黑体" w:eastAsia="黑体" w:hAnsi="黑体" w:hint="eastAsia"/>
                <w:noProof/>
                <w:kern w:val="0"/>
                <w:sz w:val="32"/>
                <w:szCs w:val="32"/>
              </w:rPr>
              <w:t>一、本单位职责</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_Toc98237180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3</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1" w:history="1">
            <w:r w:rsidR="007C3D8E" w:rsidRPr="007C3D8E">
              <w:rPr>
                <w:rStyle w:val="a8"/>
                <w:rFonts w:ascii="黑体" w:eastAsia="黑体" w:hAnsi="黑体" w:hint="eastAsia"/>
                <w:noProof/>
                <w:kern w:val="0"/>
                <w:sz w:val="32"/>
                <w:szCs w:val="32"/>
              </w:rPr>
              <w:t>二、机构设置情况</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_Toc98237181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3</w:t>
            </w:r>
            <w:r w:rsidRPr="007C3D8E">
              <w:rPr>
                <w:rFonts w:ascii="黑体" w:eastAsia="黑体" w:hAnsi="黑体"/>
                <w:noProof/>
                <w:webHidden/>
                <w:sz w:val="32"/>
                <w:szCs w:val="32"/>
              </w:rPr>
              <w:fldChar w:fldCharType="end"/>
            </w:r>
          </w:hyperlink>
        </w:p>
        <w:p w:rsidR="007C3D8E" w:rsidRPr="007C3D8E" w:rsidRDefault="00DC4824">
          <w:pPr>
            <w:pStyle w:val="10"/>
            <w:tabs>
              <w:tab w:val="right" w:leader="dot" w:pos="9736"/>
            </w:tabs>
            <w:rPr>
              <w:rFonts w:ascii="黑体" w:eastAsia="黑体" w:hAnsi="黑体"/>
              <w:noProof/>
              <w:sz w:val="32"/>
              <w:szCs w:val="32"/>
            </w:rPr>
          </w:pPr>
          <w:hyperlink w:anchor="_Toc98237182" w:history="1">
            <w:r w:rsidR="007C3D8E" w:rsidRPr="007C3D8E">
              <w:rPr>
                <w:rStyle w:val="a8"/>
                <w:rFonts w:ascii="黑体" w:eastAsia="黑体" w:hAnsi="黑体" w:hint="eastAsia"/>
                <w:noProof/>
                <w:kern w:val="0"/>
                <w:sz w:val="32"/>
                <w:szCs w:val="32"/>
              </w:rPr>
              <w:t>第二部分</w:t>
            </w:r>
            <w:r w:rsidR="007C3D8E" w:rsidRPr="007C3D8E">
              <w:rPr>
                <w:rStyle w:val="a8"/>
                <w:rFonts w:ascii="黑体" w:eastAsia="黑体" w:hAnsi="黑体"/>
                <w:noProof/>
                <w:kern w:val="0"/>
                <w:sz w:val="32"/>
                <w:szCs w:val="32"/>
              </w:rPr>
              <w:t xml:space="preserve"> 2022 </w:t>
            </w:r>
            <w:r w:rsidR="007C3D8E" w:rsidRPr="007C3D8E">
              <w:rPr>
                <w:rStyle w:val="a8"/>
                <w:rFonts w:ascii="黑体" w:eastAsia="黑体" w:hAnsi="黑体" w:hint="eastAsia"/>
                <w:noProof/>
                <w:kern w:val="0"/>
                <w:sz w:val="32"/>
                <w:szCs w:val="32"/>
              </w:rPr>
              <w:t>年度预算报表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_Toc98237182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5</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3" w:history="1">
            <w:r w:rsidR="007C3D8E" w:rsidRPr="007C3D8E">
              <w:rPr>
                <w:rStyle w:val="a8"/>
                <w:rFonts w:ascii="黑体" w:eastAsia="黑体" w:hAnsi="黑体" w:hint="eastAsia"/>
                <w:noProof/>
                <w:kern w:val="0"/>
                <w:sz w:val="32"/>
                <w:szCs w:val="32"/>
              </w:rPr>
              <w:t>一、大同市第二人民医院</w:t>
            </w:r>
            <w:r w:rsidR="007C3D8E" w:rsidRPr="007C3D8E">
              <w:rPr>
                <w:rStyle w:val="a8"/>
                <w:rFonts w:ascii="黑体" w:eastAsia="黑体" w:hAnsi="黑体"/>
                <w:noProof/>
                <w:kern w:val="0"/>
                <w:sz w:val="32"/>
                <w:szCs w:val="32"/>
              </w:rPr>
              <w:t xml:space="preserve"> </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年预算收支总表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_Toc98237183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5</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4" w:history="1">
            <w:r w:rsidR="007C3D8E" w:rsidRPr="007C3D8E">
              <w:rPr>
                <w:rStyle w:val="a8"/>
                <w:rFonts w:ascii="黑体" w:eastAsia="黑体" w:hAnsi="黑体" w:hint="eastAsia"/>
                <w:noProof/>
                <w:kern w:val="0"/>
                <w:sz w:val="32"/>
                <w:szCs w:val="32"/>
              </w:rPr>
              <w:t>二、大同市第二人民医院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年预算收入总表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_Toc98237184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6</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5" w:history="1">
            <w:r w:rsidR="007C3D8E" w:rsidRPr="007C3D8E">
              <w:rPr>
                <w:rStyle w:val="a8"/>
                <w:rFonts w:ascii="黑体" w:eastAsia="黑体" w:hAnsi="黑体" w:hint="eastAsia"/>
                <w:noProof/>
                <w:kern w:val="0"/>
                <w:sz w:val="32"/>
                <w:szCs w:val="32"/>
              </w:rPr>
              <w:t>三、大同市第二人民医院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年预算支出总表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_Toc98237185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6</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6" w:history="1">
            <w:r w:rsidR="007C3D8E" w:rsidRPr="007C3D8E">
              <w:rPr>
                <w:rStyle w:val="a8"/>
                <w:rFonts w:ascii="黑体" w:eastAsia="黑体" w:hAnsi="黑体" w:hint="eastAsia"/>
                <w:noProof/>
                <w:kern w:val="0"/>
                <w:sz w:val="32"/>
                <w:szCs w:val="32"/>
              </w:rPr>
              <w:t>四、大同市第二人民医院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年财政拨款收支总表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_Toc98237186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7</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7" w:history="1">
            <w:r w:rsidR="007C3D8E" w:rsidRPr="007C3D8E">
              <w:rPr>
                <w:rStyle w:val="a8"/>
                <w:rFonts w:ascii="黑体" w:eastAsia="黑体" w:hAnsi="黑体" w:hint="eastAsia"/>
                <w:noProof/>
                <w:kern w:val="0"/>
                <w:sz w:val="32"/>
                <w:szCs w:val="32"/>
              </w:rPr>
              <w:t>五、大同市第二人民医院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年一般公共预算支出预算表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_Toc98237187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8</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8" w:history="1">
            <w:r w:rsidR="007C3D8E" w:rsidRPr="007C3D8E">
              <w:rPr>
                <w:rStyle w:val="a8"/>
                <w:rFonts w:ascii="黑体" w:eastAsia="黑体" w:hAnsi="黑体" w:hint="eastAsia"/>
                <w:noProof/>
                <w:kern w:val="0"/>
                <w:sz w:val="32"/>
                <w:szCs w:val="32"/>
              </w:rPr>
              <w:t>六、大同市第二人民医院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年一般公共预算安排基本支出分经济科目表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_Toc98237188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8</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89" w:history="1">
            <w:r w:rsidR="007C3D8E" w:rsidRPr="007C3D8E">
              <w:rPr>
                <w:rStyle w:val="a8"/>
                <w:rFonts w:ascii="黑体" w:eastAsia="黑体" w:hAnsi="黑体" w:hint="eastAsia"/>
                <w:noProof/>
                <w:kern w:val="0"/>
                <w:sz w:val="32"/>
                <w:szCs w:val="32"/>
              </w:rPr>
              <w:t>七、大同市第二人民医院</w:t>
            </w:r>
            <w:r w:rsidR="007C3D8E" w:rsidRPr="007C3D8E">
              <w:rPr>
                <w:rStyle w:val="a8"/>
                <w:rFonts w:ascii="黑体" w:eastAsia="黑体" w:hAnsi="黑体"/>
                <w:noProof/>
                <w:kern w:val="0"/>
                <w:sz w:val="32"/>
                <w:szCs w:val="32"/>
              </w:rPr>
              <w:t xml:space="preserve">2022 </w:t>
            </w:r>
            <w:r w:rsidR="007C3D8E" w:rsidRPr="007C3D8E">
              <w:rPr>
                <w:rStyle w:val="a8"/>
                <w:rFonts w:ascii="黑体" w:eastAsia="黑体" w:hAnsi="黑体" w:hint="eastAsia"/>
                <w:noProof/>
                <w:kern w:val="0"/>
                <w:sz w:val="32"/>
                <w:szCs w:val="32"/>
              </w:rPr>
              <w:t>年政府性基金预算收入预算表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_Toc98237189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8</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0" w:history="1">
            <w:r w:rsidR="007C3D8E" w:rsidRPr="007C3D8E">
              <w:rPr>
                <w:rStyle w:val="a8"/>
                <w:rFonts w:ascii="黑体" w:eastAsia="黑体" w:hAnsi="黑体" w:hint="eastAsia"/>
                <w:noProof/>
                <w:kern w:val="0"/>
                <w:sz w:val="32"/>
                <w:szCs w:val="32"/>
              </w:rPr>
              <w:t>八、大同市第二人民医院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年政府性基金预算支出预算表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_Toc98237190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9</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1" w:history="1">
            <w:r w:rsidR="007C3D8E" w:rsidRPr="007C3D8E">
              <w:rPr>
                <w:rStyle w:val="a8"/>
                <w:rFonts w:ascii="黑体" w:eastAsia="黑体" w:hAnsi="黑体" w:hint="eastAsia"/>
                <w:noProof/>
                <w:kern w:val="0"/>
                <w:sz w:val="32"/>
                <w:szCs w:val="32"/>
              </w:rPr>
              <w:t>九、大同市第二人民医院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年国有资本经营预算收支预算表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_Toc98237191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9</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2" w:history="1">
            <w:r w:rsidR="007C3D8E" w:rsidRPr="007C3D8E">
              <w:rPr>
                <w:rStyle w:val="a8"/>
                <w:rFonts w:ascii="黑体" w:eastAsia="黑体" w:hAnsi="黑体" w:hint="eastAsia"/>
                <w:noProof/>
                <w:kern w:val="0"/>
                <w:sz w:val="32"/>
                <w:szCs w:val="32"/>
              </w:rPr>
              <w:t>十、大同市第二人民医院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年“三公”经费支出预算表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_Toc98237192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9</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3" w:history="1">
            <w:r w:rsidR="007C3D8E" w:rsidRPr="007C3D8E">
              <w:rPr>
                <w:rStyle w:val="a8"/>
                <w:rFonts w:ascii="黑体" w:eastAsia="黑体" w:hAnsi="黑体" w:hint="eastAsia"/>
                <w:noProof/>
                <w:kern w:val="0"/>
                <w:sz w:val="32"/>
                <w:szCs w:val="32"/>
              </w:rPr>
              <w:t>十一、大同市第二人民医院</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年机关运行经费预算财政拨款情况表</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_Toc98237193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10</w:t>
            </w:r>
            <w:r w:rsidRPr="007C3D8E">
              <w:rPr>
                <w:rFonts w:ascii="黑体" w:eastAsia="黑体" w:hAnsi="黑体"/>
                <w:noProof/>
                <w:webHidden/>
                <w:sz w:val="32"/>
                <w:szCs w:val="32"/>
              </w:rPr>
              <w:fldChar w:fldCharType="end"/>
            </w:r>
          </w:hyperlink>
        </w:p>
        <w:p w:rsidR="007C3D8E" w:rsidRPr="007C3D8E" w:rsidRDefault="00DC4824">
          <w:pPr>
            <w:pStyle w:val="10"/>
            <w:tabs>
              <w:tab w:val="right" w:leader="dot" w:pos="9736"/>
            </w:tabs>
            <w:rPr>
              <w:rFonts w:ascii="黑体" w:eastAsia="黑体" w:hAnsi="黑体"/>
              <w:noProof/>
              <w:sz w:val="32"/>
              <w:szCs w:val="32"/>
            </w:rPr>
          </w:pPr>
          <w:hyperlink w:anchor="_Toc98237194" w:history="1">
            <w:r w:rsidR="007C3D8E" w:rsidRPr="007C3D8E">
              <w:rPr>
                <w:rStyle w:val="a8"/>
                <w:rFonts w:ascii="黑体" w:eastAsia="黑体" w:hAnsi="黑体" w:hint="eastAsia"/>
                <w:noProof/>
                <w:kern w:val="0"/>
                <w:sz w:val="32"/>
                <w:szCs w:val="32"/>
              </w:rPr>
              <w:t>第三部分</w:t>
            </w:r>
            <w:r w:rsidR="007C3D8E" w:rsidRPr="007C3D8E">
              <w:rPr>
                <w:rStyle w:val="a8"/>
                <w:rFonts w:ascii="黑体" w:eastAsia="黑体" w:hAnsi="黑体"/>
                <w:noProof/>
                <w:kern w:val="0"/>
                <w:sz w:val="32"/>
                <w:szCs w:val="32"/>
              </w:rPr>
              <w:t xml:space="preserve"> 2022 </w:t>
            </w:r>
            <w:r w:rsidR="007C3D8E" w:rsidRPr="007C3D8E">
              <w:rPr>
                <w:rStyle w:val="a8"/>
                <w:rFonts w:ascii="黑体" w:eastAsia="黑体" w:hAnsi="黑体" w:hint="eastAsia"/>
                <w:noProof/>
                <w:kern w:val="0"/>
                <w:sz w:val="32"/>
                <w:szCs w:val="32"/>
              </w:rPr>
              <w:t>年度预算情况说明</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_Toc98237194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10</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5" w:history="1">
            <w:r w:rsidR="007C3D8E" w:rsidRPr="007C3D8E">
              <w:rPr>
                <w:rStyle w:val="a8"/>
                <w:rFonts w:ascii="黑体" w:eastAsia="黑体" w:hAnsi="黑体" w:hint="eastAsia"/>
                <w:noProof/>
                <w:kern w:val="0"/>
                <w:sz w:val="32"/>
                <w:szCs w:val="32"/>
              </w:rPr>
              <w:t>一、</w:t>
            </w:r>
            <w:r w:rsidR="007C3D8E" w:rsidRPr="007C3D8E">
              <w:rPr>
                <w:rStyle w:val="a8"/>
                <w:rFonts w:ascii="黑体" w:eastAsia="黑体" w:hAnsi="黑体" w:cs="仿宋"/>
                <w:noProof/>
                <w:kern w:val="0"/>
                <w:sz w:val="32"/>
                <w:szCs w:val="32"/>
              </w:rPr>
              <w:t xml:space="preserve">2022 </w:t>
            </w:r>
            <w:r w:rsidR="007C3D8E" w:rsidRPr="007C3D8E">
              <w:rPr>
                <w:rStyle w:val="a8"/>
                <w:rFonts w:ascii="黑体" w:eastAsia="黑体" w:hAnsi="黑体" w:hint="eastAsia"/>
                <w:noProof/>
                <w:kern w:val="0"/>
                <w:sz w:val="32"/>
                <w:szCs w:val="32"/>
              </w:rPr>
              <w:t>年度部门预算数据变动情况及原因</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_Toc98237195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10</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6" w:history="1">
            <w:r w:rsidR="007C3D8E" w:rsidRPr="007C3D8E">
              <w:rPr>
                <w:rStyle w:val="a8"/>
                <w:rFonts w:ascii="黑体" w:eastAsia="黑体" w:hAnsi="黑体" w:hint="eastAsia"/>
                <w:noProof/>
                <w:kern w:val="0"/>
                <w:sz w:val="32"/>
                <w:szCs w:val="32"/>
              </w:rPr>
              <w:t>二、“三公”经费增减变动原因说明</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_Toc98237196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11</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7" w:history="1">
            <w:r w:rsidR="007C3D8E" w:rsidRPr="007C3D8E">
              <w:rPr>
                <w:rStyle w:val="a8"/>
                <w:rFonts w:ascii="黑体" w:eastAsia="黑体" w:hAnsi="黑体" w:hint="eastAsia"/>
                <w:noProof/>
                <w:kern w:val="0"/>
                <w:sz w:val="32"/>
                <w:szCs w:val="32"/>
              </w:rPr>
              <w:t>三、机关运行经费增减变动原因说明</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_Toc98237197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11</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8" w:history="1">
            <w:r w:rsidR="007C3D8E" w:rsidRPr="007C3D8E">
              <w:rPr>
                <w:rStyle w:val="a8"/>
                <w:rFonts w:ascii="黑体" w:eastAsia="黑体" w:hAnsi="黑体" w:hint="eastAsia"/>
                <w:noProof/>
                <w:kern w:val="0"/>
                <w:sz w:val="32"/>
                <w:szCs w:val="32"/>
              </w:rPr>
              <w:t>四、政府采购情况</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_Toc98237198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11</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199" w:history="1">
            <w:r w:rsidR="007C3D8E" w:rsidRPr="007C3D8E">
              <w:rPr>
                <w:rStyle w:val="a8"/>
                <w:rFonts w:ascii="黑体" w:eastAsia="黑体" w:hAnsi="黑体" w:hint="eastAsia"/>
                <w:noProof/>
                <w:kern w:val="0"/>
                <w:sz w:val="32"/>
                <w:szCs w:val="32"/>
              </w:rPr>
              <w:t>五、绩效管理情况</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_Toc98237199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11</w:t>
            </w:r>
            <w:r w:rsidRPr="007C3D8E">
              <w:rPr>
                <w:rFonts w:ascii="黑体" w:eastAsia="黑体" w:hAnsi="黑体"/>
                <w:noProof/>
                <w:webHidden/>
                <w:sz w:val="32"/>
                <w:szCs w:val="32"/>
              </w:rPr>
              <w:fldChar w:fldCharType="end"/>
            </w:r>
          </w:hyperlink>
        </w:p>
        <w:p w:rsidR="007C3D8E" w:rsidRPr="007C3D8E" w:rsidRDefault="00DC4824">
          <w:pPr>
            <w:pStyle w:val="20"/>
            <w:tabs>
              <w:tab w:val="right" w:leader="dot" w:pos="9736"/>
            </w:tabs>
            <w:rPr>
              <w:rFonts w:ascii="黑体" w:eastAsia="黑体" w:hAnsi="黑体"/>
              <w:noProof/>
              <w:sz w:val="32"/>
              <w:szCs w:val="32"/>
            </w:rPr>
          </w:pPr>
          <w:hyperlink w:anchor="_Toc98237200" w:history="1">
            <w:r w:rsidR="007C3D8E" w:rsidRPr="007C3D8E">
              <w:rPr>
                <w:rStyle w:val="a8"/>
                <w:rFonts w:ascii="黑体" w:eastAsia="黑体" w:hAnsi="黑体" w:hint="eastAsia"/>
                <w:noProof/>
                <w:kern w:val="0"/>
                <w:sz w:val="32"/>
                <w:szCs w:val="32"/>
              </w:rPr>
              <w:t>六、国有资产占有使用情况</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_Toc98237200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17</w:t>
            </w:r>
            <w:r w:rsidRPr="007C3D8E">
              <w:rPr>
                <w:rFonts w:ascii="黑体" w:eastAsia="黑体" w:hAnsi="黑体"/>
                <w:noProof/>
                <w:webHidden/>
                <w:sz w:val="32"/>
                <w:szCs w:val="32"/>
              </w:rPr>
              <w:fldChar w:fldCharType="end"/>
            </w:r>
          </w:hyperlink>
        </w:p>
        <w:p w:rsidR="007C3D8E" w:rsidRPr="007C3D8E" w:rsidRDefault="00DC4824">
          <w:pPr>
            <w:pStyle w:val="10"/>
            <w:tabs>
              <w:tab w:val="right" w:leader="dot" w:pos="9736"/>
            </w:tabs>
            <w:rPr>
              <w:rFonts w:ascii="黑体" w:eastAsia="黑体" w:hAnsi="黑体"/>
              <w:noProof/>
              <w:sz w:val="32"/>
              <w:szCs w:val="32"/>
            </w:rPr>
          </w:pPr>
          <w:hyperlink w:anchor="_Toc98237201" w:history="1">
            <w:r w:rsidR="007C3D8E" w:rsidRPr="007C3D8E">
              <w:rPr>
                <w:rStyle w:val="a8"/>
                <w:rFonts w:ascii="黑体" w:eastAsia="黑体" w:hAnsi="黑体" w:hint="eastAsia"/>
                <w:noProof/>
                <w:kern w:val="0"/>
                <w:sz w:val="32"/>
                <w:szCs w:val="32"/>
              </w:rPr>
              <w:t>第四部分</w:t>
            </w:r>
            <w:r w:rsidR="007C3D8E" w:rsidRPr="007C3D8E">
              <w:rPr>
                <w:rStyle w:val="a8"/>
                <w:rFonts w:ascii="黑体" w:eastAsia="黑体" w:hAnsi="黑体"/>
                <w:noProof/>
                <w:kern w:val="0"/>
                <w:sz w:val="32"/>
                <w:szCs w:val="32"/>
              </w:rPr>
              <w:t xml:space="preserve"> </w:t>
            </w:r>
            <w:r w:rsidR="007C3D8E" w:rsidRPr="007C3D8E">
              <w:rPr>
                <w:rStyle w:val="a8"/>
                <w:rFonts w:ascii="黑体" w:eastAsia="黑体" w:hAnsi="黑体" w:hint="eastAsia"/>
                <w:noProof/>
                <w:kern w:val="0"/>
                <w:sz w:val="32"/>
                <w:szCs w:val="32"/>
              </w:rPr>
              <w:t>名词解释</w:t>
            </w:r>
            <w:r w:rsidR="007C3D8E" w:rsidRPr="007C3D8E">
              <w:rPr>
                <w:rFonts w:ascii="黑体" w:eastAsia="黑体" w:hAnsi="黑体"/>
                <w:noProof/>
                <w:webHidden/>
                <w:sz w:val="32"/>
                <w:szCs w:val="32"/>
              </w:rPr>
              <w:tab/>
            </w:r>
            <w:r w:rsidRPr="007C3D8E">
              <w:rPr>
                <w:rFonts w:ascii="黑体" w:eastAsia="黑体" w:hAnsi="黑体"/>
                <w:noProof/>
                <w:webHidden/>
                <w:sz w:val="32"/>
                <w:szCs w:val="32"/>
              </w:rPr>
              <w:fldChar w:fldCharType="begin"/>
            </w:r>
            <w:r w:rsidR="007C3D8E" w:rsidRPr="007C3D8E">
              <w:rPr>
                <w:rFonts w:ascii="黑体" w:eastAsia="黑体" w:hAnsi="黑体"/>
                <w:noProof/>
                <w:webHidden/>
                <w:sz w:val="32"/>
                <w:szCs w:val="32"/>
              </w:rPr>
              <w:instrText xml:space="preserve"> PAGEREF _Toc98237201 \h </w:instrText>
            </w:r>
            <w:r w:rsidRPr="007C3D8E">
              <w:rPr>
                <w:rFonts w:ascii="黑体" w:eastAsia="黑体" w:hAnsi="黑体"/>
                <w:noProof/>
                <w:webHidden/>
                <w:sz w:val="32"/>
                <w:szCs w:val="32"/>
              </w:rPr>
            </w:r>
            <w:r w:rsidRPr="007C3D8E">
              <w:rPr>
                <w:rFonts w:ascii="黑体" w:eastAsia="黑体" w:hAnsi="黑体"/>
                <w:noProof/>
                <w:webHidden/>
                <w:sz w:val="32"/>
                <w:szCs w:val="32"/>
              </w:rPr>
              <w:fldChar w:fldCharType="separate"/>
            </w:r>
            <w:r w:rsidR="006D677A">
              <w:rPr>
                <w:rFonts w:ascii="黑体" w:eastAsia="黑体" w:hAnsi="黑体"/>
                <w:noProof/>
                <w:webHidden/>
                <w:sz w:val="32"/>
                <w:szCs w:val="32"/>
              </w:rPr>
              <w:t>19</w:t>
            </w:r>
            <w:r w:rsidRPr="007C3D8E">
              <w:rPr>
                <w:rFonts w:ascii="黑体" w:eastAsia="黑体" w:hAnsi="黑体"/>
                <w:noProof/>
                <w:webHidden/>
                <w:sz w:val="32"/>
                <w:szCs w:val="32"/>
              </w:rPr>
              <w:fldChar w:fldCharType="end"/>
            </w:r>
          </w:hyperlink>
        </w:p>
        <w:p w:rsidR="007C3D8E" w:rsidRPr="007C3D8E" w:rsidRDefault="00DC4824">
          <w:pPr>
            <w:rPr>
              <w:rFonts w:ascii="黑体" w:eastAsia="黑体" w:hAnsi="黑体"/>
              <w:sz w:val="32"/>
              <w:szCs w:val="32"/>
            </w:rPr>
          </w:pPr>
          <w:r w:rsidRPr="007C3D8E">
            <w:rPr>
              <w:rFonts w:ascii="黑体" w:eastAsia="黑体" w:hAnsi="黑体"/>
              <w:sz w:val="32"/>
              <w:szCs w:val="32"/>
            </w:rPr>
            <w:fldChar w:fldCharType="end"/>
          </w:r>
        </w:p>
      </w:sdtContent>
    </w:sdt>
    <w:p w:rsidR="008F55CF" w:rsidRDefault="008F55CF" w:rsidP="00BD14E8">
      <w:pPr>
        <w:pStyle w:val="1"/>
        <w:rPr>
          <w:rFonts w:ascii="黑体" w:eastAsia="黑体" w:hAnsi="黑体"/>
          <w:kern w:val="0"/>
          <w:sz w:val="32"/>
          <w:szCs w:val="32"/>
        </w:rPr>
      </w:pPr>
      <w:bookmarkStart w:id="0" w:name="_Toc98237179"/>
    </w:p>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Default="008F55CF" w:rsidP="008F55CF"/>
    <w:p w:rsidR="008F55CF" w:rsidRPr="008F55CF" w:rsidRDefault="008F55CF" w:rsidP="008F55CF"/>
    <w:p w:rsidR="00EA6988" w:rsidRDefault="00CA5E0A" w:rsidP="00BD14E8">
      <w:pPr>
        <w:pStyle w:val="1"/>
      </w:pPr>
      <w:r>
        <w:rPr>
          <w:kern w:val="0"/>
        </w:rPr>
        <w:lastRenderedPageBreak/>
        <w:t>第一部分</w:t>
      </w:r>
      <w:r>
        <w:rPr>
          <w:kern w:val="0"/>
        </w:rPr>
        <w:t xml:space="preserve"> </w:t>
      </w:r>
      <w:r>
        <w:rPr>
          <w:kern w:val="0"/>
        </w:rPr>
        <w:t>概况</w:t>
      </w:r>
      <w:bookmarkEnd w:id="0"/>
    </w:p>
    <w:p w:rsidR="00EA6988" w:rsidRDefault="00CA5E0A" w:rsidP="00BD14E8">
      <w:pPr>
        <w:pStyle w:val="2"/>
        <w:ind w:firstLine="640"/>
      </w:pPr>
      <w:bookmarkStart w:id="1" w:name="_Toc98237180"/>
      <w:r>
        <w:rPr>
          <w:kern w:val="0"/>
        </w:rPr>
        <w:t>一、本</w:t>
      </w:r>
      <w:r w:rsidR="00F71C1A">
        <w:rPr>
          <w:rFonts w:hint="eastAsia"/>
          <w:kern w:val="0"/>
        </w:rPr>
        <w:t>单位</w:t>
      </w:r>
      <w:r>
        <w:rPr>
          <w:kern w:val="0"/>
        </w:rPr>
        <w:t>职责</w:t>
      </w:r>
      <w:bookmarkEnd w:id="1"/>
      <w:r>
        <w:rPr>
          <w:kern w:val="0"/>
        </w:rPr>
        <w:t xml:space="preserve"> </w:t>
      </w:r>
    </w:p>
    <w:p w:rsid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(一)根据党的方针、政策和国家法律、法规，制订本院长期规划、年度工作计划。</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(二)负责提高医护人员政治思想和业务水平，树立良好医德，不断提升干部职工队伍素质。</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(三)负责医院行政、业务、基建规划、后勤等管理工作；建立健全各项规章制度，完善各级各类人员岗位职责，提高医院管理水平。</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(四)组织开展医疗纠纷的调解处理工作、医院感染监控及传染病防治等工作。</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(五)负责肿瘤疾病的研究、治疗及预防。</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(六)负责其他各类疾病的医疗与护理、疾病预防、保健服务、临床教学、医学研究等工作任务。</w:t>
      </w:r>
    </w:p>
    <w:p w:rsidR="00025F3C" w:rsidRPr="00025F3C" w:rsidRDefault="00025F3C" w:rsidP="00025F3C">
      <w:pPr>
        <w:pStyle w:val="a5"/>
        <w:widowControl/>
        <w:spacing w:before="0" w:beforeAutospacing="0" w:after="0" w:afterAutospacing="0"/>
        <w:ind w:firstLine="56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(七)完成上级交办的其他任务。</w:t>
      </w:r>
    </w:p>
    <w:p w:rsidR="00EA6988" w:rsidRPr="0009329B" w:rsidRDefault="00CA5E0A" w:rsidP="00BD14E8">
      <w:pPr>
        <w:pStyle w:val="2"/>
        <w:ind w:firstLine="640"/>
        <w:rPr>
          <w:kern w:val="0"/>
        </w:rPr>
      </w:pPr>
      <w:bookmarkStart w:id="2" w:name="_Toc98237181"/>
      <w:r w:rsidRPr="0009329B">
        <w:rPr>
          <w:rFonts w:hint="eastAsia"/>
          <w:kern w:val="0"/>
        </w:rPr>
        <w:t>二、机构设置情况</w:t>
      </w:r>
      <w:bookmarkEnd w:id="2"/>
      <w:r w:rsidRPr="0009329B">
        <w:rPr>
          <w:rFonts w:hint="eastAsia"/>
          <w:kern w:val="0"/>
        </w:rPr>
        <w:t xml:space="preserve"> </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(一)临床服务类科室：</w:t>
      </w:r>
      <w:r w:rsidRPr="00590B27">
        <w:rPr>
          <w:rFonts w:ascii="仿宋" w:eastAsia="仿宋" w:hAnsi="仿宋" w:cs="宋体" w:hint="eastAsia"/>
          <w:color w:val="000000"/>
          <w:sz w:val="31"/>
          <w:szCs w:val="31"/>
          <w:shd w:val="clear" w:color="auto" w:fill="FFFFFF"/>
        </w:rPr>
        <w:t>呼吸内科、内分泌科、消化内科、</w:t>
      </w:r>
      <w:r w:rsidR="00456200" w:rsidRPr="00590B27">
        <w:rPr>
          <w:rFonts w:ascii="仿宋" w:eastAsia="仿宋" w:hAnsi="仿宋" w:cs="宋体" w:hint="eastAsia"/>
          <w:color w:val="000000"/>
          <w:sz w:val="31"/>
          <w:szCs w:val="31"/>
          <w:shd w:val="clear" w:color="auto" w:fill="FFFFFF"/>
        </w:rPr>
        <w:t>老年病科、</w:t>
      </w:r>
      <w:r w:rsidRPr="00590B27">
        <w:rPr>
          <w:rFonts w:ascii="仿宋" w:eastAsia="仿宋" w:hAnsi="仿宋" w:cs="宋体" w:hint="eastAsia"/>
          <w:color w:val="000000"/>
          <w:sz w:val="31"/>
          <w:szCs w:val="31"/>
          <w:shd w:val="clear" w:color="auto" w:fill="FFFFFF"/>
        </w:rPr>
        <w:t>血液内科、神经内科、心血管内科、肾病内科、风湿免疫科、</w:t>
      </w:r>
      <w:r w:rsidR="00456200" w:rsidRPr="00590B27">
        <w:rPr>
          <w:rFonts w:ascii="仿宋" w:eastAsia="仿宋" w:hAnsi="仿宋" w:cs="宋体" w:hint="eastAsia"/>
          <w:color w:val="000000"/>
          <w:sz w:val="31"/>
          <w:szCs w:val="31"/>
          <w:shd w:val="clear" w:color="auto" w:fill="FFFFFF"/>
        </w:rPr>
        <w:t>儿科门诊、</w:t>
      </w:r>
      <w:r w:rsidRPr="00590B27">
        <w:rPr>
          <w:rFonts w:ascii="仿宋" w:eastAsia="仿宋" w:hAnsi="仿宋" w:cs="宋体" w:hint="eastAsia"/>
          <w:color w:val="000000"/>
          <w:sz w:val="31"/>
          <w:szCs w:val="31"/>
          <w:shd w:val="clear" w:color="auto" w:fill="FFFFFF"/>
        </w:rPr>
        <w:t>肿瘤</w:t>
      </w:r>
      <w:r w:rsidR="00456200" w:rsidRPr="00590B27">
        <w:rPr>
          <w:rFonts w:ascii="仿宋" w:eastAsia="仿宋" w:hAnsi="仿宋" w:cs="宋体" w:hint="eastAsia"/>
          <w:color w:val="000000"/>
          <w:sz w:val="31"/>
          <w:szCs w:val="31"/>
          <w:shd w:val="clear" w:color="auto" w:fill="FFFFFF"/>
        </w:rPr>
        <w:t>内</w:t>
      </w:r>
      <w:r w:rsidRPr="00590B27">
        <w:rPr>
          <w:rFonts w:ascii="仿宋" w:eastAsia="仿宋" w:hAnsi="仿宋" w:cs="宋体" w:hint="eastAsia"/>
          <w:color w:val="000000"/>
          <w:sz w:val="31"/>
          <w:szCs w:val="31"/>
          <w:shd w:val="clear" w:color="auto" w:fill="FFFFFF"/>
        </w:rPr>
        <w:t>科</w:t>
      </w:r>
      <w:r w:rsidR="00456200" w:rsidRPr="00590B27">
        <w:rPr>
          <w:rFonts w:ascii="仿宋" w:eastAsia="仿宋" w:hAnsi="仿宋" w:cs="宋体" w:hint="eastAsia"/>
          <w:color w:val="000000"/>
          <w:sz w:val="31"/>
          <w:szCs w:val="31"/>
          <w:shd w:val="clear" w:color="auto" w:fill="FFFFFF"/>
        </w:rPr>
        <w:t>一病区</w:t>
      </w:r>
      <w:r w:rsidRPr="00590B27">
        <w:rPr>
          <w:rFonts w:ascii="仿宋" w:eastAsia="仿宋" w:hAnsi="仿宋" w:cs="宋体" w:hint="eastAsia"/>
          <w:color w:val="000000"/>
          <w:sz w:val="31"/>
          <w:szCs w:val="31"/>
          <w:shd w:val="clear" w:color="auto" w:fill="FFFFFF"/>
        </w:rPr>
        <w:t>、肿瘤</w:t>
      </w:r>
      <w:r w:rsidR="00456200" w:rsidRPr="00590B27">
        <w:rPr>
          <w:rFonts w:ascii="仿宋" w:eastAsia="仿宋" w:hAnsi="仿宋" w:cs="宋体" w:hint="eastAsia"/>
          <w:color w:val="000000"/>
          <w:sz w:val="31"/>
          <w:szCs w:val="31"/>
          <w:shd w:val="clear" w:color="auto" w:fill="FFFFFF"/>
        </w:rPr>
        <w:t>内</w:t>
      </w:r>
      <w:r w:rsidRPr="00590B27">
        <w:rPr>
          <w:rFonts w:ascii="仿宋" w:eastAsia="仿宋" w:hAnsi="仿宋" w:cs="宋体" w:hint="eastAsia"/>
          <w:color w:val="000000"/>
          <w:sz w:val="31"/>
          <w:szCs w:val="31"/>
          <w:shd w:val="clear" w:color="auto" w:fill="FFFFFF"/>
        </w:rPr>
        <w:t>科</w:t>
      </w:r>
      <w:r w:rsidR="00456200" w:rsidRPr="00590B27">
        <w:rPr>
          <w:rFonts w:ascii="仿宋" w:eastAsia="仿宋" w:hAnsi="仿宋" w:cs="宋体" w:hint="eastAsia"/>
          <w:color w:val="000000"/>
          <w:sz w:val="31"/>
          <w:szCs w:val="31"/>
          <w:shd w:val="clear" w:color="auto" w:fill="FFFFFF"/>
        </w:rPr>
        <w:t>二病区</w:t>
      </w:r>
      <w:r w:rsidRPr="00590B27">
        <w:rPr>
          <w:rFonts w:ascii="仿宋" w:eastAsia="仿宋" w:hAnsi="仿宋" w:cs="宋体" w:hint="eastAsia"/>
          <w:color w:val="000000"/>
          <w:sz w:val="31"/>
          <w:szCs w:val="31"/>
          <w:shd w:val="clear" w:color="auto" w:fill="FFFFFF"/>
        </w:rPr>
        <w:t>、放疗一科、放疗二科、放疗三科、放疗五科、放疗六科、</w:t>
      </w:r>
      <w:r w:rsidR="00456200" w:rsidRPr="00590B27">
        <w:rPr>
          <w:rFonts w:ascii="仿宋" w:eastAsia="仿宋" w:hAnsi="仿宋" w:cs="宋体" w:hint="eastAsia"/>
          <w:color w:val="000000"/>
          <w:sz w:val="31"/>
          <w:szCs w:val="31"/>
          <w:shd w:val="clear" w:color="auto" w:fill="FFFFFF"/>
        </w:rPr>
        <w:t>肿瘤介入科、放疗技术室、</w:t>
      </w:r>
      <w:r w:rsidRPr="00590B27">
        <w:rPr>
          <w:rFonts w:ascii="仿宋" w:eastAsia="仿宋" w:hAnsi="仿宋" w:cs="宋体" w:hint="eastAsia"/>
          <w:color w:val="000000"/>
          <w:sz w:val="31"/>
          <w:szCs w:val="31"/>
          <w:shd w:val="clear" w:color="auto" w:fill="FFFFFF"/>
        </w:rPr>
        <w:t>中医科、</w:t>
      </w:r>
      <w:r w:rsidR="00456200" w:rsidRPr="00590B27">
        <w:rPr>
          <w:rFonts w:ascii="仿宋" w:eastAsia="仿宋" w:hAnsi="仿宋" w:cs="宋体" w:hint="eastAsia"/>
          <w:color w:val="000000"/>
          <w:sz w:val="31"/>
          <w:szCs w:val="31"/>
          <w:shd w:val="clear" w:color="auto" w:fill="FFFFFF"/>
        </w:rPr>
        <w:t>中西医结合肿瘤科、</w:t>
      </w:r>
      <w:r w:rsidRPr="00590B27">
        <w:rPr>
          <w:rFonts w:ascii="仿宋" w:eastAsia="仿宋" w:hAnsi="仿宋" w:cs="宋体" w:hint="eastAsia"/>
          <w:color w:val="000000"/>
          <w:sz w:val="31"/>
          <w:szCs w:val="31"/>
          <w:shd w:val="clear" w:color="auto" w:fill="FFFFFF"/>
        </w:rPr>
        <w:t>皮肤科、妇产科</w:t>
      </w:r>
      <w:r w:rsidR="00456200" w:rsidRPr="00590B27">
        <w:rPr>
          <w:rFonts w:ascii="仿宋" w:eastAsia="仿宋" w:hAnsi="仿宋" w:cs="宋体" w:hint="eastAsia"/>
          <w:color w:val="000000"/>
          <w:sz w:val="31"/>
          <w:szCs w:val="31"/>
          <w:shd w:val="clear" w:color="auto" w:fill="FFFFFF"/>
        </w:rPr>
        <w:t>（妇科专业）、妇产科（产科专业）</w:t>
      </w:r>
      <w:r w:rsidRPr="00590B27">
        <w:rPr>
          <w:rFonts w:ascii="仿宋" w:eastAsia="仿宋" w:hAnsi="仿宋" w:cs="宋体" w:hint="eastAsia"/>
          <w:color w:val="000000"/>
          <w:sz w:val="31"/>
          <w:szCs w:val="31"/>
          <w:shd w:val="clear" w:color="auto" w:fill="FFFFFF"/>
        </w:rPr>
        <w:t>、骨科、神经外科、</w:t>
      </w:r>
      <w:r w:rsidR="00456200" w:rsidRPr="00590B27">
        <w:rPr>
          <w:rFonts w:ascii="仿宋" w:eastAsia="仿宋" w:hAnsi="仿宋" w:cs="宋体" w:hint="eastAsia"/>
          <w:color w:val="000000"/>
          <w:sz w:val="31"/>
          <w:szCs w:val="31"/>
          <w:shd w:val="clear" w:color="auto" w:fill="FFFFFF"/>
        </w:rPr>
        <w:t>泌尿外壳、普通外科一病区、普通外科二病区、</w:t>
      </w:r>
      <w:r w:rsidRPr="00590B27">
        <w:rPr>
          <w:rFonts w:ascii="仿宋" w:eastAsia="仿宋" w:hAnsi="仿宋" w:cs="宋体" w:hint="eastAsia"/>
          <w:color w:val="000000"/>
          <w:sz w:val="31"/>
          <w:szCs w:val="31"/>
          <w:shd w:val="clear" w:color="auto" w:fill="FFFFFF"/>
        </w:rPr>
        <w:t>急诊</w:t>
      </w:r>
      <w:r w:rsidR="00456200" w:rsidRPr="00590B27">
        <w:rPr>
          <w:rFonts w:ascii="仿宋" w:eastAsia="仿宋" w:hAnsi="仿宋" w:cs="宋体" w:hint="eastAsia"/>
          <w:color w:val="000000"/>
          <w:sz w:val="31"/>
          <w:szCs w:val="31"/>
          <w:shd w:val="clear" w:color="auto" w:fill="FFFFFF"/>
        </w:rPr>
        <w:t>医学</w:t>
      </w:r>
      <w:r w:rsidRPr="00590B27">
        <w:rPr>
          <w:rFonts w:ascii="仿宋" w:eastAsia="仿宋" w:hAnsi="仿宋" w:cs="宋体" w:hint="eastAsia"/>
          <w:color w:val="000000"/>
          <w:sz w:val="31"/>
          <w:szCs w:val="31"/>
          <w:shd w:val="clear" w:color="auto" w:fill="FFFFFF"/>
        </w:rPr>
        <w:t>科、放射科、</w:t>
      </w:r>
      <w:r w:rsidR="00456200" w:rsidRPr="00590B27">
        <w:rPr>
          <w:rFonts w:ascii="仿宋" w:eastAsia="仿宋" w:hAnsi="仿宋" w:cs="宋体" w:hint="eastAsia"/>
          <w:color w:val="000000"/>
          <w:sz w:val="31"/>
          <w:szCs w:val="31"/>
          <w:shd w:val="clear" w:color="auto" w:fill="FFFFFF"/>
        </w:rPr>
        <w:t>磁共振</w:t>
      </w:r>
      <w:r w:rsidRPr="00590B27">
        <w:rPr>
          <w:rFonts w:ascii="仿宋" w:eastAsia="仿宋" w:hAnsi="仿宋" w:cs="宋体" w:hint="eastAsia"/>
          <w:color w:val="000000"/>
          <w:sz w:val="31"/>
          <w:szCs w:val="31"/>
          <w:shd w:val="clear" w:color="auto" w:fill="FFFFFF"/>
        </w:rPr>
        <w:t>室、CT室、心电图室、</w:t>
      </w:r>
      <w:r w:rsidR="00456200" w:rsidRPr="00590B27">
        <w:rPr>
          <w:rFonts w:ascii="仿宋" w:eastAsia="仿宋" w:hAnsi="仿宋" w:cs="宋体" w:hint="eastAsia"/>
          <w:color w:val="000000"/>
          <w:sz w:val="31"/>
          <w:szCs w:val="31"/>
          <w:shd w:val="clear" w:color="auto" w:fill="FFFFFF"/>
        </w:rPr>
        <w:t>动态心电图室、脑电图室、脑血</w:t>
      </w:r>
      <w:r w:rsidR="00456200" w:rsidRPr="00590B27">
        <w:rPr>
          <w:rFonts w:ascii="仿宋" w:eastAsia="仿宋" w:hAnsi="仿宋" w:cs="宋体" w:hint="eastAsia"/>
          <w:color w:val="000000"/>
          <w:sz w:val="31"/>
          <w:szCs w:val="31"/>
          <w:shd w:val="clear" w:color="auto" w:fill="FFFFFF"/>
        </w:rPr>
        <w:lastRenderedPageBreak/>
        <w:t>流图室、</w:t>
      </w:r>
      <w:r w:rsidRPr="00590B27">
        <w:rPr>
          <w:rFonts w:ascii="仿宋" w:eastAsia="仿宋" w:hAnsi="仿宋" w:cs="宋体" w:hint="eastAsia"/>
          <w:color w:val="000000"/>
          <w:sz w:val="31"/>
          <w:szCs w:val="31"/>
          <w:shd w:val="clear" w:color="auto" w:fill="FFFFFF"/>
        </w:rPr>
        <w:t>超声科、口腔科、眼科、耳鼻</w:t>
      </w:r>
      <w:r w:rsidR="00456200" w:rsidRPr="00590B27">
        <w:rPr>
          <w:rFonts w:ascii="仿宋" w:eastAsia="仿宋" w:hAnsi="仿宋" w:cs="宋体" w:hint="eastAsia"/>
          <w:color w:val="000000"/>
          <w:sz w:val="31"/>
          <w:szCs w:val="31"/>
          <w:shd w:val="clear" w:color="auto" w:fill="FFFFFF"/>
        </w:rPr>
        <w:t>咽</w:t>
      </w:r>
      <w:r w:rsidRPr="00590B27">
        <w:rPr>
          <w:rFonts w:ascii="仿宋" w:eastAsia="仿宋" w:hAnsi="仿宋" w:cs="宋体" w:hint="eastAsia"/>
          <w:color w:val="000000"/>
          <w:sz w:val="31"/>
          <w:szCs w:val="31"/>
          <w:shd w:val="clear" w:color="auto" w:fill="FFFFFF"/>
        </w:rPr>
        <w:t>喉科、针灸理疗科、</w:t>
      </w:r>
      <w:r w:rsidR="00456200" w:rsidRPr="00590B27">
        <w:rPr>
          <w:rFonts w:ascii="仿宋" w:eastAsia="仿宋" w:hAnsi="仿宋" w:cs="宋体" w:hint="eastAsia"/>
          <w:color w:val="000000"/>
          <w:sz w:val="31"/>
          <w:szCs w:val="31"/>
          <w:shd w:val="clear" w:color="auto" w:fill="FFFFFF"/>
        </w:rPr>
        <w:t>疼痛门诊</w:t>
      </w:r>
      <w:r w:rsidRPr="00590B27">
        <w:rPr>
          <w:rFonts w:ascii="仿宋" w:eastAsia="仿宋" w:hAnsi="仿宋" w:cs="宋体" w:hint="eastAsia"/>
          <w:color w:val="000000"/>
          <w:sz w:val="31"/>
          <w:szCs w:val="31"/>
          <w:shd w:val="clear" w:color="auto" w:fill="FFFFFF"/>
        </w:rPr>
        <w:t>、病理科、麻醉科、</w:t>
      </w:r>
      <w:r w:rsidR="00456200" w:rsidRPr="00590B27">
        <w:rPr>
          <w:rFonts w:ascii="仿宋" w:eastAsia="仿宋" w:hAnsi="仿宋" w:cs="宋体" w:hint="eastAsia"/>
          <w:color w:val="000000"/>
          <w:sz w:val="31"/>
          <w:szCs w:val="31"/>
          <w:shd w:val="clear" w:color="auto" w:fill="FFFFFF"/>
        </w:rPr>
        <w:t>医学</w:t>
      </w:r>
      <w:r w:rsidRPr="00590B27">
        <w:rPr>
          <w:rFonts w:ascii="仿宋" w:eastAsia="仿宋" w:hAnsi="仿宋" w:cs="宋体" w:hint="eastAsia"/>
          <w:color w:val="000000"/>
          <w:sz w:val="31"/>
          <w:szCs w:val="31"/>
          <w:shd w:val="clear" w:color="auto" w:fill="FFFFFF"/>
        </w:rPr>
        <w:t>检验科、预防保健科</w:t>
      </w:r>
      <w:r w:rsidR="00456200" w:rsidRPr="00590B27">
        <w:rPr>
          <w:rFonts w:ascii="仿宋" w:eastAsia="仿宋" w:hAnsi="仿宋" w:cs="宋体" w:hint="eastAsia"/>
          <w:color w:val="000000"/>
          <w:sz w:val="31"/>
          <w:szCs w:val="31"/>
          <w:shd w:val="clear" w:color="auto" w:fill="FFFFFF"/>
        </w:rPr>
        <w:t>、重症医学科、感染性疾病科</w:t>
      </w:r>
      <w:r w:rsidR="00590B27" w:rsidRPr="00590B27">
        <w:rPr>
          <w:rFonts w:ascii="仿宋" w:eastAsia="仿宋" w:hAnsi="仿宋" w:cs="宋体" w:hint="eastAsia"/>
          <w:color w:val="000000"/>
          <w:sz w:val="31"/>
          <w:szCs w:val="31"/>
          <w:shd w:val="clear" w:color="auto" w:fill="FFFFFF"/>
        </w:rPr>
        <w:t>、手术室、学医透析科、输血科、药剂科、健康管理中心、消毒供应中心、介入导管室、精准医学实验室、高强度超声聚焦室、气管镜室、消化内镜室、膀胱镜室、营养科、心理门诊</w:t>
      </w:r>
      <w:r w:rsidRPr="00590B27">
        <w:rPr>
          <w:rFonts w:ascii="仿宋" w:eastAsia="仿宋" w:hAnsi="仿宋" w:cs="宋体" w:hint="eastAsia"/>
          <w:color w:val="000000"/>
          <w:sz w:val="31"/>
          <w:szCs w:val="31"/>
          <w:shd w:val="clear" w:color="auto" w:fill="FFFFFF"/>
        </w:rPr>
        <w:t>。</w:t>
      </w:r>
    </w:p>
    <w:p w:rsidR="00025F3C" w:rsidRPr="00025F3C" w:rsidRDefault="00025F3C" w:rsidP="00025F3C">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025F3C">
        <w:rPr>
          <w:rFonts w:ascii="仿宋" w:eastAsia="仿宋" w:hAnsi="仿宋" w:cs="宋体" w:hint="eastAsia"/>
          <w:color w:val="000000"/>
          <w:sz w:val="31"/>
          <w:szCs w:val="31"/>
          <w:shd w:val="clear" w:color="auto" w:fill="FFFFFF"/>
        </w:rPr>
        <w:t xml:space="preserve"> (二)行政管理类科室：办公室、编制人事科、医务科、科教科、护理部、财务科、医疗设备科、信息统计科、感染管理科、审计科、门诊部、医患关系协调与医疗保险办公室、后勤保障科、保卫科、医疗质量控制办公室、预防保健科、党办、工会、纪检监察室。</w:t>
      </w:r>
    </w:p>
    <w:p w:rsidR="00EA6988" w:rsidRDefault="00CA5E0A" w:rsidP="00BD14E8">
      <w:pPr>
        <w:pStyle w:val="1"/>
      </w:pPr>
      <w:bookmarkStart w:id="3" w:name="_Toc98237182"/>
      <w:r>
        <w:rPr>
          <w:kern w:val="0"/>
        </w:rPr>
        <w:lastRenderedPageBreak/>
        <w:t>第二部分</w:t>
      </w:r>
      <w:r>
        <w:rPr>
          <w:kern w:val="0"/>
        </w:rPr>
        <w:t xml:space="preserve"> 2022 </w:t>
      </w:r>
      <w:r>
        <w:rPr>
          <w:kern w:val="0"/>
        </w:rPr>
        <w:t>年度预算报表</w:t>
      </w:r>
      <w:bookmarkEnd w:id="3"/>
      <w:r>
        <w:rPr>
          <w:kern w:val="0"/>
        </w:rPr>
        <w:t xml:space="preserve"> </w:t>
      </w:r>
    </w:p>
    <w:p w:rsidR="00EA6988" w:rsidRDefault="00A938D2" w:rsidP="00BD14E8">
      <w:pPr>
        <w:pStyle w:val="2"/>
        <w:ind w:firstLine="640"/>
        <w:rPr>
          <w:kern w:val="0"/>
        </w:rPr>
      </w:pPr>
      <w:bookmarkStart w:id="4" w:name="_Toc98237183"/>
      <w:r w:rsidRPr="00A938D2">
        <w:rPr>
          <w:rFonts w:hint="eastAsia"/>
          <w:kern w:val="0"/>
        </w:rPr>
        <w:t>一、</w:t>
      </w:r>
      <w:r>
        <w:rPr>
          <w:rFonts w:hint="eastAsia"/>
          <w:kern w:val="0"/>
        </w:rPr>
        <w:t>大同市第二人民医院</w:t>
      </w:r>
      <w:r w:rsidR="00CA5E0A" w:rsidRPr="00A938D2">
        <w:rPr>
          <w:rFonts w:hint="eastAsia"/>
          <w:kern w:val="0"/>
        </w:rPr>
        <w:t xml:space="preserve"> </w:t>
      </w:r>
      <w:r w:rsidR="00CA5E0A" w:rsidRPr="00A938D2">
        <w:rPr>
          <w:rFonts w:ascii="仿宋" w:eastAsia="仿宋" w:hAnsi="仿宋" w:cs="仿宋" w:hint="eastAsia"/>
          <w:kern w:val="0"/>
        </w:rPr>
        <w:t xml:space="preserve">2022 </w:t>
      </w:r>
      <w:r w:rsidR="00CA5E0A" w:rsidRPr="00A938D2">
        <w:rPr>
          <w:rFonts w:hint="eastAsia"/>
          <w:kern w:val="0"/>
        </w:rPr>
        <w:t>年预算收支总表</w:t>
      </w:r>
      <w:bookmarkEnd w:id="4"/>
      <w:r w:rsidR="00CA5E0A" w:rsidRPr="00A938D2">
        <w:rPr>
          <w:rFonts w:hint="eastAsia"/>
          <w:kern w:val="0"/>
        </w:rPr>
        <w:t xml:space="preserve"> </w:t>
      </w:r>
    </w:p>
    <w:p w:rsidR="00A938D2" w:rsidRPr="00A938D2" w:rsidRDefault="00A938D2" w:rsidP="00A938D2">
      <w:pPr>
        <w:widowControl/>
        <w:jc w:val="left"/>
        <w:rPr>
          <w:rFonts w:ascii="黑体" w:eastAsia="黑体" w:hAnsi="宋体" w:cs="黑体"/>
          <w:color w:val="000000"/>
          <w:kern w:val="0"/>
          <w:sz w:val="31"/>
          <w:szCs w:val="31"/>
        </w:rPr>
      </w:pPr>
      <w:r w:rsidRPr="00A938D2">
        <w:rPr>
          <w:rFonts w:hint="eastAsia"/>
          <w:noProof/>
          <w:szCs w:val="31"/>
        </w:rPr>
        <w:drawing>
          <wp:inline distT="0" distB="0" distL="0" distR="0">
            <wp:extent cx="5086350" cy="767715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86350" cy="7677150"/>
                    </a:xfrm>
                    <a:prstGeom prst="rect">
                      <a:avLst/>
                    </a:prstGeom>
                    <a:noFill/>
                    <a:ln w="9525">
                      <a:noFill/>
                      <a:miter lim="800000"/>
                      <a:headEnd/>
                      <a:tailEnd/>
                    </a:ln>
                  </pic:spPr>
                </pic:pic>
              </a:graphicData>
            </a:graphic>
          </wp:inline>
        </w:drawing>
      </w:r>
    </w:p>
    <w:p w:rsidR="00EA6988" w:rsidRDefault="00CA5E0A" w:rsidP="00BD14E8">
      <w:pPr>
        <w:pStyle w:val="2"/>
        <w:ind w:firstLine="640"/>
        <w:rPr>
          <w:kern w:val="0"/>
        </w:rPr>
      </w:pPr>
      <w:bookmarkStart w:id="5" w:name="RANGE!A1"/>
      <w:bookmarkStart w:id="6" w:name="_Toc98237184"/>
      <w:bookmarkEnd w:id="5"/>
      <w:r>
        <w:rPr>
          <w:rFonts w:hint="eastAsia"/>
          <w:kern w:val="0"/>
        </w:rPr>
        <w:lastRenderedPageBreak/>
        <w:t>二、</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年预算收入总表</w:t>
      </w:r>
      <w:bookmarkEnd w:id="6"/>
      <w:r>
        <w:rPr>
          <w:rFonts w:hint="eastAsia"/>
          <w:kern w:val="0"/>
        </w:rPr>
        <w:t xml:space="preserve"> </w:t>
      </w:r>
    </w:p>
    <w:p w:rsidR="00A938D2" w:rsidRDefault="00A938D2">
      <w:pPr>
        <w:widowControl/>
        <w:jc w:val="left"/>
      </w:pPr>
      <w:r w:rsidRPr="00A938D2">
        <w:rPr>
          <w:noProof/>
        </w:rPr>
        <w:drawing>
          <wp:inline distT="0" distB="0" distL="0" distR="0">
            <wp:extent cx="6191250" cy="3209925"/>
            <wp:effectExtent l="1905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88272" cy="3208381"/>
                    </a:xfrm>
                    <a:prstGeom prst="rect">
                      <a:avLst/>
                    </a:prstGeom>
                    <a:noFill/>
                    <a:ln w="9525">
                      <a:noFill/>
                      <a:miter lim="800000"/>
                      <a:headEnd/>
                      <a:tailEnd/>
                    </a:ln>
                  </pic:spPr>
                </pic:pic>
              </a:graphicData>
            </a:graphic>
          </wp:inline>
        </w:drawing>
      </w:r>
    </w:p>
    <w:p w:rsidR="00EA6988" w:rsidRDefault="00CA5E0A" w:rsidP="00BD14E8">
      <w:pPr>
        <w:pStyle w:val="2"/>
        <w:ind w:firstLine="640"/>
        <w:rPr>
          <w:kern w:val="0"/>
        </w:rPr>
      </w:pPr>
      <w:bookmarkStart w:id="7" w:name="_Toc98237185"/>
      <w:r>
        <w:rPr>
          <w:rFonts w:hint="eastAsia"/>
          <w:kern w:val="0"/>
        </w:rPr>
        <w:t>三、</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年预算支出总表</w:t>
      </w:r>
      <w:bookmarkEnd w:id="7"/>
    </w:p>
    <w:p w:rsidR="00A938D2" w:rsidRDefault="00A938D2">
      <w:pPr>
        <w:widowControl/>
        <w:jc w:val="left"/>
      </w:pPr>
      <w:r w:rsidRPr="00A938D2">
        <w:rPr>
          <w:noProof/>
        </w:rPr>
        <w:drawing>
          <wp:inline distT="0" distB="0" distL="0" distR="0">
            <wp:extent cx="6191250" cy="3276600"/>
            <wp:effectExtent l="1905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88710" cy="3275256"/>
                    </a:xfrm>
                    <a:prstGeom prst="rect">
                      <a:avLst/>
                    </a:prstGeom>
                    <a:noFill/>
                    <a:ln w="9525">
                      <a:noFill/>
                      <a:miter lim="800000"/>
                      <a:headEnd/>
                      <a:tailEnd/>
                    </a:ln>
                  </pic:spPr>
                </pic:pic>
              </a:graphicData>
            </a:graphic>
          </wp:inline>
        </w:drawing>
      </w:r>
    </w:p>
    <w:p w:rsidR="00EA6988" w:rsidRDefault="00CA5E0A" w:rsidP="00BD14E8">
      <w:pPr>
        <w:pStyle w:val="2"/>
        <w:ind w:firstLine="640"/>
        <w:rPr>
          <w:kern w:val="0"/>
        </w:rPr>
      </w:pPr>
      <w:bookmarkStart w:id="8" w:name="_Toc98237186"/>
      <w:r>
        <w:rPr>
          <w:rFonts w:hint="eastAsia"/>
          <w:kern w:val="0"/>
        </w:rPr>
        <w:lastRenderedPageBreak/>
        <w:t>四、</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年财政拨款收支总表</w:t>
      </w:r>
      <w:bookmarkEnd w:id="8"/>
      <w:r>
        <w:rPr>
          <w:rFonts w:hint="eastAsia"/>
          <w:kern w:val="0"/>
        </w:rPr>
        <w:t xml:space="preserve"> </w:t>
      </w:r>
    </w:p>
    <w:p w:rsidR="00A938D2" w:rsidRDefault="00180187">
      <w:pPr>
        <w:widowControl/>
        <w:jc w:val="left"/>
      </w:pPr>
      <w:r w:rsidRPr="00180187">
        <w:rPr>
          <w:noProof/>
        </w:rPr>
        <w:drawing>
          <wp:inline distT="0" distB="0" distL="0" distR="0">
            <wp:extent cx="6188710" cy="62960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88710" cy="6296025"/>
                    </a:xfrm>
                    <a:prstGeom prst="rect">
                      <a:avLst/>
                    </a:prstGeom>
                    <a:noFill/>
                    <a:ln w="9525">
                      <a:noFill/>
                      <a:miter lim="800000"/>
                      <a:headEnd/>
                      <a:tailEnd/>
                    </a:ln>
                  </pic:spPr>
                </pic:pic>
              </a:graphicData>
            </a:graphic>
          </wp:inline>
        </w:drawing>
      </w:r>
    </w:p>
    <w:p w:rsidR="00EA6988" w:rsidRDefault="00CA5E0A" w:rsidP="00BD14E8">
      <w:pPr>
        <w:pStyle w:val="2"/>
        <w:ind w:firstLine="640"/>
        <w:rPr>
          <w:kern w:val="0"/>
        </w:rPr>
      </w:pPr>
      <w:bookmarkStart w:id="9" w:name="_Toc98237187"/>
      <w:r>
        <w:rPr>
          <w:rFonts w:hint="eastAsia"/>
          <w:kern w:val="0"/>
        </w:rPr>
        <w:lastRenderedPageBreak/>
        <w:t>五、</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年一般公共预算支出预算表</w:t>
      </w:r>
      <w:bookmarkEnd w:id="9"/>
      <w:r>
        <w:rPr>
          <w:rFonts w:hint="eastAsia"/>
          <w:kern w:val="0"/>
        </w:rPr>
        <w:t xml:space="preserve"> </w:t>
      </w:r>
    </w:p>
    <w:p w:rsidR="00A938D2" w:rsidRDefault="00942697">
      <w:pPr>
        <w:widowControl/>
        <w:jc w:val="left"/>
      </w:pPr>
      <w:r w:rsidRPr="00942697">
        <w:rPr>
          <w:noProof/>
        </w:rPr>
        <w:drawing>
          <wp:inline distT="0" distB="0" distL="0" distR="0">
            <wp:extent cx="6188710" cy="3081793"/>
            <wp:effectExtent l="1905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188710" cy="3081793"/>
                    </a:xfrm>
                    <a:prstGeom prst="rect">
                      <a:avLst/>
                    </a:prstGeom>
                    <a:noFill/>
                    <a:ln w="9525">
                      <a:noFill/>
                      <a:miter lim="800000"/>
                      <a:headEnd/>
                      <a:tailEnd/>
                    </a:ln>
                  </pic:spPr>
                </pic:pic>
              </a:graphicData>
            </a:graphic>
          </wp:inline>
        </w:drawing>
      </w:r>
    </w:p>
    <w:p w:rsidR="00EA6988" w:rsidRPr="00BD14E8" w:rsidRDefault="00CA5E0A" w:rsidP="00BD14E8">
      <w:pPr>
        <w:pStyle w:val="2"/>
        <w:ind w:firstLine="640"/>
      </w:pPr>
      <w:bookmarkStart w:id="10" w:name="_Toc98237188"/>
      <w:r>
        <w:rPr>
          <w:rFonts w:hint="eastAsia"/>
          <w:kern w:val="0"/>
        </w:rPr>
        <w:t>六、</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年一般公共预算安排基本支出分经济科目表</w:t>
      </w:r>
      <w:bookmarkEnd w:id="10"/>
      <w:r>
        <w:rPr>
          <w:rFonts w:hint="eastAsia"/>
          <w:kern w:val="0"/>
        </w:rPr>
        <w:t xml:space="preserve"> </w:t>
      </w:r>
    </w:p>
    <w:p w:rsidR="00942697" w:rsidRDefault="00942697">
      <w:pPr>
        <w:widowControl/>
        <w:jc w:val="left"/>
      </w:pPr>
      <w:r w:rsidRPr="00942697">
        <w:rPr>
          <w:noProof/>
        </w:rPr>
        <w:drawing>
          <wp:inline distT="0" distB="0" distL="0" distR="0">
            <wp:extent cx="5705475" cy="2571750"/>
            <wp:effectExtent l="1905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705475" cy="2571750"/>
                    </a:xfrm>
                    <a:prstGeom prst="rect">
                      <a:avLst/>
                    </a:prstGeom>
                    <a:noFill/>
                    <a:ln w="9525">
                      <a:noFill/>
                      <a:miter lim="800000"/>
                      <a:headEnd/>
                      <a:tailEnd/>
                    </a:ln>
                  </pic:spPr>
                </pic:pic>
              </a:graphicData>
            </a:graphic>
          </wp:inline>
        </w:drawing>
      </w:r>
    </w:p>
    <w:p w:rsidR="00EA6988" w:rsidRDefault="00CA5E0A" w:rsidP="00BD14E8">
      <w:pPr>
        <w:pStyle w:val="2"/>
        <w:ind w:firstLine="640"/>
        <w:rPr>
          <w:kern w:val="0"/>
        </w:rPr>
      </w:pPr>
      <w:bookmarkStart w:id="11" w:name="_Toc98237189"/>
      <w:r>
        <w:rPr>
          <w:rFonts w:hint="eastAsia"/>
          <w:kern w:val="0"/>
        </w:rPr>
        <w:t>七、</w:t>
      </w:r>
      <w:r w:rsidR="00A938D2">
        <w:rPr>
          <w:rFonts w:hint="eastAsia"/>
          <w:kern w:val="0"/>
        </w:rPr>
        <w:t>大同市第二人民医院</w:t>
      </w:r>
      <w:r>
        <w:rPr>
          <w:rFonts w:hint="eastAsia"/>
          <w:kern w:val="0"/>
        </w:rPr>
        <w:t xml:space="preserve">2022 </w:t>
      </w:r>
      <w:r>
        <w:rPr>
          <w:rFonts w:hint="eastAsia"/>
          <w:kern w:val="0"/>
        </w:rPr>
        <w:t>年政府性基金预算收入预算表</w:t>
      </w:r>
      <w:bookmarkEnd w:id="11"/>
      <w:r>
        <w:rPr>
          <w:rFonts w:hint="eastAsia"/>
          <w:kern w:val="0"/>
        </w:rPr>
        <w:t xml:space="preserve"> </w:t>
      </w:r>
    </w:p>
    <w:p w:rsidR="00942697" w:rsidRDefault="00942697">
      <w:pPr>
        <w:widowControl/>
        <w:jc w:val="left"/>
      </w:pPr>
      <w:r w:rsidRPr="00942697">
        <w:rPr>
          <w:noProof/>
        </w:rPr>
        <w:drawing>
          <wp:inline distT="0" distB="0" distL="0" distR="0">
            <wp:extent cx="5867400" cy="1438275"/>
            <wp:effectExtent l="1905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867400" cy="1438275"/>
                    </a:xfrm>
                    <a:prstGeom prst="rect">
                      <a:avLst/>
                    </a:prstGeom>
                    <a:noFill/>
                    <a:ln w="9525">
                      <a:noFill/>
                      <a:miter lim="800000"/>
                      <a:headEnd/>
                      <a:tailEnd/>
                    </a:ln>
                  </pic:spPr>
                </pic:pic>
              </a:graphicData>
            </a:graphic>
          </wp:inline>
        </w:drawing>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lastRenderedPageBreak/>
        <w:t>说明：</w:t>
      </w:r>
      <w:r w:rsidR="00A938D2"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2022 年政府型基金预算收入为</w:t>
      </w:r>
      <w:r w:rsidR="00942697" w:rsidRPr="00BD14E8">
        <w:rPr>
          <w:rFonts w:ascii="仿宋" w:eastAsia="仿宋" w:hAnsi="仿宋" w:cs="宋体" w:hint="eastAsia"/>
          <w:color w:val="000000"/>
          <w:sz w:val="31"/>
          <w:szCs w:val="31"/>
          <w:shd w:val="clear" w:color="auto" w:fill="FFFFFF"/>
        </w:rPr>
        <w:t>零。</w:t>
      </w:r>
      <w:r w:rsidRPr="00BD14E8">
        <w:rPr>
          <w:rFonts w:ascii="仿宋" w:eastAsia="仿宋" w:hAnsi="仿宋" w:cs="宋体"/>
          <w:color w:val="000000"/>
          <w:sz w:val="31"/>
          <w:szCs w:val="31"/>
          <w:shd w:val="clear" w:color="auto" w:fill="FFFFFF"/>
        </w:rPr>
        <w:t xml:space="preserve"> </w:t>
      </w:r>
    </w:p>
    <w:p w:rsidR="00EA6988" w:rsidRDefault="00CA5E0A" w:rsidP="00BD14E8">
      <w:pPr>
        <w:pStyle w:val="2"/>
        <w:ind w:firstLine="640"/>
        <w:rPr>
          <w:kern w:val="0"/>
        </w:rPr>
      </w:pPr>
      <w:bookmarkStart w:id="12" w:name="_Toc98237190"/>
      <w:r>
        <w:rPr>
          <w:rFonts w:hint="eastAsia"/>
          <w:kern w:val="0"/>
        </w:rPr>
        <w:t>八、</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年政府性基金预算支出预算表</w:t>
      </w:r>
      <w:bookmarkEnd w:id="12"/>
      <w:r>
        <w:rPr>
          <w:rFonts w:hint="eastAsia"/>
          <w:kern w:val="0"/>
        </w:rPr>
        <w:t xml:space="preserve"> </w:t>
      </w:r>
    </w:p>
    <w:p w:rsidR="00942697" w:rsidRDefault="00942697">
      <w:pPr>
        <w:widowControl/>
        <w:jc w:val="left"/>
      </w:pPr>
      <w:r w:rsidRPr="00942697">
        <w:rPr>
          <w:noProof/>
        </w:rPr>
        <w:drawing>
          <wp:inline distT="0" distB="0" distL="0" distR="0">
            <wp:extent cx="6188710" cy="1613216"/>
            <wp:effectExtent l="1905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6188710" cy="1613216"/>
                    </a:xfrm>
                    <a:prstGeom prst="rect">
                      <a:avLst/>
                    </a:prstGeom>
                    <a:noFill/>
                    <a:ln w="9525">
                      <a:noFill/>
                      <a:miter lim="800000"/>
                      <a:headEnd/>
                      <a:tailEnd/>
                    </a:ln>
                  </pic:spPr>
                </pic:pic>
              </a:graphicData>
            </a:graphic>
          </wp:inline>
        </w:drawing>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说明：</w:t>
      </w:r>
      <w:r w:rsidR="00A938D2"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2022 年政府型基金预算支出为</w:t>
      </w:r>
      <w:r w:rsidR="00942697" w:rsidRPr="00BD14E8">
        <w:rPr>
          <w:rFonts w:ascii="仿宋" w:eastAsia="仿宋" w:hAnsi="仿宋" w:cs="宋体" w:hint="eastAsia"/>
          <w:color w:val="000000"/>
          <w:sz w:val="31"/>
          <w:szCs w:val="31"/>
          <w:shd w:val="clear" w:color="auto" w:fill="FFFFFF"/>
        </w:rPr>
        <w:t>零。</w:t>
      </w:r>
    </w:p>
    <w:p w:rsidR="00EA6988" w:rsidRDefault="00CA5E0A" w:rsidP="00BD14E8">
      <w:pPr>
        <w:pStyle w:val="2"/>
        <w:ind w:firstLine="640"/>
        <w:rPr>
          <w:kern w:val="0"/>
        </w:rPr>
      </w:pPr>
      <w:bookmarkStart w:id="13" w:name="_Toc98237191"/>
      <w:r>
        <w:rPr>
          <w:rFonts w:hint="eastAsia"/>
          <w:kern w:val="0"/>
        </w:rPr>
        <w:t>九、</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年国有资本经营预算收支预算表</w:t>
      </w:r>
      <w:bookmarkEnd w:id="13"/>
      <w:r>
        <w:rPr>
          <w:rFonts w:hint="eastAsia"/>
          <w:kern w:val="0"/>
        </w:rPr>
        <w:t xml:space="preserve"> </w:t>
      </w:r>
    </w:p>
    <w:p w:rsidR="00942697" w:rsidRDefault="00942697">
      <w:pPr>
        <w:widowControl/>
        <w:jc w:val="left"/>
      </w:pPr>
      <w:r w:rsidRPr="00942697">
        <w:rPr>
          <w:noProof/>
        </w:rPr>
        <w:drawing>
          <wp:inline distT="0" distB="0" distL="0" distR="0">
            <wp:extent cx="6188710" cy="1197182"/>
            <wp:effectExtent l="1905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6188710" cy="1197182"/>
                    </a:xfrm>
                    <a:prstGeom prst="rect">
                      <a:avLst/>
                    </a:prstGeom>
                    <a:noFill/>
                    <a:ln w="9525">
                      <a:noFill/>
                      <a:miter lim="800000"/>
                      <a:headEnd/>
                      <a:tailEnd/>
                    </a:ln>
                  </pic:spPr>
                </pic:pic>
              </a:graphicData>
            </a:graphic>
          </wp:inline>
        </w:drawing>
      </w:r>
    </w:p>
    <w:p w:rsidR="00EA6988" w:rsidRDefault="00CA5E0A" w:rsidP="00BD14E8">
      <w:pPr>
        <w:pStyle w:val="a5"/>
        <w:widowControl/>
        <w:spacing w:before="0" w:beforeAutospacing="0" w:after="0" w:afterAutospacing="0"/>
        <w:ind w:firstLineChars="200" w:firstLine="620"/>
        <w:jc w:val="both"/>
      </w:pPr>
      <w:r w:rsidRPr="00BD14E8">
        <w:rPr>
          <w:rFonts w:ascii="仿宋" w:eastAsia="仿宋" w:hAnsi="仿宋" w:cs="宋体"/>
          <w:color w:val="000000"/>
          <w:sz w:val="31"/>
          <w:szCs w:val="31"/>
          <w:shd w:val="clear" w:color="auto" w:fill="FFFFFF"/>
        </w:rPr>
        <w:t>说明：</w:t>
      </w:r>
      <w:r w:rsidR="00A938D2"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2022 年国有资本经营预算收入</w:t>
      </w:r>
      <w:r w:rsidR="00942697" w:rsidRPr="00BD14E8">
        <w:rPr>
          <w:rFonts w:ascii="仿宋" w:eastAsia="仿宋" w:hAnsi="仿宋" w:cs="宋体" w:hint="eastAsia"/>
          <w:color w:val="000000"/>
          <w:sz w:val="31"/>
          <w:szCs w:val="31"/>
          <w:shd w:val="clear" w:color="auto" w:fill="FFFFFF"/>
        </w:rPr>
        <w:t>和支出均为零。</w:t>
      </w:r>
      <w:r>
        <w:rPr>
          <w:rFonts w:ascii="仿宋_GB2312" w:eastAsia="仿宋_GB2312" w:hAnsi="仿宋_GB2312" w:cs="仿宋_GB2312"/>
          <w:color w:val="000000"/>
          <w:sz w:val="31"/>
          <w:szCs w:val="31"/>
        </w:rPr>
        <w:t xml:space="preserve"> </w:t>
      </w:r>
    </w:p>
    <w:p w:rsidR="00EA6988" w:rsidRDefault="00CA5E0A" w:rsidP="00BD14E8">
      <w:pPr>
        <w:pStyle w:val="2"/>
        <w:ind w:firstLine="640"/>
        <w:rPr>
          <w:kern w:val="0"/>
        </w:rPr>
      </w:pPr>
      <w:bookmarkStart w:id="14" w:name="_Toc98237192"/>
      <w:r>
        <w:rPr>
          <w:rFonts w:hint="eastAsia"/>
          <w:kern w:val="0"/>
        </w:rPr>
        <w:t>十、</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年“三公”经费支出预算表</w:t>
      </w:r>
      <w:bookmarkEnd w:id="14"/>
      <w:r>
        <w:rPr>
          <w:rFonts w:hint="eastAsia"/>
          <w:kern w:val="0"/>
        </w:rPr>
        <w:t xml:space="preserve"> </w:t>
      </w:r>
    </w:p>
    <w:p w:rsidR="00942697" w:rsidRDefault="00942697">
      <w:pPr>
        <w:widowControl/>
        <w:jc w:val="left"/>
      </w:pPr>
      <w:r w:rsidRPr="00942697">
        <w:rPr>
          <w:noProof/>
        </w:rPr>
        <w:drawing>
          <wp:inline distT="0" distB="0" distL="0" distR="0">
            <wp:extent cx="5286375" cy="2533650"/>
            <wp:effectExtent l="1905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286375" cy="2533650"/>
                    </a:xfrm>
                    <a:prstGeom prst="rect">
                      <a:avLst/>
                    </a:prstGeom>
                    <a:noFill/>
                    <a:ln w="9525">
                      <a:noFill/>
                      <a:miter lim="800000"/>
                      <a:headEnd/>
                      <a:tailEnd/>
                    </a:ln>
                  </pic:spPr>
                </pic:pic>
              </a:graphicData>
            </a:graphic>
          </wp:inline>
        </w:drawing>
      </w:r>
    </w:p>
    <w:p w:rsidR="00942697" w:rsidRPr="00BD14E8" w:rsidRDefault="00942697"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lastRenderedPageBreak/>
        <w:t>说明：</w:t>
      </w:r>
      <w:r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2022 年</w:t>
      </w:r>
      <w:r w:rsidRPr="00BD14E8">
        <w:rPr>
          <w:rFonts w:ascii="仿宋" w:eastAsia="仿宋" w:hAnsi="仿宋" w:cs="宋体" w:hint="eastAsia"/>
          <w:color w:val="000000"/>
          <w:sz w:val="31"/>
          <w:szCs w:val="31"/>
          <w:shd w:val="clear" w:color="auto" w:fill="FFFFFF"/>
        </w:rPr>
        <w:t>一般公共预算“三公”经费支出为零。</w:t>
      </w:r>
      <w:r w:rsidRPr="00BD14E8">
        <w:rPr>
          <w:rFonts w:ascii="仿宋" w:eastAsia="仿宋" w:hAnsi="仿宋" w:cs="宋体"/>
          <w:color w:val="000000"/>
          <w:sz w:val="31"/>
          <w:szCs w:val="31"/>
          <w:shd w:val="clear" w:color="auto" w:fill="FFFFFF"/>
        </w:rPr>
        <w:t xml:space="preserve"> </w:t>
      </w:r>
    </w:p>
    <w:p w:rsidR="00EA6988" w:rsidRPr="0009329B" w:rsidRDefault="00CA5E0A" w:rsidP="00BD14E8">
      <w:pPr>
        <w:pStyle w:val="2"/>
        <w:ind w:firstLine="640"/>
      </w:pPr>
      <w:bookmarkStart w:id="15" w:name="_Toc98237193"/>
      <w:r>
        <w:rPr>
          <w:rFonts w:hint="eastAsia"/>
          <w:kern w:val="0"/>
        </w:rPr>
        <w:t>十一、</w:t>
      </w:r>
      <w:r w:rsidR="00A938D2">
        <w:rPr>
          <w:rFonts w:hint="eastAsia"/>
          <w:kern w:val="0"/>
        </w:rPr>
        <w:t>大同市第二人民医院</w:t>
      </w:r>
      <w:r>
        <w:rPr>
          <w:rFonts w:ascii="仿宋" w:eastAsia="仿宋" w:hAnsi="仿宋" w:cs="仿宋" w:hint="eastAsia"/>
          <w:kern w:val="0"/>
        </w:rPr>
        <w:t xml:space="preserve">2022 </w:t>
      </w:r>
      <w:r>
        <w:rPr>
          <w:rFonts w:hint="eastAsia"/>
          <w:kern w:val="0"/>
        </w:rPr>
        <w:t>年机关运行经费预算财政拨款情况表</w:t>
      </w:r>
      <w:bookmarkEnd w:id="15"/>
      <w:r>
        <w:rPr>
          <w:rFonts w:hint="eastAsia"/>
          <w:kern w:val="0"/>
        </w:rPr>
        <w:t xml:space="preserve"> </w:t>
      </w:r>
    </w:p>
    <w:p w:rsidR="00942697" w:rsidRDefault="00942697">
      <w:pPr>
        <w:widowControl/>
        <w:jc w:val="left"/>
      </w:pPr>
      <w:r w:rsidRPr="00942697">
        <w:rPr>
          <w:noProof/>
        </w:rPr>
        <w:drawing>
          <wp:inline distT="0" distB="0" distL="0" distR="0">
            <wp:extent cx="6188710" cy="1069553"/>
            <wp:effectExtent l="19050" t="0" r="0"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6188710" cy="1069553"/>
                    </a:xfrm>
                    <a:prstGeom prst="rect">
                      <a:avLst/>
                    </a:prstGeom>
                    <a:noFill/>
                    <a:ln w="9525">
                      <a:noFill/>
                      <a:miter lim="800000"/>
                      <a:headEnd/>
                      <a:tailEnd/>
                    </a:ln>
                  </pic:spPr>
                </pic:pic>
              </a:graphicData>
            </a:graphic>
          </wp:inline>
        </w:drawing>
      </w:r>
    </w:p>
    <w:p w:rsidR="00942697" w:rsidRPr="00BD14E8" w:rsidRDefault="00942697"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说明：</w:t>
      </w:r>
      <w:r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2022 年</w:t>
      </w:r>
      <w:r w:rsidRPr="00BD14E8">
        <w:rPr>
          <w:rFonts w:ascii="仿宋" w:eastAsia="仿宋" w:hAnsi="仿宋" w:cs="宋体" w:hint="eastAsia"/>
          <w:color w:val="000000"/>
          <w:sz w:val="31"/>
          <w:szCs w:val="31"/>
          <w:shd w:val="clear" w:color="auto" w:fill="FFFFFF"/>
        </w:rPr>
        <w:t>机关运行经费预算财政拨款为零。</w:t>
      </w:r>
    </w:p>
    <w:p w:rsidR="00EA6988" w:rsidRDefault="00CA5E0A" w:rsidP="00BD14E8">
      <w:pPr>
        <w:pStyle w:val="1"/>
      </w:pPr>
      <w:bookmarkStart w:id="16" w:name="_Toc98237194"/>
      <w:r>
        <w:rPr>
          <w:kern w:val="0"/>
        </w:rPr>
        <w:t>第三部分</w:t>
      </w:r>
      <w:r>
        <w:rPr>
          <w:kern w:val="0"/>
        </w:rPr>
        <w:t xml:space="preserve"> 2022 </w:t>
      </w:r>
      <w:r>
        <w:rPr>
          <w:kern w:val="0"/>
        </w:rPr>
        <w:t>年度预算情况说明</w:t>
      </w:r>
      <w:bookmarkEnd w:id="16"/>
      <w:r>
        <w:rPr>
          <w:kern w:val="0"/>
        </w:rPr>
        <w:t xml:space="preserve"> </w:t>
      </w:r>
    </w:p>
    <w:p w:rsidR="00EA6988" w:rsidRDefault="00CA5E0A" w:rsidP="00BD14E8">
      <w:pPr>
        <w:pStyle w:val="2"/>
        <w:ind w:firstLine="640"/>
      </w:pPr>
      <w:bookmarkStart w:id="17" w:name="_Toc98237195"/>
      <w:r>
        <w:rPr>
          <w:rFonts w:hint="eastAsia"/>
          <w:kern w:val="0"/>
        </w:rPr>
        <w:t>一、</w:t>
      </w:r>
      <w:r>
        <w:rPr>
          <w:rFonts w:ascii="仿宋" w:eastAsia="仿宋" w:hAnsi="仿宋" w:cs="仿宋" w:hint="eastAsia"/>
          <w:kern w:val="0"/>
        </w:rPr>
        <w:t xml:space="preserve">2022 </w:t>
      </w:r>
      <w:r>
        <w:rPr>
          <w:rFonts w:hint="eastAsia"/>
          <w:kern w:val="0"/>
        </w:rPr>
        <w:t>年度部门预算数据变动情况及原因</w:t>
      </w:r>
      <w:bookmarkEnd w:id="17"/>
      <w:r>
        <w:rPr>
          <w:rFonts w:hint="eastAsia"/>
          <w:kern w:val="0"/>
        </w:rPr>
        <w:t xml:space="preserve"> </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 xml:space="preserve">2022 </w:t>
      </w:r>
      <w:r w:rsidR="0007160D" w:rsidRPr="00BD14E8">
        <w:rPr>
          <w:rFonts w:ascii="仿宋" w:eastAsia="仿宋" w:hAnsi="仿宋" w:cs="宋体"/>
          <w:color w:val="000000"/>
          <w:sz w:val="31"/>
          <w:szCs w:val="31"/>
          <w:shd w:val="clear" w:color="auto" w:fill="FFFFFF"/>
        </w:rPr>
        <w:t>年</w:t>
      </w:r>
      <w:r w:rsidR="004D5864"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 xml:space="preserve">预算收入总计 </w:t>
      </w:r>
      <w:r w:rsidR="004D5864" w:rsidRPr="00BD14E8">
        <w:rPr>
          <w:rFonts w:ascii="仿宋" w:eastAsia="仿宋" w:hAnsi="仿宋" w:cs="宋体" w:hint="eastAsia"/>
          <w:color w:val="000000"/>
          <w:sz w:val="31"/>
          <w:szCs w:val="31"/>
          <w:shd w:val="clear" w:color="auto" w:fill="FFFFFF"/>
        </w:rPr>
        <w:t>34939.46</w:t>
      </w:r>
      <w:r w:rsidRPr="00BD14E8">
        <w:rPr>
          <w:rFonts w:ascii="仿宋" w:eastAsia="仿宋" w:hAnsi="仿宋" w:cs="宋体"/>
          <w:color w:val="000000"/>
          <w:sz w:val="31"/>
          <w:szCs w:val="31"/>
          <w:shd w:val="clear" w:color="auto" w:fill="FFFFFF"/>
        </w:rPr>
        <w:t xml:space="preserve"> 万元，</w:t>
      </w:r>
      <w:r w:rsidR="0007160D" w:rsidRPr="00BD14E8">
        <w:rPr>
          <w:rFonts w:ascii="仿宋" w:eastAsia="仿宋" w:hAnsi="仿宋" w:cs="宋体" w:hint="eastAsia"/>
          <w:color w:val="000000"/>
          <w:sz w:val="31"/>
          <w:szCs w:val="31"/>
          <w:shd w:val="clear" w:color="auto" w:fill="FFFFFF"/>
        </w:rPr>
        <w:t>其中</w:t>
      </w:r>
      <w:r w:rsidRPr="00BD14E8">
        <w:rPr>
          <w:rFonts w:ascii="仿宋" w:eastAsia="仿宋" w:hAnsi="仿宋" w:cs="宋体"/>
          <w:color w:val="000000"/>
          <w:sz w:val="31"/>
          <w:szCs w:val="31"/>
          <w:shd w:val="clear" w:color="auto" w:fill="FFFFFF"/>
        </w:rPr>
        <w:t>一般公共预算</w:t>
      </w:r>
      <w:r w:rsidR="004D5864" w:rsidRPr="00BD14E8">
        <w:rPr>
          <w:rFonts w:ascii="仿宋" w:eastAsia="仿宋" w:hAnsi="仿宋" w:cs="宋体" w:hint="eastAsia"/>
          <w:color w:val="000000"/>
          <w:sz w:val="31"/>
          <w:szCs w:val="31"/>
          <w:shd w:val="clear" w:color="auto" w:fill="FFFFFF"/>
        </w:rPr>
        <w:t>2809.46万元</w:t>
      </w:r>
      <w:r w:rsidRPr="00BD14E8">
        <w:rPr>
          <w:rFonts w:ascii="仿宋" w:eastAsia="仿宋" w:hAnsi="仿宋" w:cs="宋体"/>
          <w:color w:val="000000"/>
          <w:sz w:val="31"/>
          <w:szCs w:val="31"/>
          <w:shd w:val="clear" w:color="auto" w:fill="FFFFFF"/>
        </w:rPr>
        <w:t>，</w:t>
      </w:r>
      <w:r w:rsidR="004D5864" w:rsidRPr="00BD14E8">
        <w:rPr>
          <w:rFonts w:ascii="仿宋" w:eastAsia="仿宋" w:hAnsi="仿宋" w:cs="宋体" w:hint="eastAsia"/>
          <w:color w:val="000000"/>
          <w:sz w:val="31"/>
          <w:szCs w:val="31"/>
          <w:shd w:val="clear" w:color="auto" w:fill="FFFFFF"/>
        </w:rPr>
        <w:t>单位资金</w:t>
      </w:r>
      <w:r w:rsidR="006705E4" w:rsidRPr="00BD14E8">
        <w:rPr>
          <w:rFonts w:ascii="仿宋" w:eastAsia="仿宋" w:hAnsi="仿宋" w:cs="宋体" w:hint="eastAsia"/>
          <w:color w:val="000000"/>
          <w:sz w:val="31"/>
          <w:szCs w:val="31"/>
          <w:shd w:val="clear" w:color="auto" w:fill="FFFFFF"/>
        </w:rPr>
        <w:t>32</w:t>
      </w:r>
      <w:r w:rsidR="004D5864" w:rsidRPr="00BD14E8">
        <w:rPr>
          <w:rFonts w:ascii="仿宋" w:eastAsia="仿宋" w:hAnsi="仿宋" w:cs="宋体" w:hint="eastAsia"/>
          <w:color w:val="000000"/>
          <w:sz w:val="31"/>
          <w:szCs w:val="31"/>
          <w:shd w:val="clear" w:color="auto" w:fill="FFFFFF"/>
        </w:rPr>
        <w:t>130万元</w:t>
      </w:r>
      <w:r w:rsidR="0007160D" w:rsidRPr="00BD14E8">
        <w:rPr>
          <w:rFonts w:ascii="仿宋" w:eastAsia="仿宋" w:hAnsi="仿宋" w:cs="宋体" w:hint="eastAsia"/>
          <w:color w:val="000000"/>
          <w:sz w:val="31"/>
          <w:szCs w:val="31"/>
          <w:shd w:val="clear" w:color="auto" w:fill="FFFFFF"/>
        </w:rPr>
        <w:t>。</w:t>
      </w:r>
      <w:r w:rsidRPr="00BD14E8">
        <w:rPr>
          <w:rFonts w:ascii="仿宋" w:eastAsia="仿宋" w:hAnsi="仿宋" w:cs="宋体"/>
          <w:color w:val="000000"/>
          <w:sz w:val="31"/>
          <w:szCs w:val="31"/>
          <w:shd w:val="clear" w:color="auto" w:fill="FFFFFF"/>
        </w:rPr>
        <w:t>本年预算支出总</w:t>
      </w:r>
      <w:r w:rsidR="004E7DF4" w:rsidRPr="00BD14E8">
        <w:rPr>
          <w:rFonts w:ascii="仿宋" w:eastAsia="仿宋" w:hAnsi="仿宋" w:cs="宋体" w:hint="eastAsia"/>
          <w:color w:val="000000"/>
          <w:sz w:val="31"/>
          <w:szCs w:val="31"/>
          <w:shd w:val="clear" w:color="auto" w:fill="FFFFFF"/>
        </w:rPr>
        <w:t>计</w:t>
      </w:r>
      <w:r w:rsidR="004D5864" w:rsidRPr="00BD14E8">
        <w:rPr>
          <w:rFonts w:ascii="仿宋" w:eastAsia="仿宋" w:hAnsi="仿宋" w:cs="宋体" w:hint="eastAsia"/>
          <w:color w:val="000000"/>
          <w:sz w:val="31"/>
          <w:szCs w:val="31"/>
          <w:shd w:val="clear" w:color="auto" w:fill="FFFFFF"/>
        </w:rPr>
        <w:t>34939.46</w:t>
      </w:r>
      <w:r w:rsidRPr="00BD14E8">
        <w:rPr>
          <w:rFonts w:ascii="仿宋" w:eastAsia="仿宋" w:hAnsi="仿宋" w:cs="宋体"/>
          <w:color w:val="000000"/>
          <w:sz w:val="31"/>
          <w:szCs w:val="31"/>
          <w:shd w:val="clear" w:color="auto" w:fill="FFFFFF"/>
        </w:rPr>
        <w:t xml:space="preserve"> 万元</w:t>
      </w:r>
      <w:r w:rsidR="0007160D" w:rsidRPr="00BD14E8">
        <w:rPr>
          <w:rFonts w:ascii="仿宋" w:eastAsia="仿宋" w:hAnsi="仿宋" w:cs="宋体" w:hint="eastAsia"/>
          <w:color w:val="000000"/>
          <w:sz w:val="31"/>
          <w:szCs w:val="31"/>
          <w:shd w:val="clear" w:color="auto" w:fill="FFFFFF"/>
        </w:rPr>
        <w:t>，其中</w:t>
      </w:r>
      <w:r w:rsidR="0007160D" w:rsidRPr="00BD14E8">
        <w:rPr>
          <w:rFonts w:ascii="仿宋" w:eastAsia="仿宋" w:hAnsi="仿宋" w:cs="宋体"/>
          <w:color w:val="000000"/>
          <w:sz w:val="31"/>
          <w:szCs w:val="31"/>
          <w:shd w:val="clear" w:color="auto" w:fill="FFFFFF"/>
        </w:rPr>
        <w:t>社会保障和就业支出</w:t>
      </w:r>
      <w:r w:rsidR="0007160D" w:rsidRPr="00BD14E8">
        <w:rPr>
          <w:rFonts w:ascii="仿宋" w:eastAsia="仿宋" w:hAnsi="仿宋" w:cs="宋体" w:hint="eastAsia"/>
          <w:color w:val="000000"/>
          <w:sz w:val="31"/>
          <w:szCs w:val="31"/>
          <w:shd w:val="clear" w:color="auto" w:fill="FFFFFF"/>
        </w:rPr>
        <w:t>568.17万元，</w:t>
      </w:r>
      <w:r w:rsidR="00BE5212" w:rsidRPr="00BD14E8">
        <w:rPr>
          <w:rFonts w:ascii="仿宋" w:eastAsia="仿宋" w:hAnsi="仿宋" w:cs="宋体"/>
          <w:color w:val="000000"/>
          <w:sz w:val="31"/>
          <w:szCs w:val="31"/>
          <w:shd w:val="clear" w:color="auto" w:fill="FFFFFF"/>
        </w:rPr>
        <w:t>卫生健康支出</w:t>
      </w:r>
      <w:r w:rsidR="0007160D" w:rsidRPr="00BD14E8">
        <w:rPr>
          <w:rFonts w:ascii="仿宋" w:eastAsia="仿宋" w:hAnsi="仿宋" w:cs="宋体"/>
          <w:color w:val="000000"/>
          <w:sz w:val="31"/>
          <w:szCs w:val="31"/>
          <w:shd w:val="clear" w:color="auto" w:fill="FFFFFF"/>
        </w:rPr>
        <w:t xml:space="preserve"> </w:t>
      </w:r>
      <w:r w:rsidR="0007160D" w:rsidRPr="00BD14E8">
        <w:rPr>
          <w:rFonts w:ascii="仿宋" w:eastAsia="仿宋" w:hAnsi="仿宋" w:cs="宋体" w:hint="eastAsia"/>
          <w:color w:val="000000"/>
          <w:sz w:val="31"/>
          <w:szCs w:val="31"/>
          <w:shd w:val="clear" w:color="auto" w:fill="FFFFFF"/>
        </w:rPr>
        <w:t>34371.29</w:t>
      </w:r>
      <w:r w:rsidR="0007160D" w:rsidRPr="00BD14E8">
        <w:rPr>
          <w:rFonts w:ascii="仿宋" w:eastAsia="仿宋" w:hAnsi="仿宋" w:cs="宋体"/>
          <w:color w:val="000000"/>
          <w:sz w:val="31"/>
          <w:szCs w:val="31"/>
          <w:shd w:val="clear" w:color="auto" w:fill="FFFFFF"/>
        </w:rPr>
        <w:t xml:space="preserve"> 万元</w:t>
      </w:r>
      <w:r w:rsidR="0007160D" w:rsidRPr="00BD14E8">
        <w:rPr>
          <w:rFonts w:ascii="仿宋" w:eastAsia="仿宋" w:hAnsi="仿宋" w:cs="宋体" w:hint="eastAsia"/>
          <w:color w:val="000000"/>
          <w:sz w:val="31"/>
          <w:szCs w:val="31"/>
          <w:shd w:val="clear" w:color="auto" w:fill="FFFFFF"/>
        </w:rPr>
        <w:t>。</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2022 年</w:t>
      </w:r>
      <w:r w:rsidR="004D5864"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收入、支出预算</w:t>
      </w:r>
      <w:r w:rsidR="000F647A" w:rsidRPr="00BD14E8">
        <w:rPr>
          <w:rFonts w:ascii="仿宋" w:eastAsia="仿宋" w:hAnsi="仿宋" w:cs="宋体" w:hint="eastAsia"/>
          <w:color w:val="000000"/>
          <w:sz w:val="31"/>
          <w:szCs w:val="31"/>
          <w:shd w:val="clear" w:color="auto" w:fill="FFFFFF"/>
        </w:rPr>
        <w:t>34939.46万元</w:t>
      </w:r>
      <w:r w:rsidRPr="00BD14E8">
        <w:rPr>
          <w:rFonts w:ascii="仿宋" w:eastAsia="仿宋" w:hAnsi="仿宋" w:cs="宋体"/>
          <w:color w:val="000000"/>
          <w:sz w:val="31"/>
          <w:szCs w:val="31"/>
          <w:shd w:val="clear" w:color="auto" w:fill="FFFFFF"/>
        </w:rPr>
        <w:t>与上年年初收入</w:t>
      </w:r>
      <w:r w:rsidR="004D5864" w:rsidRPr="00BD14E8">
        <w:rPr>
          <w:rFonts w:ascii="仿宋" w:eastAsia="仿宋" w:hAnsi="仿宋" w:cs="宋体" w:hint="eastAsia"/>
          <w:color w:val="000000"/>
          <w:sz w:val="31"/>
          <w:szCs w:val="31"/>
          <w:shd w:val="clear" w:color="auto" w:fill="FFFFFF"/>
        </w:rPr>
        <w:t>、</w:t>
      </w:r>
      <w:r w:rsidRPr="00BD14E8">
        <w:rPr>
          <w:rFonts w:ascii="仿宋" w:eastAsia="仿宋" w:hAnsi="仿宋" w:cs="宋体"/>
          <w:color w:val="000000"/>
          <w:sz w:val="31"/>
          <w:szCs w:val="31"/>
          <w:shd w:val="clear" w:color="auto" w:fill="FFFFFF"/>
        </w:rPr>
        <w:t>支出预算</w:t>
      </w:r>
      <w:r w:rsidR="004D5864" w:rsidRPr="00BD14E8">
        <w:rPr>
          <w:rFonts w:ascii="仿宋" w:eastAsia="仿宋" w:hAnsi="仿宋" w:cs="宋体" w:hint="eastAsia"/>
          <w:color w:val="000000"/>
          <w:sz w:val="31"/>
          <w:szCs w:val="31"/>
          <w:shd w:val="clear" w:color="auto" w:fill="FFFFFF"/>
        </w:rPr>
        <w:t>34878.36</w:t>
      </w:r>
      <w:r w:rsidRPr="00BD14E8">
        <w:rPr>
          <w:rFonts w:ascii="仿宋" w:eastAsia="仿宋" w:hAnsi="仿宋" w:cs="宋体"/>
          <w:color w:val="000000"/>
          <w:sz w:val="31"/>
          <w:szCs w:val="31"/>
          <w:shd w:val="clear" w:color="auto" w:fill="FFFFFF"/>
        </w:rPr>
        <w:t xml:space="preserve"> 万元比较，</w:t>
      </w:r>
      <w:r w:rsidR="004D5864" w:rsidRPr="00BD14E8">
        <w:rPr>
          <w:rFonts w:ascii="仿宋" w:eastAsia="仿宋" w:hAnsi="仿宋" w:cs="宋体" w:hint="eastAsia"/>
          <w:color w:val="000000"/>
          <w:sz w:val="31"/>
          <w:szCs w:val="31"/>
          <w:shd w:val="clear" w:color="auto" w:fill="FFFFFF"/>
        </w:rPr>
        <w:t>增加</w:t>
      </w:r>
      <w:r w:rsidRPr="00BD14E8">
        <w:rPr>
          <w:rFonts w:ascii="仿宋" w:eastAsia="仿宋" w:hAnsi="仿宋" w:cs="宋体"/>
          <w:color w:val="000000"/>
          <w:sz w:val="31"/>
          <w:szCs w:val="31"/>
          <w:shd w:val="clear" w:color="auto" w:fill="FFFFFF"/>
        </w:rPr>
        <w:t xml:space="preserve"> </w:t>
      </w:r>
      <w:r w:rsidR="004D5864" w:rsidRPr="00BD14E8">
        <w:rPr>
          <w:rFonts w:ascii="仿宋" w:eastAsia="仿宋" w:hAnsi="仿宋" w:cs="宋体" w:hint="eastAsia"/>
          <w:color w:val="000000"/>
          <w:sz w:val="31"/>
          <w:szCs w:val="31"/>
          <w:shd w:val="clear" w:color="auto" w:fill="FFFFFF"/>
        </w:rPr>
        <w:t>61.1</w:t>
      </w:r>
      <w:r w:rsidR="006705E4" w:rsidRPr="00BD14E8">
        <w:rPr>
          <w:rFonts w:ascii="仿宋" w:eastAsia="仿宋" w:hAnsi="仿宋" w:cs="宋体" w:hint="eastAsia"/>
          <w:color w:val="000000"/>
          <w:sz w:val="31"/>
          <w:szCs w:val="31"/>
          <w:shd w:val="clear" w:color="auto" w:fill="FFFFFF"/>
        </w:rPr>
        <w:t>0</w:t>
      </w:r>
      <w:r w:rsidRPr="00BD14E8">
        <w:rPr>
          <w:rFonts w:ascii="仿宋" w:eastAsia="仿宋" w:hAnsi="仿宋" w:cs="宋体"/>
          <w:color w:val="000000"/>
          <w:sz w:val="31"/>
          <w:szCs w:val="31"/>
          <w:shd w:val="clear" w:color="auto" w:fill="FFFFFF"/>
        </w:rPr>
        <w:t>万元。主要原因是</w:t>
      </w:r>
      <w:r w:rsidR="004D5864" w:rsidRPr="00BD14E8">
        <w:rPr>
          <w:rFonts w:ascii="仿宋" w:eastAsia="仿宋" w:hAnsi="仿宋" w:cs="宋体" w:hint="eastAsia"/>
          <w:color w:val="000000"/>
          <w:sz w:val="31"/>
          <w:szCs w:val="31"/>
          <w:shd w:val="clear" w:color="auto" w:fill="FFFFFF"/>
        </w:rPr>
        <w:t>一般公共预算减少</w:t>
      </w:r>
      <w:r w:rsidR="000F647A" w:rsidRPr="00BD14E8">
        <w:rPr>
          <w:rFonts w:ascii="仿宋" w:eastAsia="仿宋" w:hAnsi="仿宋" w:cs="宋体" w:hint="eastAsia"/>
          <w:color w:val="000000"/>
          <w:sz w:val="31"/>
          <w:szCs w:val="31"/>
          <w:shd w:val="clear" w:color="auto" w:fill="FFFFFF"/>
        </w:rPr>
        <w:t>1068.90</w:t>
      </w:r>
      <w:r w:rsidR="004D5864" w:rsidRPr="00BD14E8">
        <w:rPr>
          <w:rFonts w:ascii="仿宋" w:eastAsia="仿宋" w:hAnsi="仿宋" w:cs="宋体" w:hint="eastAsia"/>
          <w:color w:val="000000"/>
          <w:sz w:val="31"/>
          <w:szCs w:val="31"/>
          <w:shd w:val="clear" w:color="auto" w:fill="FFFFFF"/>
        </w:rPr>
        <w:t>万元，</w:t>
      </w:r>
      <w:r w:rsidR="00753DB1" w:rsidRPr="00BD14E8">
        <w:rPr>
          <w:rFonts w:ascii="仿宋" w:eastAsia="仿宋" w:hAnsi="仿宋" w:cs="宋体" w:hint="eastAsia"/>
          <w:color w:val="000000"/>
          <w:sz w:val="31"/>
          <w:szCs w:val="31"/>
          <w:shd w:val="clear" w:color="auto" w:fill="FFFFFF"/>
        </w:rPr>
        <w:t>经常性项目财政拨款减少，</w:t>
      </w:r>
      <w:r w:rsidR="00D34CE1" w:rsidRPr="00BD14E8">
        <w:rPr>
          <w:rFonts w:ascii="仿宋" w:eastAsia="仿宋" w:hAnsi="仿宋" w:cs="宋体" w:hint="eastAsia"/>
          <w:color w:val="000000"/>
          <w:sz w:val="31"/>
          <w:szCs w:val="31"/>
          <w:shd w:val="clear" w:color="auto" w:fill="FFFFFF"/>
        </w:rPr>
        <w:t>单位</w:t>
      </w:r>
      <w:r w:rsidR="00D505EE" w:rsidRPr="00BD14E8">
        <w:rPr>
          <w:rFonts w:ascii="仿宋" w:eastAsia="仿宋" w:hAnsi="仿宋" w:cs="宋体" w:hint="eastAsia"/>
          <w:color w:val="000000"/>
          <w:sz w:val="31"/>
          <w:szCs w:val="31"/>
          <w:shd w:val="clear" w:color="auto" w:fill="FFFFFF"/>
        </w:rPr>
        <w:t>自有资金</w:t>
      </w:r>
      <w:r w:rsidR="00753DB1" w:rsidRPr="00BD14E8">
        <w:rPr>
          <w:rFonts w:ascii="仿宋" w:eastAsia="仿宋" w:hAnsi="仿宋" w:cs="宋体" w:hint="eastAsia"/>
          <w:color w:val="000000"/>
          <w:sz w:val="31"/>
          <w:szCs w:val="31"/>
          <w:shd w:val="clear" w:color="auto" w:fill="FFFFFF"/>
        </w:rPr>
        <w:t>预算收入</w:t>
      </w:r>
      <w:r w:rsidR="00C00BB3" w:rsidRPr="00BD14E8">
        <w:rPr>
          <w:rFonts w:ascii="仿宋" w:eastAsia="仿宋" w:hAnsi="仿宋" w:cs="宋体" w:hint="eastAsia"/>
          <w:color w:val="000000"/>
          <w:sz w:val="31"/>
          <w:szCs w:val="31"/>
          <w:shd w:val="clear" w:color="auto" w:fill="FFFFFF"/>
        </w:rPr>
        <w:t>增加1130万元</w:t>
      </w:r>
      <w:r w:rsidR="00753DB1" w:rsidRPr="00BD14E8">
        <w:rPr>
          <w:rFonts w:ascii="仿宋" w:eastAsia="仿宋" w:hAnsi="仿宋" w:cs="宋体" w:hint="eastAsia"/>
          <w:color w:val="000000"/>
          <w:sz w:val="31"/>
          <w:szCs w:val="31"/>
          <w:shd w:val="clear" w:color="auto" w:fill="FFFFFF"/>
        </w:rPr>
        <w:t>。</w:t>
      </w:r>
      <w:r w:rsidRPr="00BD14E8">
        <w:rPr>
          <w:rFonts w:ascii="仿宋" w:eastAsia="仿宋" w:hAnsi="仿宋" w:cs="宋体"/>
          <w:color w:val="000000"/>
          <w:sz w:val="31"/>
          <w:szCs w:val="31"/>
          <w:shd w:val="clear" w:color="auto" w:fill="FFFFFF"/>
        </w:rPr>
        <w:t xml:space="preserve"> </w:t>
      </w:r>
    </w:p>
    <w:p w:rsidR="00753DB1"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从功能科目看，2022 年</w:t>
      </w:r>
      <w:r w:rsidR="00753DB1"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 xml:space="preserve">社会保障和就业支出预算 </w:t>
      </w:r>
      <w:r w:rsidR="00753DB1" w:rsidRPr="00BD14E8">
        <w:rPr>
          <w:rFonts w:ascii="仿宋" w:eastAsia="仿宋" w:hAnsi="仿宋" w:cs="宋体" w:hint="eastAsia"/>
          <w:color w:val="000000"/>
          <w:sz w:val="31"/>
          <w:szCs w:val="31"/>
          <w:shd w:val="clear" w:color="auto" w:fill="FFFFFF"/>
        </w:rPr>
        <w:t>568.17</w:t>
      </w:r>
      <w:r w:rsidRPr="00BD14E8">
        <w:rPr>
          <w:rFonts w:ascii="仿宋" w:eastAsia="仿宋" w:hAnsi="仿宋" w:cs="宋体"/>
          <w:color w:val="000000"/>
          <w:sz w:val="31"/>
          <w:szCs w:val="31"/>
          <w:shd w:val="clear" w:color="auto" w:fill="FFFFFF"/>
        </w:rPr>
        <w:t xml:space="preserve"> 万元，卫生健康支出预算 </w:t>
      </w:r>
      <w:r w:rsidR="00753DB1" w:rsidRPr="00BD14E8">
        <w:rPr>
          <w:rFonts w:ascii="仿宋" w:eastAsia="仿宋" w:hAnsi="仿宋" w:cs="宋体" w:hint="eastAsia"/>
          <w:color w:val="000000"/>
          <w:sz w:val="31"/>
          <w:szCs w:val="31"/>
          <w:shd w:val="clear" w:color="auto" w:fill="FFFFFF"/>
        </w:rPr>
        <w:t>34371.29</w:t>
      </w:r>
      <w:r w:rsidRPr="00BD14E8">
        <w:rPr>
          <w:rFonts w:ascii="仿宋" w:eastAsia="仿宋" w:hAnsi="仿宋" w:cs="宋体"/>
          <w:color w:val="000000"/>
          <w:sz w:val="31"/>
          <w:szCs w:val="31"/>
          <w:shd w:val="clear" w:color="auto" w:fill="FFFFFF"/>
        </w:rPr>
        <w:t xml:space="preserve"> 万元，全部为本年预算收入。</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lastRenderedPageBreak/>
        <w:t>从支出性质和经济分类看，2022 年</w:t>
      </w:r>
      <w:r w:rsidR="00753DB1" w:rsidRPr="00BD14E8">
        <w:rPr>
          <w:rFonts w:ascii="仿宋" w:eastAsia="仿宋" w:hAnsi="仿宋" w:cs="宋体" w:hint="eastAsia"/>
          <w:color w:val="000000"/>
          <w:sz w:val="31"/>
          <w:szCs w:val="31"/>
          <w:shd w:val="clear" w:color="auto" w:fill="FFFFFF"/>
        </w:rPr>
        <w:t>大同市第二人民医院单位</w:t>
      </w:r>
      <w:r w:rsidRPr="00BD14E8">
        <w:rPr>
          <w:rFonts w:ascii="仿宋" w:eastAsia="仿宋" w:hAnsi="仿宋" w:cs="宋体"/>
          <w:color w:val="000000"/>
          <w:sz w:val="31"/>
          <w:szCs w:val="31"/>
          <w:shd w:val="clear" w:color="auto" w:fill="FFFFFF"/>
        </w:rPr>
        <w:t>基本支 出预算</w:t>
      </w:r>
      <w:r w:rsidR="00753DB1" w:rsidRPr="00BD14E8">
        <w:rPr>
          <w:rFonts w:ascii="仿宋" w:eastAsia="仿宋" w:hAnsi="仿宋" w:cs="宋体" w:hint="eastAsia"/>
          <w:color w:val="000000"/>
          <w:sz w:val="31"/>
          <w:szCs w:val="31"/>
          <w:shd w:val="clear" w:color="auto" w:fill="FFFFFF"/>
        </w:rPr>
        <w:t>2777.49</w:t>
      </w:r>
      <w:r w:rsidRPr="00BD14E8">
        <w:rPr>
          <w:rFonts w:ascii="仿宋" w:eastAsia="仿宋" w:hAnsi="仿宋" w:cs="宋体"/>
          <w:color w:val="000000"/>
          <w:sz w:val="31"/>
          <w:szCs w:val="31"/>
          <w:shd w:val="clear" w:color="auto" w:fill="FFFFFF"/>
        </w:rPr>
        <w:t xml:space="preserve">万元，包含：工资福利支出 </w:t>
      </w:r>
      <w:r w:rsidR="00753DB1" w:rsidRPr="00BD14E8">
        <w:rPr>
          <w:rFonts w:ascii="仿宋" w:eastAsia="仿宋" w:hAnsi="仿宋" w:cs="宋体" w:hint="eastAsia"/>
          <w:color w:val="000000"/>
          <w:sz w:val="31"/>
          <w:szCs w:val="31"/>
          <w:shd w:val="clear" w:color="auto" w:fill="FFFFFF"/>
        </w:rPr>
        <w:t>2764.76</w:t>
      </w:r>
      <w:r w:rsidRPr="00BD14E8">
        <w:rPr>
          <w:rFonts w:ascii="仿宋" w:eastAsia="仿宋" w:hAnsi="仿宋" w:cs="宋体"/>
          <w:color w:val="000000"/>
          <w:sz w:val="31"/>
          <w:szCs w:val="31"/>
          <w:shd w:val="clear" w:color="auto" w:fill="FFFFFF"/>
        </w:rPr>
        <w:t xml:space="preserve"> 万元，商品和服务支出</w:t>
      </w:r>
      <w:r w:rsidR="00753DB1" w:rsidRPr="00BD14E8">
        <w:rPr>
          <w:rFonts w:ascii="仿宋" w:eastAsia="仿宋" w:hAnsi="仿宋" w:cs="宋体" w:hint="eastAsia"/>
          <w:color w:val="000000"/>
          <w:sz w:val="31"/>
          <w:szCs w:val="31"/>
          <w:shd w:val="clear" w:color="auto" w:fill="FFFFFF"/>
        </w:rPr>
        <w:t>0.24</w:t>
      </w:r>
      <w:r w:rsidRPr="00BD14E8">
        <w:rPr>
          <w:rFonts w:ascii="仿宋" w:eastAsia="仿宋" w:hAnsi="仿宋" w:cs="宋体"/>
          <w:color w:val="000000"/>
          <w:sz w:val="31"/>
          <w:szCs w:val="31"/>
          <w:shd w:val="clear" w:color="auto" w:fill="FFFFFF"/>
        </w:rPr>
        <w:t xml:space="preserve"> 万元，</w:t>
      </w:r>
      <w:r w:rsidR="00753DB1" w:rsidRPr="00BD14E8">
        <w:rPr>
          <w:rFonts w:ascii="仿宋" w:eastAsia="仿宋" w:hAnsi="仿宋" w:cs="宋体" w:hint="eastAsia"/>
          <w:color w:val="000000"/>
          <w:sz w:val="31"/>
          <w:szCs w:val="31"/>
          <w:shd w:val="clear" w:color="auto" w:fill="FFFFFF"/>
        </w:rPr>
        <w:t>离退休费</w:t>
      </w:r>
      <w:r w:rsidRPr="00BD14E8">
        <w:rPr>
          <w:rFonts w:ascii="仿宋" w:eastAsia="仿宋" w:hAnsi="仿宋" w:cs="宋体"/>
          <w:color w:val="000000"/>
          <w:sz w:val="31"/>
          <w:szCs w:val="31"/>
          <w:shd w:val="clear" w:color="auto" w:fill="FFFFFF"/>
        </w:rPr>
        <w:t xml:space="preserve">支出 </w:t>
      </w:r>
      <w:r w:rsidR="00753DB1" w:rsidRPr="00BD14E8">
        <w:rPr>
          <w:rFonts w:ascii="仿宋" w:eastAsia="仿宋" w:hAnsi="仿宋" w:cs="宋体" w:hint="eastAsia"/>
          <w:color w:val="000000"/>
          <w:sz w:val="31"/>
          <w:szCs w:val="31"/>
          <w:shd w:val="clear" w:color="auto" w:fill="FFFFFF"/>
        </w:rPr>
        <w:t>12.49</w:t>
      </w:r>
      <w:r w:rsidRPr="00BD14E8">
        <w:rPr>
          <w:rFonts w:ascii="仿宋" w:eastAsia="仿宋" w:hAnsi="仿宋" w:cs="宋体"/>
          <w:color w:val="000000"/>
          <w:sz w:val="31"/>
          <w:szCs w:val="31"/>
          <w:shd w:val="clear" w:color="auto" w:fill="FFFFFF"/>
        </w:rPr>
        <w:t xml:space="preserve"> 万元， </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 xml:space="preserve">基本支出方面，2022 年预算为 </w:t>
      </w:r>
      <w:r w:rsidR="00753DB1" w:rsidRPr="00BD14E8">
        <w:rPr>
          <w:rFonts w:ascii="仿宋" w:eastAsia="仿宋" w:hAnsi="仿宋" w:cs="宋体" w:hint="eastAsia"/>
          <w:color w:val="000000"/>
          <w:sz w:val="31"/>
          <w:szCs w:val="31"/>
          <w:shd w:val="clear" w:color="auto" w:fill="FFFFFF"/>
        </w:rPr>
        <w:t>2777.49</w:t>
      </w:r>
      <w:r w:rsidRPr="00BD14E8">
        <w:rPr>
          <w:rFonts w:ascii="仿宋" w:eastAsia="仿宋" w:hAnsi="仿宋" w:cs="宋体"/>
          <w:color w:val="000000"/>
          <w:sz w:val="31"/>
          <w:szCs w:val="31"/>
          <w:shd w:val="clear" w:color="auto" w:fill="FFFFFF"/>
        </w:rPr>
        <w:t xml:space="preserve"> 万元，较 2021 年</w:t>
      </w:r>
      <w:r w:rsidR="00753DB1" w:rsidRPr="00BD14E8">
        <w:rPr>
          <w:rFonts w:ascii="仿宋" w:eastAsia="仿宋" w:hAnsi="仿宋" w:cs="宋体" w:hint="eastAsia"/>
          <w:color w:val="000000"/>
          <w:sz w:val="31"/>
          <w:szCs w:val="31"/>
          <w:shd w:val="clear" w:color="auto" w:fill="FFFFFF"/>
        </w:rPr>
        <w:t>单位</w:t>
      </w:r>
      <w:r w:rsidRPr="00BD14E8">
        <w:rPr>
          <w:rFonts w:ascii="仿宋" w:eastAsia="仿宋" w:hAnsi="仿宋" w:cs="宋体"/>
          <w:color w:val="000000"/>
          <w:sz w:val="31"/>
          <w:szCs w:val="31"/>
          <w:shd w:val="clear" w:color="auto" w:fill="FFFFFF"/>
        </w:rPr>
        <w:t>基本支出年初预算</w:t>
      </w:r>
      <w:r w:rsidR="00753DB1" w:rsidRPr="00BD14E8">
        <w:rPr>
          <w:rFonts w:ascii="仿宋" w:eastAsia="仿宋" w:hAnsi="仿宋" w:cs="宋体" w:hint="eastAsia"/>
          <w:color w:val="000000"/>
          <w:sz w:val="31"/>
          <w:szCs w:val="31"/>
          <w:shd w:val="clear" w:color="auto" w:fill="FFFFFF"/>
        </w:rPr>
        <w:t>2810.56</w:t>
      </w:r>
      <w:r w:rsidRPr="00BD14E8">
        <w:rPr>
          <w:rFonts w:ascii="仿宋" w:eastAsia="仿宋" w:hAnsi="仿宋" w:cs="宋体"/>
          <w:color w:val="000000"/>
          <w:sz w:val="31"/>
          <w:szCs w:val="31"/>
          <w:shd w:val="clear" w:color="auto" w:fill="FFFFFF"/>
        </w:rPr>
        <w:t xml:space="preserve"> 万元相比，</w:t>
      </w:r>
      <w:r w:rsidR="00753DB1" w:rsidRPr="00BD14E8">
        <w:rPr>
          <w:rFonts w:ascii="仿宋" w:eastAsia="仿宋" w:hAnsi="仿宋" w:cs="宋体" w:hint="eastAsia"/>
          <w:color w:val="000000"/>
          <w:sz w:val="31"/>
          <w:szCs w:val="31"/>
          <w:shd w:val="clear" w:color="auto" w:fill="FFFFFF"/>
        </w:rPr>
        <w:t>减少33.07</w:t>
      </w:r>
      <w:r w:rsidRPr="00BD14E8">
        <w:rPr>
          <w:rFonts w:ascii="仿宋" w:eastAsia="仿宋" w:hAnsi="仿宋" w:cs="宋体"/>
          <w:color w:val="000000"/>
          <w:sz w:val="31"/>
          <w:szCs w:val="31"/>
          <w:shd w:val="clear" w:color="auto" w:fill="FFFFFF"/>
        </w:rPr>
        <w:t xml:space="preserve"> </w:t>
      </w:r>
      <w:r w:rsidR="00D505EE" w:rsidRPr="00BD14E8">
        <w:rPr>
          <w:rFonts w:ascii="仿宋" w:eastAsia="仿宋" w:hAnsi="仿宋" w:cs="宋体"/>
          <w:color w:val="000000"/>
          <w:sz w:val="31"/>
          <w:szCs w:val="31"/>
          <w:shd w:val="clear" w:color="auto" w:fill="FFFFFF"/>
        </w:rPr>
        <w:t>万元</w:t>
      </w:r>
      <w:r w:rsidR="002865EB" w:rsidRPr="00BD14E8">
        <w:rPr>
          <w:rFonts w:ascii="仿宋" w:eastAsia="仿宋" w:hAnsi="仿宋" w:cs="宋体" w:hint="eastAsia"/>
          <w:color w:val="000000"/>
          <w:sz w:val="31"/>
          <w:szCs w:val="31"/>
          <w:shd w:val="clear" w:color="auto" w:fill="FFFFFF"/>
        </w:rPr>
        <w:t>，原因是在职人员转退休人员</w:t>
      </w:r>
      <w:r w:rsidR="00D505EE" w:rsidRPr="00BD14E8">
        <w:rPr>
          <w:rFonts w:ascii="仿宋" w:eastAsia="仿宋" w:hAnsi="仿宋" w:cs="宋体"/>
          <w:color w:val="000000"/>
          <w:sz w:val="31"/>
          <w:szCs w:val="31"/>
          <w:shd w:val="clear" w:color="auto" w:fill="FFFFFF"/>
        </w:rPr>
        <w:t>。</w:t>
      </w:r>
      <w:r w:rsidRPr="00BD14E8">
        <w:rPr>
          <w:rFonts w:ascii="仿宋" w:eastAsia="仿宋" w:hAnsi="仿宋" w:cs="宋体"/>
          <w:color w:val="000000"/>
          <w:sz w:val="31"/>
          <w:szCs w:val="31"/>
          <w:shd w:val="clear" w:color="auto" w:fill="FFFFFF"/>
        </w:rPr>
        <w:t xml:space="preserve">较 2021 年对一般运转类项目按照要求压减经费，减少预算 </w:t>
      </w:r>
      <w:r w:rsidR="002865EB" w:rsidRPr="00BD14E8">
        <w:rPr>
          <w:rFonts w:ascii="仿宋" w:eastAsia="仿宋" w:hAnsi="仿宋" w:cs="宋体" w:hint="eastAsia"/>
          <w:color w:val="000000"/>
          <w:sz w:val="31"/>
          <w:szCs w:val="31"/>
          <w:shd w:val="clear" w:color="auto" w:fill="FFFFFF"/>
        </w:rPr>
        <w:t>10</w:t>
      </w:r>
      <w:r w:rsidR="005022C9" w:rsidRPr="00BD14E8">
        <w:rPr>
          <w:rFonts w:ascii="仿宋" w:eastAsia="仿宋" w:hAnsi="仿宋" w:cs="宋体" w:hint="eastAsia"/>
          <w:color w:val="000000"/>
          <w:sz w:val="31"/>
          <w:szCs w:val="31"/>
          <w:shd w:val="clear" w:color="auto" w:fill="FFFFFF"/>
        </w:rPr>
        <w:t>31.93</w:t>
      </w:r>
      <w:r w:rsidRPr="00BD14E8">
        <w:rPr>
          <w:rFonts w:ascii="仿宋" w:eastAsia="仿宋" w:hAnsi="仿宋" w:cs="宋体"/>
          <w:color w:val="000000"/>
          <w:sz w:val="31"/>
          <w:szCs w:val="31"/>
          <w:shd w:val="clear" w:color="auto" w:fill="FFFFFF"/>
        </w:rPr>
        <w:t>万元</w:t>
      </w:r>
      <w:r w:rsidR="00423521" w:rsidRPr="00BD14E8">
        <w:rPr>
          <w:rFonts w:ascii="仿宋" w:eastAsia="仿宋" w:hAnsi="仿宋" w:cs="宋体" w:hint="eastAsia"/>
          <w:color w:val="000000"/>
          <w:sz w:val="31"/>
          <w:szCs w:val="31"/>
          <w:shd w:val="clear" w:color="auto" w:fill="FFFFFF"/>
        </w:rPr>
        <w:t>，分别是J困难事业单位离休人员医药费140万元、J老干部医疗工作经费6万元、J离休干部体检费10.40万元、J行政事业离休人员医疗费6.90万元、J企业离休干部医药费828万元 、J社会弱势群体医疗费减免20万元</w:t>
      </w:r>
      <w:r w:rsidR="005022C9" w:rsidRPr="00BD14E8">
        <w:rPr>
          <w:rFonts w:ascii="仿宋" w:eastAsia="仿宋" w:hAnsi="仿宋" w:cs="宋体" w:hint="eastAsia"/>
          <w:color w:val="000000"/>
          <w:sz w:val="31"/>
          <w:szCs w:val="31"/>
          <w:shd w:val="clear" w:color="auto" w:fill="FFFFFF"/>
        </w:rPr>
        <w:t>、X慢病防治3.6万元，2020年科学技术研究与开发资金减少13.99万元、2019年科学技术研究与开发资金减少3.04万元</w:t>
      </w:r>
      <w:r w:rsidR="009B54F9" w:rsidRPr="00BD14E8">
        <w:rPr>
          <w:rFonts w:ascii="仿宋" w:eastAsia="仿宋" w:hAnsi="仿宋" w:cs="宋体" w:hint="eastAsia"/>
          <w:color w:val="000000"/>
          <w:sz w:val="31"/>
          <w:szCs w:val="31"/>
          <w:shd w:val="clear" w:color="auto" w:fill="FFFFFF"/>
        </w:rPr>
        <w:t>、援疆人员减少1人的补贴3.9万元</w:t>
      </w:r>
      <w:r w:rsidRPr="00BD14E8">
        <w:rPr>
          <w:rFonts w:ascii="仿宋" w:eastAsia="仿宋" w:hAnsi="仿宋" w:cs="宋体"/>
          <w:color w:val="000000"/>
          <w:sz w:val="31"/>
          <w:szCs w:val="31"/>
          <w:shd w:val="clear" w:color="auto" w:fill="FFFFFF"/>
        </w:rPr>
        <w:t xml:space="preserve">。 </w:t>
      </w:r>
    </w:p>
    <w:p w:rsidR="00EA6988" w:rsidRDefault="00CA5E0A" w:rsidP="00BD14E8">
      <w:pPr>
        <w:pStyle w:val="2"/>
        <w:ind w:firstLine="640"/>
      </w:pPr>
      <w:bookmarkStart w:id="18" w:name="_Toc98237196"/>
      <w:r>
        <w:rPr>
          <w:rFonts w:hint="eastAsia"/>
          <w:kern w:val="0"/>
        </w:rPr>
        <w:t>二、“三公”经费增减变动原因说明</w:t>
      </w:r>
      <w:bookmarkEnd w:id="18"/>
      <w:r>
        <w:rPr>
          <w:rFonts w:hint="eastAsia"/>
          <w:kern w:val="0"/>
        </w:rPr>
        <w:t xml:space="preserve"> </w:t>
      </w:r>
    </w:p>
    <w:p w:rsidR="00EA6988" w:rsidRDefault="00CA5E0A" w:rsidP="00BD14E8">
      <w:pPr>
        <w:pStyle w:val="a5"/>
        <w:widowControl/>
        <w:spacing w:before="0" w:beforeAutospacing="0" w:after="0" w:afterAutospacing="0"/>
        <w:ind w:firstLineChars="200" w:firstLine="620"/>
        <w:jc w:val="both"/>
      </w:pPr>
      <w:r w:rsidRPr="00BD14E8">
        <w:rPr>
          <w:rFonts w:ascii="仿宋" w:eastAsia="仿宋" w:hAnsi="仿宋" w:cs="宋体"/>
          <w:color w:val="000000"/>
          <w:sz w:val="31"/>
          <w:szCs w:val="31"/>
          <w:shd w:val="clear" w:color="auto" w:fill="FFFFFF"/>
        </w:rPr>
        <w:t>2022 年</w:t>
      </w:r>
      <w:r w:rsidR="0086135E" w:rsidRPr="00BD14E8">
        <w:rPr>
          <w:rFonts w:ascii="仿宋" w:eastAsia="仿宋" w:hAnsi="仿宋" w:cs="宋体" w:hint="eastAsia"/>
          <w:color w:val="000000"/>
          <w:sz w:val="31"/>
          <w:szCs w:val="31"/>
          <w:shd w:val="clear" w:color="auto" w:fill="FFFFFF"/>
        </w:rPr>
        <w:t>大同市第二人民医院无“三公经费”预算。</w:t>
      </w:r>
      <w:r>
        <w:rPr>
          <w:rFonts w:ascii="仿宋_GB2312" w:eastAsia="仿宋_GB2312" w:hAnsi="仿宋_GB2312" w:cs="仿宋_GB2312"/>
          <w:color w:val="000000"/>
          <w:sz w:val="31"/>
          <w:szCs w:val="31"/>
        </w:rPr>
        <w:t xml:space="preserve"> </w:t>
      </w:r>
    </w:p>
    <w:p w:rsidR="00EA6988" w:rsidRDefault="00CA5E0A" w:rsidP="00BD14E8">
      <w:pPr>
        <w:pStyle w:val="2"/>
        <w:ind w:firstLine="640"/>
      </w:pPr>
      <w:bookmarkStart w:id="19" w:name="_Toc98237197"/>
      <w:r>
        <w:rPr>
          <w:rFonts w:hint="eastAsia"/>
          <w:kern w:val="0"/>
        </w:rPr>
        <w:t>三、机关运行经费增减变动原因说明</w:t>
      </w:r>
      <w:bookmarkEnd w:id="19"/>
      <w:r>
        <w:rPr>
          <w:rFonts w:hint="eastAsia"/>
          <w:kern w:val="0"/>
        </w:rPr>
        <w:t xml:space="preserve"> </w:t>
      </w:r>
    </w:p>
    <w:p w:rsidR="0086135E" w:rsidRPr="00BD14E8" w:rsidRDefault="0086135E"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2022 年</w:t>
      </w:r>
      <w:r w:rsidRPr="00BD14E8">
        <w:rPr>
          <w:rFonts w:ascii="仿宋" w:eastAsia="仿宋" w:hAnsi="仿宋" w:cs="宋体" w:hint="eastAsia"/>
          <w:color w:val="000000"/>
          <w:sz w:val="31"/>
          <w:szCs w:val="31"/>
          <w:shd w:val="clear" w:color="auto" w:fill="FFFFFF"/>
        </w:rPr>
        <w:t>大同市第二人民医院无机关运行经费预算。</w:t>
      </w:r>
    </w:p>
    <w:p w:rsidR="00EA6988" w:rsidRDefault="00CA5E0A" w:rsidP="00BD14E8">
      <w:pPr>
        <w:pStyle w:val="2"/>
        <w:ind w:firstLine="640"/>
      </w:pPr>
      <w:bookmarkStart w:id="20" w:name="_Toc98237198"/>
      <w:r>
        <w:rPr>
          <w:rFonts w:hint="eastAsia"/>
          <w:kern w:val="0"/>
        </w:rPr>
        <w:t>四、政府采购情况</w:t>
      </w:r>
      <w:bookmarkEnd w:id="20"/>
      <w:r>
        <w:rPr>
          <w:rFonts w:hint="eastAsia"/>
          <w:kern w:val="0"/>
        </w:rPr>
        <w:t xml:space="preserve"> </w:t>
      </w:r>
    </w:p>
    <w:p w:rsidR="00EA6988" w:rsidRPr="00BD14E8" w:rsidRDefault="0086135E"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2022 年</w:t>
      </w:r>
      <w:r w:rsidRPr="00BD14E8">
        <w:rPr>
          <w:rFonts w:ascii="仿宋" w:eastAsia="仿宋" w:hAnsi="仿宋" w:cs="宋体" w:hint="eastAsia"/>
          <w:color w:val="000000"/>
          <w:sz w:val="31"/>
          <w:szCs w:val="31"/>
          <w:shd w:val="clear" w:color="auto" w:fill="FFFFFF"/>
        </w:rPr>
        <w:t>大同市第二人民医院</w:t>
      </w:r>
      <w:r w:rsidR="00CA5E0A" w:rsidRPr="00BD14E8">
        <w:rPr>
          <w:rFonts w:ascii="仿宋" w:eastAsia="仿宋" w:hAnsi="仿宋" w:cs="宋体"/>
          <w:color w:val="000000"/>
          <w:sz w:val="31"/>
          <w:szCs w:val="31"/>
          <w:shd w:val="clear" w:color="auto" w:fill="FFFFFF"/>
        </w:rPr>
        <w:t xml:space="preserve">政府采购预算总额 </w:t>
      </w:r>
      <w:r w:rsidRPr="00BD14E8">
        <w:rPr>
          <w:rFonts w:ascii="仿宋" w:eastAsia="仿宋" w:hAnsi="仿宋" w:cs="宋体" w:hint="eastAsia"/>
          <w:color w:val="000000"/>
          <w:sz w:val="31"/>
          <w:szCs w:val="31"/>
          <w:shd w:val="clear" w:color="auto" w:fill="FFFFFF"/>
        </w:rPr>
        <w:t>9286.6</w:t>
      </w:r>
      <w:r w:rsidR="00D505EE" w:rsidRPr="00BD14E8">
        <w:rPr>
          <w:rFonts w:ascii="仿宋" w:eastAsia="仿宋" w:hAnsi="仿宋" w:cs="宋体" w:hint="eastAsia"/>
          <w:color w:val="000000"/>
          <w:sz w:val="31"/>
          <w:szCs w:val="31"/>
          <w:shd w:val="clear" w:color="auto" w:fill="FFFFFF"/>
        </w:rPr>
        <w:t>0</w:t>
      </w:r>
      <w:r w:rsidR="00CA5E0A" w:rsidRPr="00BD14E8">
        <w:rPr>
          <w:rFonts w:ascii="仿宋" w:eastAsia="仿宋" w:hAnsi="仿宋" w:cs="宋体"/>
          <w:color w:val="000000"/>
          <w:sz w:val="31"/>
          <w:szCs w:val="31"/>
          <w:shd w:val="clear" w:color="auto" w:fill="FFFFFF"/>
        </w:rPr>
        <w:t xml:space="preserve"> 万元</w:t>
      </w:r>
      <w:r w:rsidR="00423521" w:rsidRPr="00BD14E8">
        <w:rPr>
          <w:rFonts w:ascii="仿宋" w:eastAsia="仿宋" w:hAnsi="仿宋" w:cs="宋体" w:hint="eastAsia"/>
          <w:color w:val="000000"/>
          <w:sz w:val="31"/>
          <w:szCs w:val="31"/>
          <w:shd w:val="clear" w:color="auto" w:fill="FFFFFF"/>
        </w:rPr>
        <w:t>。</w:t>
      </w:r>
      <w:r w:rsidR="00CA5E0A" w:rsidRPr="00BD14E8">
        <w:rPr>
          <w:rFonts w:ascii="仿宋" w:eastAsia="仿宋" w:hAnsi="仿宋" w:cs="宋体"/>
          <w:color w:val="000000"/>
          <w:sz w:val="31"/>
          <w:szCs w:val="31"/>
          <w:shd w:val="clear" w:color="auto" w:fill="FFFFFF"/>
        </w:rPr>
        <w:t>采购货物</w:t>
      </w:r>
      <w:r w:rsidR="00D505EE" w:rsidRPr="00BD14E8">
        <w:rPr>
          <w:rFonts w:ascii="仿宋" w:eastAsia="仿宋" w:hAnsi="仿宋" w:cs="宋体" w:hint="eastAsia"/>
          <w:color w:val="000000"/>
          <w:sz w:val="31"/>
          <w:szCs w:val="31"/>
          <w:shd w:val="clear" w:color="auto" w:fill="FFFFFF"/>
        </w:rPr>
        <w:t>及服务</w:t>
      </w:r>
      <w:r w:rsidR="00CA5E0A" w:rsidRPr="00BD14E8">
        <w:rPr>
          <w:rFonts w:ascii="仿宋" w:eastAsia="仿宋" w:hAnsi="仿宋" w:cs="宋体"/>
          <w:color w:val="000000"/>
          <w:sz w:val="31"/>
          <w:szCs w:val="31"/>
          <w:shd w:val="clear" w:color="auto" w:fill="FFFFFF"/>
        </w:rPr>
        <w:t>主要为办公设备、</w:t>
      </w:r>
      <w:r w:rsidR="00974B3E" w:rsidRPr="00BD14E8">
        <w:rPr>
          <w:rFonts w:ascii="仿宋" w:eastAsia="仿宋" w:hAnsi="仿宋" w:cs="宋体" w:hint="eastAsia"/>
          <w:color w:val="000000"/>
          <w:sz w:val="31"/>
          <w:szCs w:val="31"/>
          <w:shd w:val="clear" w:color="auto" w:fill="FFFFFF"/>
        </w:rPr>
        <w:t>医疗设备、专用材料</w:t>
      </w:r>
      <w:r w:rsidR="00D505EE" w:rsidRPr="00BD14E8">
        <w:rPr>
          <w:rFonts w:ascii="仿宋" w:eastAsia="仿宋" w:hAnsi="仿宋" w:cs="宋体" w:hint="eastAsia"/>
          <w:color w:val="000000"/>
          <w:sz w:val="31"/>
          <w:szCs w:val="31"/>
          <w:shd w:val="clear" w:color="auto" w:fill="FFFFFF"/>
        </w:rPr>
        <w:t>，</w:t>
      </w:r>
      <w:r w:rsidRPr="00BD14E8">
        <w:rPr>
          <w:rFonts w:ascii="仿宋" w:eastAsia="仿宋" w:hAnsi="仿宋" w:cs="宋体" w:hint="eastAsia"/>
          <w:color w:val="000000"/>
          <w:sz w:val="31"/>
          <w:szCs w:val="31"/>
          <w:shd w:val="clear" w:color="auto" w:fill="FFFFFF"/>
        </w:rPr>
        <w:t>信息</w:t>
      </w:r>
      <w:r w:rsidR="004E7DF4" w:rsidRPr="00BD14E8">
        <w:rPr>
          <w:rFonts w:ascii="仿宋" w:eastAsia="仿宋" w:hAnsi="仿宋" w:cs="宋体" w:hint="eastAsia"/>
          <w:color w:val="000000"/>
          <w:sz w:val="31"/>
          <w:szCs w:val="31"/>
          <w:shd w:val="clear" w:color="auto" w:fill="FFFFFF"/>
        </w:rPr>
        <w:t>软件</w:t>
      </w:r>
      <w:r w:rsidRPr="00BD14E8">
        <w:rPr>
          <w:rFonts w:ascii="仿宋" w:eastAsia="仿宋" w:hAnsi="仿宋" w:cs="宋体" w:hint="eastAsia"/>
          <w:color w:val="000000"/>
          <w:sz w:val="31"/>
          <w:szCs w:val="31"/>
          <w:shd w:val="clear" w:color="auto" w:fill="FFFFFF"/>
        </w:rPr>
        <w:t>服务、</w:t>
      </w:r>
      <w:r w:rsidR="00974B3E" w:rsidRPr="00BD14E8">
        <w:rPr>
          <w:rFonts w:ascii="仿宋" w:eastAsia="仿宋" w:hAnsi="仿宋" w:cs="宋体" w:hint="eastAsia"/>
          <w:color w:val="000000"/>
          <w:sz w:val="31"/>
          <w:szCs w:val="31"/>
          <w:shd w:val="clear" w:color="auto" w:fill="FFFFFF"/>
        </w:rPr>
        <w:t>院区日常零星</w:t>
      </w:r>
      <w:r w:rsidR="004E7DF4" w:rsidRPr="00BD14E8">
        <w:rPr>
          <w:rFonts w:ascii="仿宋" w:eastAsia="仿宋" w:hAnsi="仿宋" w:cs="宋体" w:hint="eastAsia"/>
          <w:color w:val="000000"/>
          <w:sz w:val="31"/>
          <w:szCs w:val="31"/>
          <w:shd w:val="clear" w:color="auto" w:fill="FFFFFF"/>
        </w:rPr>
        <w:t>维修</w:t>
      </w:r>
      <w:r w:rsidR="00974B3E" w:rsidRPr="00BD14E8">
        <w:rPr>
          <w:rFonts w:ascii="仿宋" w:eastAsia="仿宋" w:hAnsi="仿宋" w:cs="宋体" w:hint="eastAsia"/>
          <w:color w:val="000000"/>
          <w:sz w:val="31"/>
          <w:szCs w:val="31"/>
          <w:shd w:val="clear" w:color="auto" w:fill="FFFFFF"/>
        </w:rPr>
        <w:t>、医疗设备维修</w:t>
      </w:r>
      <w:r w:rsidR="00CA5E0A" w:rsidRPr="00BD14E8">
        <w:rPr>
          <w:rFonts w:ascii="仿宋" w:eastAsia="仿宋" w:hAnsi="仿宋" w:cs="宋体"/>
          <w:color w:val="000000"/>
          <w:sz w:val="31"/>
          <w:szCs w:val="31"/>
          <w:shd w:val="clear" w:color="auto" w:fill="FFFFFF"/>
        </w:rPr>
        <w:t>等</w:t>
      </w:r>
      <w:r w:rsidRPr="00BD14E8">
        <w:rPr>
          <w:rFonts w:ascii="仿宋" w:eastAsia="仿宋" w:hAnsi="仿宋" w:cs="宋体" w:hint="eastAsia"/>
          <w:color w:val="000000"/>
          <w:sz w:val="31"/>
          <w:szCs w:val="31"/>
          <w:shd w:val="clear" w:color="auto" w:fill="FFFFFF"/>
        </w:rPr>
        <w:t>。</w:t>
      </w:r>
      <w:r w:rsidR="00CA5E0A" w:rsidRPr="00BD14E8">
        <w:rPr>
          <w:rFonts w:ascii="仿宋" w:eastAsia="仿宋" w:hAnsi="仿宋" w:cs="宋体"/>
          <w:color w:val="000000"/>
          <w:sz w:val="31"/>
          <w:szCs w:val="31"/>
          <w:shd w:val="clear" w:color="auto" w:fill="FFFFFF"/>
        </w:rPr>
        <w:t xml:space="preserve"> </w:t>
      </w:r>
    </w:p>
    <w:p w:rsidR="00EA6988" w:rsidRDefault="00CA5E0A" w:rsidP="00BD14E8">
      <w:pPr>
        <w:pStyle w:val="2"/>
        <w:ind w:firstLine="640"/>
      </w:pPr>
      <w:bookmarkStart w:id="21" w:name="_Toc98237199"/>
      <w:r>
        <w:rPr>
          <w:rFonts w:hint="eastAsia"/>
          <w:kern w:val="0"/>
        </w:rPr>
        <w:t>五、绩效管理情况</w:t>
      </w:r>
      <w:bookmarkEnd w:id="21"/>
      <w:r>
        <w:rPr>
          <w:rFonts w:hint="eastAsia"/>
          <w:kern w:val="0"/>
        </w:rPr>
        <w:t xml:space="preserve"> </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 xml:space="preserve">1、绩效管理情况 </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lastRenderedPageBreak/>
        <w:t>2022 年，</w:t>
      </w:r>
      <w:r w:rsidR="0086135E"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共申报项目</w:t>
      </w:r>
      <w:r w:rsidR="00423521" w:rsidRPr="00BD14E8">
        <w:rPr>
          <w:rFonts w:ascii="仿宋" w:eastAsia="仿宋" w:hAnsi="仿宋" w:cs="宋体" w:hint="eastAsia"/>
          <w:color w:val="000000"/>
          <w:sz w:val="31"/>
          <w:szCs w:val="31"/>
          <w:shd w:val="clear" w:color="auto" w:fill="FFFFFF"/>
        </w:rPr>
        <w:t>5</w:t>
      </w:r>
      <w:r w:rsidRPr="00BD14E8">
        <w:rPr>
          <w:rFonts w:ascii="仿宋" w:eastAsia="仿宋" w:hAnsi="仿宋" w:cs="宋体"/>
          <w:color w:val="000000"/>
          <w:sz w:val="31"/>
          <w:szCs w:val="31"/>
          <w:shd w:val="clear" w:color="auto" w:fill="FFFFFF"/>
        </w:rPr>
        <w:t>个，全部实行了绩效目标管理，涉及一般公共预算</w:t>
      </w:r>
      <w:r w:rsidR="00423521" w:rsidRPr="00BD14E8">
        <w:rPr>
          <w:rFonts w:ascii="仿宋" w:eastAsia="仿宋" w:hAnsi="仿宋" w:cs="宋体" w:hint="eastAsia"/>
          <w:color w:val="000000"/>
          <w:sz w:val="31"/>
          <w:szCs w:val="31"/>
          <w:shd w:val="clear" w:color="auto" w:fill="FFFFFF"/>
        </w:rPr>
        <w:t>项目支出</w:t>
      </w:r>
      <w:r w:rsidRPr="00BD14E8">
        <w:rPr>
          <w:rFonts w:ascii="仿宋" w:eastAsia="仿宋" w:hAnsi="仿宋" w:cs="宋体"/>
          <w:color w:val="000000"/>
          <w:sz w:val="31"/>
          <w:szCs w:val="31"/>
          <w:shd w:val="clear" w:color="auto" w:fill="FFFFFF"/>
        </w:rPr>
        <w:t>当年拨款</w:t>
      </w:r>
      <w:r w:rsidR="00423521" w:rsidRPr="00BD14E8">
        <w:rPr>
          <w:rFonts w:ascii="仿宋" w:eastAsia="仿宋" w:hAnsi="仿宋" w:cs="宋体" w:hint="eastAsia"/>
          <w:color w:val="000000"/>
          <w:sz w:val="31"/>
          <w:szCs w:val="31"/>
          <w:shd w:val="clear" w:color="auto" w:fill="FFFFFF"/>
        </w:rPr>
        <w:t>31.97</w:t>
      </w:r>
      <w:r w:rsidRPr="00BD14E8">
        <w:rPr>
          <w:rFonts w:ascii="仿宋" w:eastAsia="仿宋" w:hAnsi="仿宋" w:cs="宋体"/>
          <w:color w:val="000000"/>
          <w:sz w:val="31"/>
          <w:szCs w:val="31"/>
          <w:shd w:val="clear" w:color="auto" w:fill="FFFFFF"/>
        </w:rPr>
        <w:t>万元。</w:t>
      </w:r>
    </w:p>
    <w:p w:rsidR="00D55C3C"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 xml:space="preserve">2、绩效目标情况 </w:t>
      </w:r>
    </w:p>
    <w:p w:rsidR="00D55C3C" w:rsidRPr="00BD14E8" w:rsidRDefault="00D55C3C"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hint="eastAsia"/>
          <w:color w:val="000000"/>
          <w:sz w:val="31"/>
          <w:szCs w:val="31"/>
          <w:shd w:val="clear" w:color="auto" w:fill="FFFFFF"/>
        </w:rPr>
        <w:t>(</w:t>
      </w:r>
      <w:r w:rsidR="00423521" w:rsidRPr="00BD14E8">
        <w:rPr>
          <w:rFonts w:ascii="仿宋" w:eastAsia="仿宋" w:hAnsi="仿宋" w:cs="宋体" w:hint="eastAsia"/>
          <w:color w:val="000000"/>
          <w:sz w:val="31"/>
          <w:szCs w:val="31"/>
          <w:shd w:val="clear" w:color="auto" w:fill="FFFFFF"/>
        </w:rPr>
        <w:t>1</w:t>
      </w:r>
      <w:r w:rsidRPr="00BD14E8">
        <w:rPr>
          <w:rFonts w:ascii="仿宋" w:eastAsia="仿宋" w:hAnsi="仿宋" w:cs="宋体" w:hint="eastAsia"/>
          <w:color w:val="000000"/>
          <w:sz w:val="31"/>
          <w:szCs w:val="31"/>
          <w:shd w:val="clear" w:color="auto" w:fill="FFFFFF"/>
        </w:rPr>
        <w:t>) J离退休干部1个党支部活动经费项目支出绩效目标申报表</w:t>
      </w:r>
    </w:p>
    <w:p w:rsidR="00D55C3C" w:rsidRDefault="00D55C3C" w:rsidP="007F47BC">
      <w:pPr>
        <w:contextualSpacing/>
        <w:jc w:val="left"/>
        <w:rPr>
          <w:rFonts w:ascii="仿宋_GB2312" w:eastAsia="仿宋_GB2312" w:hAnsi="仿宋_GB2312" w:cs="仿宋_GB2312"/>
          <w:color w:val="000000"/>
          <w:kern w:val="0"/>
          <w:sz w:val="31"/>
          <w:szCs w:val="31"/>
        </w:rPr>
      </w:pPr>
      <w:r w:rsidRPr="00D55C3C">
        <w:rPr>
          <w:noProof/>
          <w:szCs w:val="31"/>
        </w:rPr>
        <w:lastRenderedPageBreak/>
        <w:drawing>
          <wp:inline distT="0" distB="0" distL="0" distR="0">
            <wp:extent cx="6188710" cy="7443999"/>
            <wp:effectExtent l="1905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188710" cy="7443999"/>
                    </a:xfrm>
                    <a:prstGeom prst="rect">
                      <a:avLst/>
                    </a:prstGeom>
                    <a:noFill/>
                    <a:ln w="9525">
                      <a:noFill/>
                      <a:miter lim="800000"/>
                      <a:headEnd/>
                      <a:tailEnd/>
                    </a:ln>
                  </pic:spPr>
                </pic:pic>
              </a:graphicData>
            </a:graphic>
          </wp:inline>
        </w:drawing>
      </w:r>
    </w:p>
    <w:p w:rsidR="00D55C3C" w:rsidRPr="00BD14E8" w:rsidRDefault="00D55C3C"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hint="eastAsia"/>
          <w:color w:val="000000"/>
          <w:sz w:val="31"/>
          <w:szCs w:val="31"/>
          <w:shd w:val="clear" w:color="auto" w:fill="FFFFFF"/>
        </w:rPr>
        <w:t>(</w:t>
      </w:r>
      <w:r w:rsidR="00423521" w:rsidRPr="00BD14E8">
        <w:rPr>
          <w:rFonts w:ascii="仿宋" w:eastAsia="仿宋" w:hAnsi="仿宋" w:cs="宋体" w:hint="eastAsia"/>
          <w:color w:val="000000"/>
          <w:sz w:val="31"/>
          <w:szCs w:val="31"/>
          <w:shd w:val="clear" w:color="auto" w:fill="FFFFFF"/>
        </w:rPr>
        <w:t>2</w:t>
      </w:r>
      <w:r w:rsidRPr="00BD14E8">
        <w:rPr>
          <w:rFonts w:ascii="仿宋" w:eastAsia="仿宋" w:hAnsi="仿宋" w:cs="宋体" w:hint="eastAsia"/>
          <w:color w:val="000000"/>
          <w:sz w:val="31"/>
          <w:szCs w:val="31"/>
          <w:shd w:val="clear" w:color="auto" w:fill="FFFFFF"/>
        </w:rPr>
        <w:t>) J援疆人员补贴(焦智兰) 项目支出绩效目标申报表</w:t>
      </w:r>
    </w:p>
    <w:p w:rsidR="00D55C3C" w:rsidRDefault="00D55C3C" w:rsidP="007F47BC">
      <w:pPr>
        <w:contextualSpacing/>
        <w:jc w:val="left"/>
        <w:rPr>
          <w:rFonts w:ascii="仿宋_GB2312" w:eastAsia="仿宋_GB2312" w:hAnsi="仿宋_GB2312" w:cs="仿宋_GB2312"/>
          <w:color w:val="000000"/>
          <w:kern w:val="0"/>
          <w:sz w:val="31"/>
          <w:szCs w:val="31"/>
        </w:rPr>
      </w:pPr>
      <w:r w:rsidRPr="00D55C3C">
        <w:rPr>
          <w:noProof/>
          <w:szCs w:val="31"/>
        </w:rPr>
        <w:lastRenderedPageBreak/>
        <w:drawing>
          <wp:inline distT="0" distB="0" distL="0" distR="0">
            <wp:extent cx="6188710" cy="7443999"/>
            <wp:effectExtent l="19050" t="0" r="254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188710" cy="7443999"/>
                    </a:xfrm>
                    <a:prstGeom prst="rect">
                      <a:avLst/>
                    </a:prstGeom>
                    <a:noFill/>
                    <a:ln w="9525">
                      <a:noFill/>
                      <a:miter lim="800000"/>
                      <a:headEnd/>
                      <a:tailEnd/>
                    </a:ln>
                  </pic:spPr>
                </pic:pic>
              </a:graphicData>
            </a:graphic>
          </wp:inline>
        </w:drawing>
      </w:r>
    </w:p>
    <w:p w:rsidR="00D55C3C" w:rsidRPr="00BD14E8" w:rsidRDefault="00423521"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hint="eastAsia"/>
          <w:color w:val="000000"/>
          <w:sz w:val="31"/>
          <w:szCs w:val="31"/>
          <w:shd w:val="clear" w:color="auto" w:fill="FFFFFF"/>
        </w:rPr>
        <w:t>(3</w:t>
      </w:r>
      <w:r w:rsidR="00D55C3C" w:rsidRPr="00BD14E8">
        <w:rPr>
          <w:rFonts w:ascii="仿宋" w:eastAsia="仿宋" w:hAnsi="仿宋" w:cs="宋体" w:hint="eastAsia"/>
          <w:color w:val="000000"/>
          <w:sz w:val="31"/>
          <w:szCs w:val="31"/>
          <w:shd w:val="clear" w:color="auto" w:fill="FFFFFF"/>
        </w:rPr>
        <w:t>) J驻村帮扶工作人员经费(张飞/陈炳升/刘雪元) 项目支出绩效目标申报表</w:t>
      </w:r>
    </w:p>
    <w:p w:rsidR="00D55C3C" w:rsidRDefault="00D55C3C" w:rsidP="007F47BC">
      <w:pPr>
        <w:contextualSpacing/>
        <w:jc w:val="left"/>
        <w:rPr>
          <w:rFonts w:ascii="仿宋_GB2312" w:eastAsia="仿宋_GB2312" w:hAnsi="仿宋_GB2312" w:cs="仿宋_GB2312"/>
          <w:color w:val="000000"/>
          <w:kern w:val="0"/>
          <w:sz w:val="31"/>
          <w:szCs w:val="31"/>
        </w:rPr>
      </w:pPr>
      <w:r w:rsidRPr="00D55C3C">
        <w:rPr>
          <w:noProof/>
          <w:szCs w:val="31"/>
        </w:rPr>
        <w:lastRenderedPageBreak/>
        <w:drawing>
          <wp:inline distT="0" distB="0" distL="0" distR="0">
            <wp:extent cx="6188710" cy="7443999"/>
            <wp:effectExtent l="1905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188710" cy="7443999"/>
                    </a:xfrm>
                    <a:prstGeom prst="rect">
                      <a:avLst/>
                    </a:prstGeom>
                    <a:noFill/>
                    <a:ln w="9525">
                      <a:noFill/>
                      <a:miter lim="800000"/>
                      <a:headEnd/>
                      <a:tailEnd/>
                    </a:ln>
                  </pic:spPr>
                </pic:pic>
              </a:graphicData>
            </a:graphic>
          </wp:inline>
        </w:drawing>
      </w:r>
    </w:p>
    <w:p w:rsidR="00D55C3C" w:rsidRPr="00BD14E8" w:rsidRDefault="00423521"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hint="eastAsia"/>
          <w:color w:val="000000"/>
          <w:sz w:val="31"/>
          <w:szCs w:val="31"/>
          <w:shd w:val="clear" w:color="auto" w:fill="FFFFFF"/>
        </w:rPr>
        <w:t>(4</w:t>
      </w:r>
      <w:r w:rsidR="00D55C3C" w:rsidRPr="00BD14E8">
        <w:rPr>
          <w:rFonts w:ascii="仿宋" w:eastAsia="仿宋" w:hAnsi="仿宋" w:cs="宋体" w:hint="eastAsia"/>
          <w:color w:val="000000"/>
          <w:sz w:val="31"/>
          <w:szCs w:val="31"/>
          <w:shd w:val="clear" w:color="auto" w:fill="FFFFFF"/>
        </w:rPr>
        <w:t>) 2019年科学技术研究与开发资金项目支出绩效目标申报表</w:t>
      </w:r>
    </w:p>
    <w:p w:rsidR="00D55C3C" w:rsidRDefault="00D55C3C" w:rsidP="007F47BC">
      <w:pPr>
        <w:contextualSpacing/>
        <w:jc w:val="left"/>
        <w:rPr>
          <w:rFonts w:ascii="仿宋_GB2312" w:eastAsia="仿宋_GB2312" w:hAnsi="仿宋_GB2312" w:cs="仿宋_GB2312"/>
          <w:color w:val="000000"/>
          <w:kern w:val="0"/>
          <w:sz w:val="31"/>
          <w:szCs w:val="31"/>
        </w:rPr>
      </w:pPr>
      <w:r w:rsidRPr="00D55C3C">
        <w:rPr>
          <w:noProof/>
          <w:szCs w:val="31"/>
        </w:rPr>
        <w:lastRenderedPageBreak/>
        <w:drawing>
          <wp:inline distT="0" distB="0" distL="0" distR="0">
            <wp:extent cx="6188710" cy="7443999"/>
            <wp:effectExtent l="19050" t="0" r="254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188710" cy="7443999"/>
                    </a:xfrm>
                    <a:prstGeom prst="rect">
                      <a:avLst/>
                    </a:prstGeom>
                    <a:noFill/>
                    <a:ln w="9525">
                      <a:noFill/>
                      <a:miter lim="800000"/>
                      <a:headEnd/>
                      <a:tailEnd/>
                    </a:ln>
                  </pic:spPr>
                </pic:pic>
              </a:graphicData>
            </a:graphic>
          </wp:inline>
        </w:drawing>
      </w:r>
    </w:p>
    <w:p w:rsidR="00D55C3C" w:rsidRPr="00BD14E8" w:rsidRDefault="00423521"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hint="eastAsia"/>
          <w:color w:val="000000"/>
          <w:sz w:val="31"/>
          <w:szCs w:val="31"/>
          <w:shd w:val="clear" w:color="auto" w:fill="FFFFFF"/>
        </w:rPr>
        <w:t>(5</w:t>
      </w:r>
      <w:r w:rsidR="00D55C3C" w:rsidRPr="00BD14E8">
        <w:rPr>
          <w:rFonts w:ascii="仿宋" w:eastAsia="仿宋" w:hAnsi="仿宋" w:cs="宋体" w:hint="eastAsia"/>
          <w:color w:val="000000"/>
          <w:sz w:val="31"/>
          <w:szCs w:val="31"/>
          <w:shd w:val="clear" w:color="auto" w:fill="FFFFFF"/>
        </w:rPr>
        <w:t>) 2020年科学技术研究与开发资金项目支出绩效目标申报表</w:t>
      </w:r>
    </w:p>
    <w:p w:rsidR="00D55C3C" w:rsidRPr="00D55C3C" w:rsidRDefault="00D55C3C" w:rsidP="007F47BC">
      <w:pPr>
        <w:contextualSpacing/>
        <w:jc w:val="left"/>
        <w:rPr>
          <w:rFonts w:ascii="仿宋_GB2312" w:eastAsia="仿宋_GB2312" w:hAnsi="仿宋_GB2312" w:cs="仿宋_GB2312"/>
          <w:color w:val="000000"/>
          <w:kern w:val="0"/>
          <w:sz w:val="31"/>
          <w:szCs w:val="31"/>
        </w:rPr>
      </w:pPr>
      <w:r w:rsidRPr="00D55C3C">
        <w:rPr>
          <w:noProof/>
          <w:szCs w:val="31"/>
        </w:rPr>
        <w:lastRenderedPageBreak/>
        <w:drawing>
          <wp:inline distT="0" distB="0" distL="0" distR="0">
            <wp:extent cx="6188710" cy="7443999"/>
            <wp:effectExtent l="19050" t="0" r="254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188710" cy="7443999"/>
                    </a:xfrm>
                    <a:prstGeom prst="rect">
                      <a:avLst/>
                    </a:prstGeom>
                    <a:noFill/>
                    <a:ln w="9525">
                      <a:noFill/>
                      <a:miter lim="800000"/>
                      <a:headEnd/>
                      <a:tailEnd/>
                    </a:ln>
                  </pic:spPr>
                </pic:pic>
              </a:graphicData>
            </a:graphic>
          </wp:inline>
        </w:drawing>
      </w:r>
    </w:p>
    <w:p w:rsidR="00020578" w:rsidRPr="00BD14E8" w:rsidRDefault="00020578" w:rsidP="0002057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bookmarkStart w:id="22" w:name="_Toc98237200"/>
      <w:r w:rsidRPr="00BD14E8">
        <w:rPr>
          <w:rFonts w:ascii="仿宋" w:eastAsia="仿宋" w:hAnsi="仿宋" w:cs="宋体" w:hint="eastAsia"/>
          <w:color w:val="000000"/>
          <w:sz w:val="31"/>
          <w:szCs w:val="31"/>
          <w:shd w:val="clear" w:color="auto" w:fill="FFFFFF"/>
        </w:rPr>
        <w:t>(</w:t>
      </w:r>
      <w:r>
        <w:rPr>
          <w:rFonts w:ascii="仿宋" w:eastAsia="仿宋" w:hAnsi="仿宋" w:cs="宋体" w:hint="eastAsia"/>
          <w:color w:val="000000"/>
          <w:sz w:val="31"/>
          <w:szCs w:val="31"/>
          <w:shd w:val="clear" w:color="auto" w:fill="FFFFFF"/>
        </w:rPr>
        <w:t>6</w:t>
      </w:r>
      <w:r w:rsidRPr="00BD14E8">
        <w:rPr>
          <w:rFonts w:ascii="仿宋" w:eastAsia="仿宋" w:hAnsi="仿宋" w:cs="宋体" w:hint="eastAsia"/>
          <w:color w:val="000000"/>
          <w:sz w:val="31"/>
          <w:szCs w:val="31"/>
          <w:shd w:val="clear" w:color="auto" w:fill="FFFFFF"/>
        </w:rPr>
        <w:t>)</w:t>
      </w:r>
      <w:r w:rsidRPr="00020578">
        <w:rPr>
          <w:rFonts w:hint="eastAsia"/>
        </w:rPr>
        <w:t xml:space="preserve"> </w:t>
      </w:r>
      <w:r w:rsidRPr="00020578">
        <w:rPr>
          <w:rFonts w:ascii="仿宋" w:eastAsia="仿宋" w:hAnsi="仿宋" w:cs="宋体" w:hint="eastAsia"/>
          <w:color w:val="000000"/>
          <w:sz w:val="31"/>
          <w:szCs w:val="31"/>
          <w:shd w:val="clear" w:color="auto" w:fill="FFFFFF"/>
        </w:rPr>
        <w:t>大同市第二人民医院2022年全面预算</w:t>
      </w:r>
      <w:r w:rsidRPr="00BD14E8">
        <w:rPr>
          <w:rFonts w:ascii="仿宋" w:eastAsia="仿宋" w:hAnsi="仿宋" w:cs="宋体" w:hint="eastAsia"/>
          <w:color w:val="000000"/>
          <w:sz w:val="31"/>
          <w:szCs w:val="31"/>
          <w:shd w:val="clear" w:color="auto" w:fill="FFFFFF"/>
        </w:rPr>
        <w:t>项目支出绩效目标申报表</w:t>
      </w:r>
    </w:p>
    <w:p w:rsidR="00020578" w:rsidRDefault="00020578" w:rsidP="00020578">
      <w:pPr>
        <w:pStyle w:val="2"/>
        <w:ind w:firstLineChars="62" w:firstLine="198"/>
        <w:rPr>
          <w:rFonts w:hint="eastAsia"/>
          <w:kern w:val="0"/>
        </w:rPr>
      </w:pPr>
      <w:r w:rsidRPr="00020578">
        <w:rPr>
          <w:rFonts w:hint="eastAsia"/>
        </w:rPr>
        <w:lastRenderedPageBreak/>
        <w:drawing>
          <wp:inline distT="0" distB="0" distL="0" distR="0">
            <wp:extent cx="6188710" cy="8226867"/>
            <wp:effectExtent l="19050" t="0" r="254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188710" cy="8226867"/>
                    </a:xfrm>
                    <a:prstGeom prst="rect">
                      <a:avLst/>
                    </a:prstGeom>
                    <a:noFill/>
                    <a:ln w="9525">
                      <a:noFill/>
                      <a:miter lim="800000"/>
                      <a:headEnd/>
                      <a:tailEnd/>
                    </a:ln>
                  </pic:spPr>
                </pic:pic>
              </a:graphicData>
            </a:graphic>
          </wp:inline>
        </w:drawing>
      </w:r>
    </w:p>
    <w:p w:rsidR="00EA6988" w:rsidRDefault="00CA5E0A" w:rsidP="00BD14E8">
      <w:pPr>
        <w:pStyle w:val="2"/>
        <w:ind w:firstLine="640"/>
      </w:pPr>
      <w:r>
        <w:rPr>
          <w:rFonts w:hint="eastAsia"/>
          <w:kern w:val="0"/>
        </w:rPr>
        <w:t>六、国有资产占有使用情况</w:t>
      </w:r>
      <w:bookmarkEnd w:id="22"/>
      <w:r>
        <w:rPr>
          <w:rFonts w:hint="eastAsia"/>
          <w:kern w:val="0"/>
        </w:rPr>
        <w:t xml:space="preserve"> </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lastRenderedPageBreak/>
        <w:t>1、车辆情况：</w:t>
      </w:r>
      <w:r w:rsidR="00C83DAF" w:rsidRPr="00BD14E8">
        <w:rPr>
          <w:rFonts w:ascii="仿宋" w:eastAsia="仿宋" w:hAnsi="仿宋" w:cs="宋体" w:hint="eastAsia"/>
          <w:color w:val="000000"/>
          <w:sz w:val="31"/>
          <w:szCs w:val="31"/>
          <w:shd w:val="clear" w:color="auto" w:fill="FFFFFF"/>
        </w:rPr>
        <w:t>大同市第二人民医院</w:t>
      </w:r>
      <w:r w:rsidR="00BC1FB1" w:rsidRPr="00BD14E8">
        <w:rPr>
          <w:rFonts w:ascii="仿宋" w:eastAsia="仿宋" w:hAnsi="仿宋" w:cs="宋体" w:hint="eastAsia"/>
          <w:color w:val="000000"/>
          <w:sz w:val="31"/>
          <w:szCs w:val="31"/>
          <w:shd w:val="clear" w:color="auto" w:fill="FFFFFF"/>
        </w:rPr>
        <w:t>车辆</w:t>
      </w:r>
      <w:r w:rsidR="00C83DAF" w:rsidRPr="00BD14E8">
        <w:rPr>
          <w:rFonts w:ascii="仿宋" w:eastAsia="仿宋" w:hAnsi="仿宋" w:cs="宋体" w:hint="eastAsia"/>
          <w:color w:val="000000"/>
          <w:sz w:val="31"/>
          <w:szCs w:val="31"/>
          <w:shd w:val="clear" w:color="auto" w:fill="FFFFFF"/>
        </w:rPr>
        <w:t>9</w:t>
      </w:r>
      <w:r w:rsidRPr="00BD14E8">
        <w:rPr>
          <w:rFonts w:ascii="仿宋" w:eastAsia="仿宋" w:hAnsi="仿宋" w:cs="宋体"/>
          <w:color w:val="000000"/>
          <w:sz w:val="31"/>
          <w:szCs w:val="31"/>
          <w:shd w:val="clear" w:color="auto" w:fill="FFFFFF"/>
        </w:rPr>
        <w:t xml:space="preserve"> 辆，实际运行</w:t>
      </w:r>
      <w:r w:rsidR="00B92525" w:rsidRPr="00BD14E8">
        <w:rPr>
          <w:rFonts w:ascii="仿宋" w:eastAsia="仿宋" w:hAnsi="仿宋" w:cs="宋体" w:hint="eastAsia"/>
          <w:color w:val="000000"/>
          <w:sz w:val="31"/>
          <w:szCs w:val="31"/>
          <w:shd w:val="clear" w:color="auto" w:fill="FFFFFF"/>
        </w:rPr>
        <w:t>5</w:t>
      </w:r>
      <w:r w:rsidRPr="00BD14E8">
        <w:rPr>
          <w:rFonts w:ascii="仿宋" w:eastAsia="仿宋" w:hAnsi="仿宋" w:cs="宋体"/>
          <w:color w:val="000000"/>
          <w:sz w:val="31"/>
          <w:szCs w:val="31"/>
          <w:shd w:val="clear" w:color="auto" w:fill="FFFFFF"/>
        </w:rPr>
        <w:t>辆。分别是</w:t>
      </w:r>
      <w:r w:rsidR="006A2F9F" w:rsidRPr="00BD14E8">
        <w:rPr>
          <w:rFonts w:ascii="仿宋" w:eastAsia="仿宋" w:hAnsi="仿宋" w:cs="宋体" w:hint="eastAsia"/>
          <w:color w:val="000000"/>
          <w:sz w:val="31"/>
          <w:szCs w:val="31"/>
          <w:shd w:val="clear" w:color="auto" w:fill="FFFFFF"/>
        </w:rPr>
        <w:t>：特种专业技术用车2辆、其他用车7辆。</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2、房屋情况：</w:t>
      </w:r>
      <w:r w:rsidR="006A2F9F" w:rsidRPr="00BD14E8">
        <w:rPr>
          <w:rFonts w:ascii="仿宋" w:eastAsia="仿宋" w:hAnsi="仿宋" w:cs="宋体" w:hint="eastAsia"/>
          <w:color w:val="000000"/>
          <w:sz w:val="31"/>
          <w:szCs w:val="31"/>
          <w:shd w:val="clear" w:color="auto" w:fill="FFFFFF"/>
        </w:rPr>
        <w:t>大同市第二人民医院</w:t>
      </w:r>
      <w:r w:rsidRPr="00BD14E8">
        <w:rPr>
          <w:rFonts w:ascii="仿宋" w:eastAsia="仿宋" w:hAnsi="仿宋" w:cs="宋体"/>
          <w:color w:val="000000"/>
          <w:sz w:val="31"/>
          <w:szCs w:val="31"/>
          <w:shd w:val="clear" w:color="auto" w:fill="FFFFFF"/>
        </w:rPr>
        <w:t xml:space="preserve">房屋总建筑面积 </w:t>
      </w:r>
      <w:r w:rsidR="006A2F9F" w:rsidRPr="00BD14E8">
        <w:rPr>
          <w:rFonts w:ascii="仿宋" w:eastAsia="仿宋" w:hAnsi="仿宋" w:cs="宋体" w:hint="eastAsia"/>
          <w:color w:val="000000"/>
          <w:sz w:val="31"/>
          <w:szCs w:val="31"/>
          <w:shd w:val="clear" w:color="auto" w:fill="FFFFFF"/>
        </w:rPr>
        <w:t>57039.54</w:t>
      </w:r>
      <w:r w:rsidRPr="00BD14E8">
        <w:rPr>
          <w:rFonts w:ascii="仿宋" w:eastAsia="仿宋" w:hAnsi="仿宋" w:cs="宋体"/>
          <w:color w:val="000000"/>
          <w:sz w:val="31"/>
          <w:szCs w:val="31"/>
          <w:shd w:val="clear" w:color="auto" w:fill="FFFFFF"/>
        </w:rPr>
        <w:t>平米，其中：</w:t>
      </w:r>
      <w:r w:rsidR="006A2F9F" w:rsidRPr="00BD14E8">
        <w:rPr>
          <w:rFonts w:ascii="仿宋" w:eastAsia="仿宋" w:hAnsi="仿宋" w:cs="宋体" w:hint="eastAsia"/>
          <w:color w:val="000000"/>
          <w:sz w:val="31"/>
          <w:szCs w:val="31"/>
          <w:shd w:val="clear" w:color="auto" w:fill="FFFFFF"/>
        </w:rPr>
        <w:t>业务用房46096.87平米，办公用房2984.45平米，其他</w:t>
      </w:r>
      <w:r w:rsidR="00F172B2" w:rsidRPr="00BD14E8">
        <w:rPr>
          <w:rFonts w:ascii="仿宋" w:eastAsia="仿宋" w:hAnsi="仿宋" w:cs="宋体" w:hint="eastAsia"/>
          <w:color w:val="000000"/>
          <w:sz w:val="31"/>
          <w:szCs w:val="31"/>
          <w:shd w:val="clear" w:color="auto" w:fill="FFFFFF"/>
        </w:rPr>
        <w:t>用房</w:t>
      </w:r>
      <w:r w:rsidR="006A2F9F" w:rsidRPr="00BD14E8">
        <w:rPr>
          <w:rFonts w:ascii="仿宋" w:eastAsia="仿宋" w:hAnsi="仿宋" w:cs="宋体" w:hint="eastAsia"/>
          <w:color w:val="000000"/>
          <w:sz w:val="31"/>
          <w:szCs w:val="31"/>
          <w:shd w:val="clear" w:color="auto" w:fill="FFFFFF"/>
        </w:rPr>
        <w:t>7958.22平米。</w:t>
      </w:r>
    </w:p>
    <w:p w:rsidR="00EA6988" w:rsidRPr="00BD14E8" w:rsidRDefault="00CA5E0A" w:rsidP="00BD14E8">
      <w:pPr>
        <w:pStyle w:val="a5"/>
        <w:widowControl/>
        <w:spacing w:before="0" w:beforeAutospacing="0" w:after="0" w:afterAutospacing="0"/>
        <w:ind w:firstLineChars="200" w:firstLine="620"/>
        <w:jc w:val="both"/>
        <w:rPr>
          <w:rFonts w:ascii="仿宋" w:eastAsia="仿宋" w:hAnsi="仿宋" w:cs="宋体"/>
          <w:color w:val="000000"/>
          <w:sz w:val="31"/>
          <w:szCs w:val="31"/>
          <w:shd w:val="clear" w:color="auto" w:fill="FFFFFF"/>
        </w:rPr>
      </w:pPr>
      <w:r w:rsidRPr="00BD14E8">
        <w:rPr>
          <w:rFonts w:ascii="仿宋" w:eastAsia="仿宋" w:hAnsi="仿宋" w:cs="宋体"/>
          <w:color w:val="000000"/>
          <w:sz w:val="31"/>
          <w:szCs w:val="31"/>
          <w:shd w:val="clear" w:color="auto" w:fill="FFFFFF"/>
        </w:rPr>
        <w:t>3、其他国有资产占有使用情况：单价 50 万元（含）以上的通用设备</w:t>
      </w:r>
      <w:r w:rsidR="00393F51" w:rsidRPr="00BD14E8">
        <w:rPr>
          <w:rFonts w:ascii="仿宋" w:eastAsia="仿宋" w:hAnsi="仿宋" w:cs="宋体" w:hint="eastAsia"/>
          <w:color w:val="000000"/>
          <w:sz w:val="31"/>
          <w:szCs w:val="31"/>
          <w:shd w:val="clear" w:color="auto" w:fill="FFFFFF"/>
        </w:rPr>
        <w:t>18</w:t>
      </w:r>
      <w:r w:rsidR="00F172B2" w:rsidRPr="00BD14E8">
        <w:rPr>
          <w:rFonts w:ascii="仿宋" w:eastAsia="仿宋" w:hAnsi="仿宋" w:cs="宋体"/>
          <w:color w:val="000000"/>
          <w:sz w:val="31"/>
          <w:szCs w:val="31"/>
          <w:shd w:val="clear" w:color="auto" w:fill="FFFFFF"/>
        </w:rPr>
        <w:t>台（套），主要为</w:t>
      </w:r>
      <w:r w:rsidR="00F172B2" w:rsidRPr="00BD14E8">
        <w:rPr>
          <w:rFonts w:ascii="仿宋" w:eastAsia="仿宋" w:hAnsi="仿宋" w:cs="宋体" w:hint="eastAsia"/>
          <w:color w:val="000000"/>
          <w:sz w:val="31"/>
          <w:szCs w:val="31"/>
          <w:shd w:val="clear" w:color="auto" w:fill="FFFFFF"/>
        </w:rPr>
        <w:t>电梯</w:t>
      </w:r>
      <w:r w:rsidR="000C772C" w:rsidRPr="00BD14E8">
        <w:rPr>
          <w:rFonts w:ascii="仿宋" w:eastAsia="仿宋" w:hAnsi="仿宋" w:cs="宋体" w:hint="eastAsia"/>
          <w:color w:val="000000"/>
          <w:sz w:val="31"/>
          <w:szCs w:val="31"/>
          <w:shd w:val="clear" w:color="auto" w:fill="FFFFFF"/>
        </w:rPr>
        <w:t>、</w:t>
      </w:r>
      <w:r w:rsidR="000F647A" w:rsidRPr="00BD14E8">
        <w:rPr>
          <w:rFonts w:ascii="仿宋" w:eastAsia="仿宋" w:hAnsi="仿宋" w:cs="宋体" w:hint="eastAsia"/>
          <w:color w:val="000000"/>
          <w:sz w:val="31"/>
          <w:szCs w:val="31"/>
          <w:shd w:val="clear" w:color="auto" w:fill="FFFFFF"/>
        </w:rPr>
        <w:t>锅炉、环网柜</w:t>
      </w:r>
      <w:r w:rsidR="00B92525" w:rsidRPr="00BD14E8">
        <w:rPr>
          <w:rFonts w:ascii="仿宋" w:eastAsia="仿宋" w:hAnsi="仿宋" w:cs="宋体" w:hint="eastAsia"/>
          <w:color w:val="000000"/>
          <w:sz w:val="31"/>
          <w:szCs w:val="31"/>
          <w:shd w:val="clear" w:color="auto" w:fill="FFFFFF"/>
        </w:rPr>
        <w:t>、双回路工程</w:t>
      </w:r>
      <w:r w:rsidR="00C83DAF" w:rsidRPr="00BD14E8">
        <w:rPr>
          <w:rFonts w:ascii="仿宋" w:eastAsia="仿宋" w:hAnsi="仿宋" w:cs="宋体" w:hint="eastAsia"/>
          <w:color w:val="000000"/>
          <w:sz w:val="31"/>
          <w:szCs w:val="31"/>
          <w:shd w:val="clear" w:color="auto" w:fill="FFFFFF"/>
        </w:rPr>
        <w:t>等</w:t>
      </w:r>
      <w:r w:rsidRPr="00BD14E8">
        <w:rPr>
          <w:rFonts w:ascii="仿宋" w:eastAsia="仿宋" w:hAnsi="仿宋" w:cs="宋体"/>
          <w:color w:val="000000"/>
          <w:sz w:val="31"/>
          <w:szCs w:val="31"/>
          <w:shd w:val="clear" w:color="auto" w:fill="FFFFFF"/>
        </w:rPr>
        <w:t>设备，单价 100 万元（含）以上的专用设备</w:t>
      </w:r>
      <w:r w:rsidR="00393F51" w:rsidRPr="00BD14E8">
        <w:rPr>
          <w:rFonts w:ascii="仿宋" w:eastAsia="仿宋" w:hAnsi="仿宋" w:cs="宋体" w:hint="eastAsia"/>
          <w:color w:val="000000"/>
          <w:sz w:val="31"/>
          <w:szCs w:val="31"/>
          <w:shd w:val="clear" w:color="auto" w:fill="FFFFFF"/>
        </w:rPr>
        <w:t>49</w:t>
      </w:r>
      <w:r w:rsidRPr="00BD14E8">
        <w:rPr>
          <w:rFonts w:ascii="仿宋" w:eastAsia="仿宋" w:hAnsi="仿宋" w:cs="宋体"/>
          <w:color w:val="000000"/>
          <w:sz w:val="31"/>
          <w:szCs w:val="31"/>
          <w:shd w:val="clear" w:color="auto" w:fill="FFFFFF"/>
        </w:rPr>
        <w:t>台（套），为</w:t>
      </w:r>
      <w:r w:rsidR="00C83DAF" w:rsidRPr="00BD14E8">
        <w:rPr>
          <w:rFonts w:ascii="仿宋" w:eastAsia="仿宋" w:hAnsi="仿宋" w:cs="宋体" w:hint="eastAsia"/>
          <w:color w:val="000000"/>
          <w:sz w:val="31"/>
          <w:szCs w:val="31"/>
          <w:shd w:val="clear" w:color="auto" w:fill="FFFFFF"/>
        </w:rPr>
        <w:t>医疗</w:t>
      </w:r>
      <w:r w:rsidRPr="00BD14E8">
        <w:rPr>
          <w:rFonts w:ascii="仿宋" w:eastAsia="仿宋" w:hAnsi="仿宋" w:cs="宋体"/>
          <w:color w:val="000000"/>
          <w:sz w:val="31"/>
          <w:szCs w:val="31"/>
          <w:shd w:val="clear" w:color="auto" w:fill="FFFFFF"/>
        </w:rPr>
        <w:t>设备。</w:t>
      </w:r>
    </w:p>
    <w:p w:rsidR="00EA6988" w:rsidRDefault="00CA5E0A" w:rsidP="00BD14E8">
      <w:pPr>
        <w:pStyle w:val="1"/>
      </w:pPr>
      <w:bookmarkStart w:id="23" w:name="_Toc98237201"/>
      <w:r>
        <w:rPr>
          <w:kern w:val="0"/>
        </w:rPr>
        <w:t>第四部分</w:t>
      </w:r>
      <w:r>
        <w:rPr>
          <w:kern w:val="0"/>
        </w:rPr>
        <w:t xml:space="preserve"> </w:t>
      </w:r>
      <w:r>
        <w:rPr>
          <w:kern w:val="0"/>
        </w:rPr>
        <w:t>名词解释</w:t>
      </w:r>
      <w:bookmarkEnd w:id="23"/>
      <w:r>
        <w:rPr>
          <w:kern w:val="0"/>
        </w:rPr>
        <w:t xml:space="preserve"> </w:t>
      </w:r>
    </w:p>
    <w:p w:rsidR="00C97742" w:rsidRDefault="00C97742" w:rsidP="00BD14E8">
      <w:pPr>
        <w:widowControl/>
        <w:ind w:firstLineChars="200" w:firstLine="620"/>
        <w:contextualSpacing/>
        <w:jc w:val="left"/>
      </w:pPr>
      <w:r>
        <w:rPr>
          <w:rFonts w:ascii="仿宋_GB2312" w:eastAsia="仿宋_GB2312" w:hAnsi="仿宋_GB2312" w:cs="仿宋_GB2312"/>
          <w:b/>
          <w:bCs/>
          <w:color w:val="000000"/>
          <w:kern w:val="0"/>
          <w:sz w:val="31"/>
          <w:szCs w:val="31"/>
        </w:rPr>
        <w:t>一、基本支出</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指为保障机构正常运转、完成日常工作任务而发生的人员支出和公用支出。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二、项目支出</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指在基本支出之外为完成特定行政任务和事业发展目标所发生的支出。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三、“三公”经费</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lastRenderedPageBreak/>
        <w:t>四、机关运行经费</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指行政单位和参照公务员法管理的事业单位使用一般公共预算财政拨款安排的基本支出中的公用经费支出。</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五、政府购买服务</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六、一般公共预算：</w:t>
      </w:r>
      <w:r w:rsidRPr="00BD14E8">
        <w:rPr>
          <w:rFonts w:ascii="仿宋" w:eastAsia="仿宋" w:hAnsi="仿宋" w:cs="宋体"/>
          <w:color w:val="000000"/>
          <w:kern w:val="0"/>
          <w:sz w:val="31"/>
          <w:szCs w:val="31"/>
          <w:shd w:val="clear" w:color="auto" w:fill="FFFFFF"/>
        </w:rPr>
        <w:t xml:space="preserve">是指以税收为主体的财政收入，安排用于保障和改善民生、推动经济社会发展、维护国家安全、维持国家机构正常运转等方面的收支预算。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七、政府性基金预算</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是对依照法律、行政法规的规定在一定期限内向特定对象征收、收取或者以其他方式筹集的资金，专项用于特定公共事业发展的收支预算。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八、国有资本经营预算</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是对国有资本收益作出支出安排的收支预算。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hint="eastAsia"/>
          <w:b/>
          <w:bCs/>
          <w:color w:val="000000"/>
          <w:kern w:val="0"/>
          <w:sz w:val="31"/>
          <w:szCs w:val="31"/>
        </w:rPr>
        <w:t>九</w:t>
      </w:r>
      <w:r>
        <w:rPr>
          <w:rFonts w:ascii="仿宋_GB2312" w:eastAsia="仿宋_GB2312" w:hAnsi="仿宋_GB2312" w:cs="仿宋_GB2312"/>
          <w:b/>
          <w:bCs/>
          <w:color w:val="000000"/>
          <w:kern w:val="0"/>
          <w:sz w:val="31"/>
          <w:szCs w:val="31"/>
        </w:rPr>
        <w:t>、单位资金</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是指除政府预算资金和财政专户管理资金以外的资金，包括事业收入、事业单位经营收入、上级补助收入、附属单位上缴收入、其他收入。 </w:t>
      </w:r>
    </w:p>
    <w:p w:rsidR="00C97742" w:rsidRPr="00BD14E8" w:rsidRDefault="00C97742" w:rsidP="00BD14E8">
      <w:pPr>
        <w:widowControl/>
        <w:ind w:firstLineChars="200" w:firstLine="620"/>
        <w:contextualSpacing/>
        <w:jc w:val="left"/>
        <w:rPr>
          <w:rFonts w:ascii="仿宋" w:eastAsia="仿宋" w:hAnsi="仿宋" w:cs="宋体"/>
          <w:color w:val="000000"/>
          <w:kern w:val="0"/>
          <w:sz w:val="31"/>
          <w:szCs w:val="31"/>
          <w:shd w:val="clear" w:color="auto" w:fill="FFFFFF"/>
        </w:rPr>
      </w:pPr>
      <w:r>
        <w:rPr>
          <w:rFonts w:ascii="仿宋_GB2312" w:eastAsia="仿宋_GB2312" w:hAnsi="仿宋_GB2312" w:cs="仿宋_GB2312"/>
          <w:b/>
          <w:bCs/>
          <w:color w:val="000000"/>
          <w:kern w:val="0"/>
          <w:sz w:val="31"/>
          <w:szCs w:val="31"/>
        </w:rPr>
        <w:t>十、上年结转</w:t>
      </w:r>
      <w:r>
        <w:rPr>
          <w:rFonts w:ascii="仿宋_GB2312" w:eastAsia="仿宋_GB2312" w:hAnsi="仿宋_GB2312" w:cs="仿宋_GB2312"/>
          <w:color w:val="000000"/>
          <w:kern w:val="0"/>
          <w:sz w:val="31"/>
          <w:szCs w:val="31"/>
        </w:rPr>
        <w:t>：</w:t>
      </w:r>
      <w:r w:rsidRPr="00BD14E8">
        <w:rPr>
          <w:rFonts w:ascii="仿宋" w:eastAsia="仿宋" w:hAnsi="仿宋" w:cs="宋体"/>
          <w:color w:val="000000"/>
          <w:kern w:val="0"/>
          <w:sz w:val="31"/>
          <w:szCs w:val="31"/>
          <w:shd w:val="clear" w:color="auto" w:fill="FFFFFF"/>
        </w:rPr>
        <w:t xml:space="preserve">指以前年度预算安排、结转到本年仍按原规定用途继续使用的资金。 </w:t>
      </w:r>
    </w:p>
    <w:p w:rsidR="00C97742" w:rsidRDefault="00C97742" w:rsidP="00C97742">
      <w:pPr>
        <w:widowControl/>
        <w:jc w:val="left"/>
      </w:pPr>
      <w:bookmarkStart w:id="24" w:name="_GoBack"/>
      <w:bookmarkEnd w:id="24"/>
      <w:r>
        <w:rPr>
          <w:rFonts w:ascii="仿宋_GB2312" w:eastAsia="仿宋_GB2312" w:hAnsi="仿宋_GB2312" w:cs="仿宋_GB2312"/>
          <w:color w:val="000000"/>
          <w:kern w:val="0"/>
          <w:sz w:val="31"/>
          <w:szCs w:val="31"/>
        </w:rPr>
        <w:t xml:space="preserve"> </w:t>
      </w:r>
    </w:p>
    <w:p w:rsidR="00EA6988" w:rsidRDefault="00EA6988"/>
    <w:sectPr w:rsidR="00EA6988" w:rsidSect="00A938D2">
      <w:footerReference w:type="default" r:id="rId2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C92" w:rsidRDefault="00641C92" w:rsidP="00946770">
      <w:r>
        <w:separator/>
      </w:r>
    </w:p>
  </w:endnote>
  <w:endnote w:type="continuationSeparator" w:id="0">
    <w:p w:rsidR="00641C92" w:rsidRDefault="00641C92" w:rsidP="00946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ZSongS-Extended">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57230"/>
      <w:docPartObj>
        <w:docPartGallery w:val="Page Numbers (Bottom of Page)"/>
        <w:docPartUnique/>
      </w:docPartObj>
    </w:sdtPr>
    <w:sdtContent>
      <w:p w:rsidR="008F55CF" w:rsidRDefault="00DC4824">
        <w:pPr>
          <w:pStyle w:val="a7"/>
          <w:jc w:val="center"/>
        </w:pPr>
        <w:fldSimple w:instr=" PAGE   \* MERGEFORMAT ">
          <w:r w:rsidR="006D677A" w:rsidRPr="006D677A">
            <w:rPr>
              <w:noProof/>
              <w:lang w:val="zh-CN"/>
            </w:rPr>
            <w:t>2</w:t>
          </w:r>
        </w:fldSimple>
      </w:p>
    </w:sdtContent>
  </w:sdt>
  <w:p w:rsidR="008F55CF" w:rsidRDefault="008F55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C92" w:rsidRDefault="00641C92" w:rsidP="00946770">
      <w:r>
        <w:separator/>
      </w:r>
    </w:p>
  </w:footnote>
  <w:footnote w:type="continuationSeparator" w:id="0">
    <w:p w:rsidR="00641C92" w:rsidRDefault="00641C92" w:rsidP="00946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610E3"/>
    <w:multiLevelType w:val="hybridMultilevel"/>
    <w:tmpl w:val="9DCAF4CE"/>
    <w:lvl w:ilvl="0" w:tplc="14B0E0D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A6988"/>
    <w:rsid w:val="00020578"/>
    <w:rsid w:val="00025F3C"/>
    <w:rsid w:val="00027F9C"/>
    <w:rsid w:val="0007160D"/>
    <w:rsid w:val="0009329B"/>
    <w:rsid w:val="000C772C"/>
    <w:rsid w:val="000F647A"/>
    <w:rsid w:val="00180187"/>
    <w:rsid w:val="001A099F"/>
    <w:rsid w:val="002865EB"/>
    <w:rsid w:val="00364955"/>
    <w:rsid w:val="00393F51"/>
    <w:rsid w:val="003A32B2"/>
    <w:rsid w:val="003E3C2B"/>
    <w:rsid w:val="00423521"/>
    <w:rsid w:val="00447509"/>
    <w:rsid w:val="00456200"/>
    <w:rsid w:val="00470C0A"/>
    <w:rsid w:val="004D5864"/>
    <w:rsid w:val="004E7DF4"/>
    <w:rsid w:val="005022C9"/>
    <w:rsid w:val="00590B27"/>
    <w:rsid w:val="006112D5"/>
    <w:rsid w:val="00641C92"/>
    <w:rsid w:val="006705E4"/>
    <w:rsid w:val="006A2F9F"/>
    <w:rsid w:val="006D677A"/>
    <w:rsid w:val="00747652"/>
    <w:rsid w:val="00753DB1"/>
    <w:rsid w:val="007C3D8E"/>
    <w:rsid w:val="007D426D"/>
    <w:rsid w:val="007F47BC"/>
    <w:rsid w:val="0086135E"/>
    <w:rsid w:val="008F55CF"/>
    <w:rsid w:val="00942697"/>
    <w:rsid w:val="00946770"/>
    <w:rsid w:val="00951A93"/>
    <w:rsid w:val="00974B3E"/>
    <w:rsid w:val="009B54F9"/>
    <w:rsid w:val="00A63F4A"/>
    <w:rsid w:val="00A938D2"/>
    <w:rsid w:val="00B92525"/>
    <w:rsid w:val="00BC1FB1"/>
    <w:rsid w:val="00BD14E8"/>
    <w:rsid w:val="00BE5212"/>
    <w:rsid w:val="00C00BB3"/>
    <w:rsid w:val="00C83DAF"/>
    <w:rsid w:val="00C97742"/>
    <w:rsid w:val="00CA5E0A"/>
    <w:rsid w:val="00D34CE1"/>
    <w:rsid w:val="00D505EE"/>
    <w:rsid w:val="00D513A3"/>
    <w:rsid w:val="00D55C3C"/>
    <w:rsid w:val="00DA4086"/>
    <w:rsid w:val="00DC4824"/>
    <w:rsid w:val="00EA65C5"/>
    <w:rsid w:val="00EA6988"/>
    <w:rsid w:val="00F172B2"/>
    <w:rsid w:val="00F650DE"/>
    <w:rsid w:val="00F71C1A"/>
    <w:rsid w:val="00FA69F9"/>
    <w:rsid w:val="5C616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98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D14E8"/>
    <w:pPr>
      <w:keepNext/>
      <w:keepLines/>
      <w:jc w:val="center"/>
      <w:outlineLvl w:val="0"/>
    </w:pPr>
    <w:rPr>
      <w:rFonts w:eastAsiaTheme="majorEastAsia"/>
      <w:b/>
      <w:bCs/>
      <w:kern w:val="44"/>
      <w:sz w:val="36"/>
      <w:szCs w:val="44"/>
    </w:rPr>
  </w:style>
  <w:style w:type="paragraph" w:styleId="2">
    <w:name w:val="heading 2"/>
    <w:basedOn w:val="a"/>
    <w:next w:val="a"/>
    <w:link w:val="2Char"/>
    <w:unhideWhenUsed/>
    <w:qFormat/>
    <w:rsid w:val="00BD14E8"/>
    <w:pPr>
      <w:keepNext/>
      <w:keepLines/>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A938D2"/>
    <w:pPr>
      <w:ind w:firstLineChars="200" w:firstLine="420"/>
    </w:pPr>
  </w:style>
  <w:style w:type="table" w:styleId="a4">
    <w:name w:val="Table Grid"/>
    <w:basedOn w:val="a1"/>
    <w:rsid w:val="00A93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025F3C"/>
    <w:pPr>
      <w:spacing w:before="100" w:beforeAutospacing="1" w:after="100" w:afterAutospacing="1"/>
      <w:jc w:val="left"/>
    </w:pPr>
    <w:rPr>
      <w:rFonts w:ascii="Calibri" w:eastAsia="宋体" w:hAnsi="Calibri" w:cs="Times New Roman"/>
      <w:kern w:val="0"/>
      <w:sz w:val="24"/>
    </w:rPr>
  </w:style>
  <w:style w:type="character" w:customStyle="1" w:styleId="1Char">
    <w:name w:val="标题 1 Char"/>
    <w:basedOn w:val="a0"/>
    <w:link w:val="1"/>
    <w:rsid w:val="00BD14E8"/>
    <w:rPr>
      <w:rFonts w:asciiTheme="minorHAnsi" w:eastAsiaTheme="majorEastAsia" w:hAnsiTheme="minorHAnsi" w:cstheme="minorBidi"/>
      <w:b/>
      <w:bCs/>
      <w:kern w:val="44"/>
      <w:sz w:val="36"/>
      <w:szCs w:val="44"/>
    </w:rPr>
  </w:style>
  <w:style w:type="paragraph" w:styleId="TOC">
    <w:name w:val="TOC Heading"/>
    <w:basedOn w:val="1"/>
    <w:next w:val="a"/>
    <w:uiPriority w:val="39"/>
    <w:semiHidden/>
    <w:unhideWhenUsed/>
    <w:qFormat/>
    <w:rsid w:val="00FA69F9"/>
    <w:pPr>
      <w:widowControl/>
      <w:spacing w:before="480" w:line="276" w:lineRule="auto"/>
      <w:jc w:val="left"/>
      <w:outlineLvl w:val="9"/>
    </w:pPr>
    <w:rPr>
      <w:rFonts w:asciiTheme="majorHAnsi" w:hAnsiTheme="majorHAnsi" w:cstheme="majorBidi"/>
      <w:color w:val="2E74B5" w:themeColor="accent1" w:themeShade="BF"/>
      <w:kern w:val="0"/>
      <w:sz w:val="28"/>
      <w:szCs w:val="28"/>
    </w:rPr>
  </w:style>
  <w:style w:type="paragraph" w:styleId="a6">
    <w:name w:val="header"/>
    <w:basedOn w:val="a"/>
    <w:link w:val="Char"/>
    <w:rsid w:val="009467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46770"/>
    <w:rPr>
      <w:rFonts w:asciiTheme="minorHAnsi" w:eastAsiaTheme="minorEastAsia" w:hAnsiTheme="minorHAnsi" w:cstheme="minorBidi"/>
      <w:kern w:val="2"/>
      <w:sz w:val="18"/>
      <w:szCs w:val="18"/>
    </w:rPr>
  </w:style>
  <w:style w:type="paragraph" w:styleId="a7">
    <w:name w:val="footer"/>
    <w:basedOn w:val="a"/>
    <w:link w:val="Char0"/>
    <w:uiPriority w:val="99"/>
    <w:rsid w:val="00946770"/>
    <w:pPr>
      <w:tabs>
        <w:tab w:val="center" w:pos="4153"/>
        <w:tab w:val="right" w:pos="8306"/>
      </w:tabs>
      <w:snapToGrid w:val="0"/>
      <w:jc w:val="left"/>
    </w:pPr>
    <w:rPr>
      <w:sz w:val="18"/>
      <w:szCs w:val="18"/>
    </w:rPr>
  </w:style>
  <w:style w:type="character" w:customStyle="1" w:styleId="Char0">
    <w:name w:val="页脚 Char"/>
    <w:basedOn w:val="a0"/>
    <w:link w:val="a7"/>
    <w:uiPriority w:val="99"/>
    <w:rsid w:val="00946770"/>
    <w:rPr>
      <w:rFonts w:asciiTheme="minorHAnsi" w:eastAsiaTheme="minorEastAsia" w:hAnsiTheme="minorHAnsi" w:cstheme="minorBidi"/>
      <w:kern w:val="2"/>
      <w:sz w:val="18"/>
      <w:szCs w:val="18"/>
    </w:rPr>
  </w:style>
  <w:style w:type="character" w:customStyle="1" w:styleId="2Char">
    <w:name w:val="标题 2 Char"/>
    <w:basedOn w:val="a0"/>
    <w:link w:val="2"/>
    <w:rsid w:val="00BD14E8"/>
    <w:rPr>
      <w:rFonts w:asciiTheme="majorHAnsi" w:eastAsia="黑体" w:hAnsiTheme="majorHAnsi" w:cstheme="majorBidi"/>
      <w:bCs/>
      <w:kern w:val="2"/>
      <w:sz w:val="32"/>
      <w:szCs w:val="32"/>
    </w:rPr>
  </w:style>
  <w:style w:type="paragraph" w:styleId="10">
    <w:name w:val="toc 1"/>
    <w:basedOn w:val="a"/>
    <w:next w:val="a"/>
    <w:autoRedefine/>
    <w:uiPriority w:val="39"/>
    <w:rsid w:val="007C3D8E"/>
  </w:style>
  <w:style w:type="paragraph" w:styleId="20">
    <w:name w:val="toc 2"/>
    <w:basedOn w:val="a"/>
    <w:next w:val="a"/>
    <w:autoRedefine/>
    <w:uiPriority w:val="39"/>
    <w:rsid w:val="007C3D8E"/>
    <w:pPr>
      <w:ind w:leftChars="200" w:left="420"/>
    </w:pPr>
  </w:style>
  <w:style w:type="character" w:styleId="a8">
    <w:name w:val="Hyperlink"/>
    <w:basedOn w:val="a0"/>
    <w:uiPriority w:val="99"/>
    <w:unhideWhenUsed/>
    <w:rsid w:val="007C3D8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764749">
      <w:bodyDiv w:val="1"/>
      <w:marLeft w:val="0"/>
      <w:marRight w:val="0"/>
      <w:marTop w:val="0"/>
      <w:marBottom w:val="0"/>
      <w:divBdr>
        <w:top w:val="none" w:sz="0" w:space="0" w:color="auto"/>
        <w:left w:val="none" w:sz="0" w:space="0" w:color="auto"/>
        <w:bottom w:val="none" w:sz="0" w:space="0" w:color="auto"/>
        <w:right w:val="none" w:sz="0" w:space="0" w:color="auto"/>
      </w:divBdr>
    </w:div>
    <w:div w:id="105276617">
      <w:bodyDiv w:val="1"/>
      <w:marLeft w:val="0"/>
      <w:marRight w:val="0"/>
      <w:marTop w:val="0"/>
      <w:marBottom w:val="0"/>
      <w:divBdr>
        <w:top w:val="none" w:sz="0" w:space="0" w:color="auto"/>
        <w:left w:val="none" w:sz="0" w:space="0" w:color="auto"/>
        <w:bottom w:val="none" w:sz="0" w:space="0" w:color="auto"/>
        <w:right w:val="none" w:sz="0" w:space="0" w:color="auto"/>
      </w:divBdr>
    </w:div>
    <w:div w:id="147668787">
      <w:bodyDiv w:val="1"/>
      <w:marLeft w:val="0"/>
      <w:marRight w:val="0"/>
      <w:marTop w:val="0"/>
      <w:marBottom w:val="0"/>
      <w:divBdr>
        <w:top w:val="none" w:sz="0" w:space="0" w:color="auto"/>
        <w:left w:val="none" w:sz="0" w:space="0" w:color="auto"/>
        <w:bottom w:val="none" w:sz="0" w:space="0" w:color="auto"/>
        <w:right w:val="none" w:sz="0" w:space="0" w:color="auto"/>
      </w:divBdr>
    </w:div>
    <w:div w:id="163130688">
      <w:bodyDiv w:val="1"/>
      <w:marLeft w:val="0"/>
      <w:marRight w:val="0"/>
      <w:marTop w:val="0"/>
      <w:marBottom w:val="0"/>
      <w:divBdr>
        <w:top w:val="none" w:sz="0" w:space="0" w:color="auto"/>
        <w:left w:val="none" w:sz="0" w:space="0" w:color="auto"/>
        <w:bottom w:val="none" w:sz="0" w:space="0" w:color="auto"/>
        <w:right w:val="none" w:sz="0" w:space="0" w:color="auto"/>
      </w:divBdr>
    </w:div>
    <w:div w:id="233127682">
      <w:bodyDiv w:val="1"/>
      <w:marLeft w:val="0"/>
      <w:marRight w:val="0"/>
      <w:marTop w:val="0"/>
      <w:marBottom w:val="0"/>
      <w:divBdr>
        <w:top w:val="none" w:sz="0" w:space="0" w:color="auto"/>
        <w:left w:val="none" w:sz="0" w:space="0" w:color="auto"/>
        <w:bottom w:val="none" w:sz="0" w:space="0" w:color="auto"/>
        <w:right w:val="none" w:sz="0" w:space="0" w:color="auto"/>
      </w:divBdr>
    </w:div>
    <w:div w:id="390202631">
      <w:bodyDiv w:val="1"/>
      <w:marLeft w:val="0"/>
      <w:marRight w:val="0"/>
      <w:marTop w:val="0"/>
      <w:marBottom w:val="0"/>
      <w:divBdr>
        <w:top w:val="none" w:sz="0" w:space="0" w:color="auto"/>
        <w:left w:val="none" w:sz="0" w:space="0" w:color="auto"/>
        <w:bottom w:val="none" w:sz="0" w:space="0" w:color="auto"/>
        <w:right w:val="none" w:sz="0" w:space="0" w:color="auto"/>
      </w:divBdr>
    </w:div>
    <w:div w:id="591159349">
      <w:bodyDiv w:val="1"/>
      <w:marLeft w:val="0"/>
      <w:marRight w:val="0"/>
      <w:marTop w:val="0"/>
      <w:marBottom w:val="0"/>
      <w:divBdr>
        <w:top w:val="none" w:sz="0" w:space="0" w:color="auto"/>
        <w:left w:val="none" w:sz="0" w:space="0" w:color="auto"/>
        <w:bottom w:val="none" w:sz="0" w:space="0" w:color="auto"/>
        <w:right w:val="none" w:sz="0" w:space="0" w:color="auto"/>
      </w:divBdr>
    </w:div>
    <w:div w:id="629166710">
      <w:bodyDiv w:val="1"/>
      <w:marLeft w:val="0"/>
      <w:marRight w:val="0"/>
      <w:marTop w:val="0"/>
      <w:marBottom w:val="0"/>
      <w:divBdr>
        <w:top w:val="none" w:sz="0" w:space="0" w:color="auto"/>
        <w:left w:val="none" w:sz="0" w:space="0" w:color="auto"/>
        <w:bottom w:val="none" w:sz="0" w:space="0" w:color="auto"/>
        <w:right w:val="none" w:sz="0" w:space="0" w:color="auto"/>
      </w:divBdr>
    </w:div>
    <w:div w:id="656765055">
      <w:bodyDiv w:val="1"/>
      <w:marLeft w:val="0"/>
      <w:marRight w:val="0"/>
      <w:marTop w:val="0"/>
      <w:marBottom w:val="0"/>
      <w:divBdr>
        <w:top w:val="none" w:sz="0" w:space="0" w:color="auto"/>
        <w:left w:val="none" w:sz="0" w:space="0" w:color="auto"/>
        <w:bottom w:val="none" w:sz="0" w:space="0" w:color="auto"/>
        <w:right w:val="none" w:sz="0" w:space="0" w:color="auto"/>
      </w:divBdr>
    </w:div>
    <w:div w:id="744841152">
      <w:bodyDiv w:val="1"/>
      <w:marLeft w:val="0"/>
      <w:marRight w:val="0"/>
      <w:marTop w:val="0"/>
      <w:marBottom w:val="0"/>
      <w:divBdr>
        <w:top w:val="none" w:sz="0" w:space="0" w:color="auto"/>
        <w:left w:val="none" w:sz="0" w:space="0" w:color="auto"/>
        <w:bottom w:val="none" w:sz="0" w:space="0" w:color="auto"/>
        <w:right w:val="none" w:sz="0" w:space="0" w:color="auto"/>
      </w:divBdr>
    </w:div>
    <w:div w:id="911233244">
      <w:bodyDiv w:val="1"/>
      <w:marLeft w:val="0"/>
      <w:marRight w:val="0"/>
      <w:marTop w:val="0"/>
      <w:marBottom w:val="0"/>
      <w:divBdr>
        <w:top w:val="none" w:sz="0" w:space="0" w:color="auto"/>
        <w:left w:val="none" w:sz="0" w:space="0" w:color="auto"/>
        <w:bottom w:val="none" w:sz="0" w:space="0" w:color="auto"/>
        <w:right w:val="none" w:sz="0" w:space="0" w:color="auto"/>
      </w:divBdr>
    </w:div>
    <w:div w:id="940989834">
      <w:bodyDiv w:val="1"/>
      <w:marLeft w:val="0"/>
      <w:marRight w:val="0"/>
      <w:marTop w:val="0"/>
      <w:marBottom w:val="0"/>
      <w:divBdr>
        <w:top w:val="none" w:sz="0" w:space="0" w:color="auto"/>
        <w:left w:val="none" w:sz="0" w:space="0" w:color="auto"/>
        <w:bottom w:val="none" w:sz="0" w:space="0" w:color="auto"/>
        <w:right w:val="none" w:sz="0" w:space="0" w:color="auto"/>
      </w:divBdr>
    </w:div>
    <w:div w:id="1032657052">
      <w:bodyDiv w:val="1"/>
      <w:marLeft w:val="0"/>
      <w:marRight w:val="0"/>
      <w:marTop w:val="0"/>
      <w:marBottom w:val="0"/>
      <w:divBdr>
        <w:top w:val="none" w:sz="0" w:space="0" w:color="auto"/>
        <w:left w:val="none" w:sz="0" w:space="0" w:color="auto"/>
        <w:bottom w:val="none" w:sz="0" w:space="0" w:color="auto"/>
        <w:right w:val="none" w:sz="0" w:space="0" w:color="auto"/>
      </w:divBdr>
    </w:div>
    <w:div w:id="1049036423">
      <w:bodyDiv w:val="1"/>
      <w:marLeft w:val="0"/>
      <w:marRight w:val="0"/>
      <w:marTop w:val="0"/>
      <w:marBottom w:val="0"/>
      <w:divBdr>
        <w:top w:val="none" w:sz="0" w:space="0" w:color="auto"/>
        <w:left w:val="none" w:sz="0" w:space="0" w:color="auto"/>
        <w:bottom w:val="none" w:sz="0" w:space="0" w:color="auto"/>
        <w:right w:val="none" w:sz="0" w:space="0" w:color="auto"/>
      </w:divBdr>
    </w:div>
    <w:div w:id="1080254884">
      <w:bodyDiv w:val="1"/>
      <w:marLeft w:val="0"/>
      <w:marRight w:val="0"/>
      <w:marTop w:val="0"/>
      <w:marBottom w:val="0"/>
      <w:divBdr>
        <w:top w:val="none" w:sz="0" w:space="0" w:color="auto"/>
        <w:left w:val="none" w:sz="0" w:space="0" w:color="auto"/>
        <w:bottom w:val="none" w:sz="0" w:space="0" w:color="auto"/>
        <w:right w:val="none" w:sz="0" w:space="0" w:color="auto"/>
      </w:divBdr>
    </w:div>
    <w:div w:id="1124037905">
      <w:bodyDiv w:val="1"/>
      <w:marLeft w:val="0"/>
      <w:marRight w:val="0"/>
      <w:marTop w:val="0"/>
      <w:marBottom w:val="0"/>
      <w:divBdr>
        <w:top w:val="none" w:sz="0" w:space="0" w:color="auto"/>
        <w:left w:val="none" w:sz="0" w:space="0" w:color="auto"/>
        <w:bottom w:val="none" w:sz="0" w:space="0" w:color="auto"/>
        <w:right w:val="none" w:sz="0" w:space="0" w:color="auto"/>
      </w:divBdr>
    </w:div>
    <w:div w:id="1140996271">
      <w:bodyDiv w:val="1"/>
      <w:marLeft w:val="0"/>
      <w:marRight w:val="0"/>
      <w:marTop w:val="0"/>
      <w:marBottom w:val="0"/>
      <w:divBdr>
        <w:top w:val="none" w:sz="0" w:space="0" w:color="auto"/>
        <w:left w:val="none" w:sz="0" w:space="0" w:color="auto"/>
        <w:bottom w:val="none" w:sz="0" w:space="0" w:color="auto"/>
        <w:right w:val="none" w:sz="0" w:space="0" w:color="auto"/>
      </w:divBdr>
    </w:div>
    <w:div w:id="1290818628">
      <w:bodyDiv w:val="1"/>
      <w:marLeft w:val="0"/>
      <w:marRight w:val="0"/>
      <w:marTop w:val="0"/>
      <w:marBottom w:val="0"/>
      <w:divBdr>
        <w:top w:val="none" w:sz="0" w:space="0" w:color="auto"/>
        <w:left w:val="none" w:sz="0" w:space="0" w:color="auto"/>
        <w:bottom w:val="none" w:sz="0" w:space="0" w:color="auto"/>
        <w:right w:val="none" w:sz="0" w:space="0" w:color="auto"/>
      </w:divBdr>
    </w:div>
    <w:div w:id="1309935565">
      <w:bodyDiv w:val="1"/>
      <w:marLeft w:val="0"/>
      <w:marRight w:val="0"/>
      <w:marTop w:val="0"/>
      <w:marBottom w:val="0"/>
      <w:divBdr>
        <w:top w:val="none" w:sz="0" w:space="0" w:color="auto"/>
        <w:left w:val="none" w:sz="0" w:space="0" w:color="auto"/>
        <w:bottom w:val="none" w:sz="0" w:space="0" w:color="auto"/>
        <w:right w:val="none" w:sz="0" w:space="0" w:color="auto"/>
      </w:divBdr>
    </w:div>
    <w:div w:id="1334338303">
      <w:bodyDiv w:val="1"/>
      <w:marLeft w:val="0"/>
      <w:marRight w:val="0"/>
      <w:marTop w:val="0"/>
      <w:marBottom w:val="0"/>
      <w:divBdr>
        <w:top w:val="none" w:sz="0" w:space="0" w:color="auto"/>
        <w:left w:val="none" w:sz="0" w:space="0" w:color="auto"/>
        <w:bottom w:val="none" w:sz="0" w:space="0" w:color="auto"/>
        <w:right w:val="none" w:sz="0" w:space="0" w:color="auto"/>
      </w:divBdr>
    </w:div>
    <w:div w:id="1469006150">
      <w:bodyDiv w:val="1"/>
      <w:marLeft w:val="0"/>
      <w:marRight w:val="0"/>
      <w:marTop w:val="0"/>
      <w:marBottom w:val="0"/>
      <w:divBdr>
        <w:top w:val="none" w:sz="0" w:space="0" w:color="auto"/>
        <w:left w:val="none" w:sz="0" w:space="0" w:color="auto"/>
        <w:bottom w:val="none" w:sz="0" w:space="0" w:color="auto"/>
        <w:right w:val="none" w:sz="0" w:space="0" w:color="auto"/>
      </w:divBdr>
    </w:div>
    <w:div w:id="1509444448">
      <w:bodyDiv w:val="1"/>
      <w:marLeft w:val="0"/>
      <w:marRight w:val="0"/>
      <w:marTop w:val="0"/>
      <w:marBottom w:val="0"/>
      <w:divBdr>
        <w:top w:val="none" w:sz="0" w:space="0" w:color="auto"/>
        <w:left w:val="none" w:sz="0" w:space="0" w:color="auto"/>
        <w:bottom w:val="none" w:sz="0" w:space="0" w:color="auto"/>
        <w:right w:val="none" w:sz="0" w:space="0" w:color="auto"/>
      </w:divBdr>
    </w:div>
    <w:div w:id="1611354753">
      <w:bodyDiv w:val="1"/>
      <w:marLeft w:val="0"/>
      <w:marRight w:val="0"/>
      <w:marTop w:val="0"/>
      <w:marBottom w:val="0"/>
      <w:divBdr>
        <w:top w:val="none" w:sz="0" w:space="0" w:color="auto"/>
        <w:left w:val="none" w:sz="0" w:space="0" w:color="auto"/>
        <w:bottom w:val="none" w:sz="0" w:space="0" w:color="auto"/>
        <w:right w:val="none" w:sz="0" w:space="0" w:color="auto"/>
      </w:divBdr>
    </w:div>
    <w:div w:id="1719041449">
      <w:bodyDiv w:val="1"/>
      <w:marLeft w:val="0"/>
      <w:marRight w:val="0"/>
      <w:marTop w:val="0"/>
      <w:marBottom w:val="0"/>
      <w:divBdr>
        <w:top w:val="none" w:sz="0" w:space="0" w:color="auto"/>
        <w:left w:val="none" w:sz="0" w:space="0" w:color="auto"/>
        <w:bottom w:val="none" w:sz="0" w:space="0" w:color="auto"/>
        <w:right w:val="none" w:sz="0" w:space="0" w:color="auto"/>
      </w:divBdr>
    </w:div>
    <w:div w:id="1776438174">
      <w:bodyDiv w:val="1"/>
      <w:marLeft w:val="0"/>
      <w:marRight w:val="0"/>
      <w:marTop w:val="0"/>
      <w:marBottom w:val="0"/>
      <w:divBdr>
        <w:top w:val="none" w:sz="0" w:space="0" w:color="auto"/>
        <w:left w:val="none" w:sz="0" w:space="0" w:color="auto"/>
        <w:bottom w:val="none" w:sz="0" w:space="0" w:color="auto"/>
        <w:right w:val="none" w:sz="0" w:space="0" w:color="auto"/>
      </w:divBdr>
    </w:div>
    <w:div w:id="1835560454">
      <w:bodyDiv w:val="1"/>
      <w:marLeft w:val="0"/>
      <w:marRight w:val="0"/>
      <w:marTop w:val="0"/>
      <w:marBottom w:val="0"/>
      <w:divBdr>
        <w:top w:val="none" w:sz="0" w:space="0" w:color="auto"/>
        <w:left w:val="none" w:sz="0" w:space="0" w:color="auto"/>
        <w:bottom w:val="none" w:sz="0" w:space="0" w:color="auto"/>
        <w:right w:val="none" w:sz="0" w:space="0" w:color="auto"/>
      </w:divBdr>
    </w:div>
    <w:div w:id="1866013825">
      <w:bodyDiv w:val="1"/>
      <w:marLeft w:val="0"/>
      <w:marRight w:val="0"/>
      <w:marTop w:val="0"/>
      <w:marBottom w:val="0"/>
      <w:divBdr>
        <w:top w:val="none" w:sz="0" w:space="0" w:color="auto"/>
        <w:left w:val="none" w:sz="0" w:space="0" w:color="auto"/>
        <w:bottom w:val="none" w:sz="0" w:space="0" w:color="auto"/>
        <w:right w:val="none" w:sz="0" w:space="0" w:color="auto"/>
      </w:divBdr>
    </w:div>
    <w:div w:id="1943493409">
      <w:bodyDiv w:val="1"/>
      <w:marLeft w:val="0"/>
      <w:marRight w:val="0"/>
      <w:marTop w:val="0"/>
      <w:marBottom w:val="0"/>
      <w:divBdr>
        <w:top w:val="none" w:sz="0" w:space="0" w:color="auto"/>
        <w:left w:val="none" w:sz="0" w:space="0" w:color="auto"/>
        <w:bottom w:val="none" w:sz="0" w:space="0" w:color="auto"/>
        <w:right w:val="none" w:sz="0" w:space="0" w:color="auto"/>
      </w:divBdr>
    </w:div>
    <w:div w:id="2072190875">
      <w:bodyDiv w:val="1"/>
      <w:marLeft w:val="0"/>
      <w:marRight w:val="0"/>
      <w:marTop w:val="0"/>
      <w:marBottom w:val="0"/>
      <w:divBdr>
        <w:top w:val="none" w:sz="0" w:space="0" w:color="auto"/>
        <w:left w:val="none" w:sz="0" w:space="0" w:color="auto"/>
        <w:bottom w:val="none" w:sz="0" w:space="0" w:color="auto"/>
        <w:right w:val="none" w:sz="0" w:space="0" w:color="auto"/>
      </w:divBdr>
    </w:div>
    <w:div w:id="210580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0F719-C76B-471E-B88C-65F3B5EC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20</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c'w'k</dc:creator>
  <cp:lastModifiedBy>Administrator</cp:lastModifiedBy>
  <cp:revision>33</cp:revision>
  <dcterms:created xsi:type="dcterms:W3CDTF">2022-03-10T08:58:00Z</dcterms:created>
  <dcterms:modified xsi:type="dcterms:W3CDTF">2022-03-17T09:42:00Z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400CFBFF6C9042E38ABFCE7C9A4651AA</vt:lpwstr>
  </property>
</Properties>
</file>