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ind w:left="53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5"/>
          <w:sz w:val="31"/>
          <w:szCs w:val="31"/>
        </w:rPr>
        <w:t>附</w:t>
      </w:r>
      <w:r>
        <w:rPr>
          <w:rFonts w:ascii="黑体" w:hAnsi="黑体" w:eastAsia="黑体" w:cs="黑体"/>
          <w:spacing w:val="-14"/>
          <w:sz w:val="31"/>
          <w:szCs w:val="31"/>
        </w:rPr>
        <w:t>件 1</w:t>
      </w:r>
    </w:p>
    <w:p>
      <w:pPr>
        <w:spacing w:before="150" w:line="164" w:lineRule="auto"/>
        <w:ind w:left="3514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中医适宜技术适应病症及医保支付限额标</w:t>
      </w:r>
      <w:r>
        <w:rPr>
          <w:rFonts w:ascii="微软雅黑" w:hAnsi="微软雅黑" w:eastAsia="微软雅黑" w:cs="微软雅黑"/>
          <w:spacing w:val="6"/>
          <w:sz w:val="43"/>
          <w:szCs w:val="43"/>
        </w:rPr>
        <w:t>准</w:t>
      </w:r>
    </w:p>
    <w:tbl>
      <w:tblPr>
        <w:tblStyle w:val="4"/>
        <w:tblW w:w="153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3531"/>
        <w:gridCol w:w="1039"/>
        <w:gridCol w:w="1677"/>
        <w:gridCol w:w="1637"/>
        <w:gridCol w:w="1717"/>
        <w:gridCol w:w="1744"/>
        <w:gridCol w:w="1625"/>
        <w:gridCol w:w="172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65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13" w:line="211" w:lineRule="auto"/>
              <w:ind w:left="3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3531" w:type="dxa"/>
            <w:vMerge w:val="restart"/>
            <w:tcBorders>
              <w:bottom w:val="nil"/>
            </w:tcBorders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spacing w:before="71" w:line="222" w:lineRule="auto"/>
              <w:ind w:left="154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病症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71" w:line="275" w:lineRule="auto"/>
              <w:ind w:left="196" w:right="188" w:firstLine="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9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中医适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宜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</w:t>
            </w:r>
          </w:p>
        </w:tc>
        <w:tc>
          <w:tcPr>
            <w:tcW w:w="331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6" w:line="220" w:lineRule="exact"/>
              <w:ind w:left="284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一类收</w:t>
            </w:r>
            <w:r>
              <w:rPr>
                <w:rFonts w:ascii="宋体" w:hAnsi="宋体" w:eastAsia="宋体" w:cs="宋体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费标准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(三级甲等)</w:t>
            </w:r>
          </w:p>
        </w:tc>
        <w:tc>
          <w:tcPr>
            <w:tcW w:w="346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9" w:line="220" w:lineRule="exact"/>
              <w:ind w:left="530" w:right="527" w:firstLine="549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二类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收费标准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   </w:t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(三级乙等及二级甲等)</w:t>
            </w:r>
          </w:p>
        </w:tc>
        <w:tc>
          <w:tcPr>
            <w:tcW w:w="334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6" w:line="220" w:lineRule="exact"/>
              <w:ind w:left="115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三类收费标准(二级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乙等及以下)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65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8" w:line="220" w:lineRule="exact"/>
              <w:ind w:left="181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单次支付限额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line="220" w:lineRule="exact"/>
              <w:ind w:left="517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2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(元)</w:t>
            </w:r>
          </w:p>
        </w:tc>
        <w:tc>
          <w:tcPr>
            <w:tcW w:w="163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8" w:line="220" w:lineRule="exact"/>
              <w:ind w:left="162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年度支付限</w:t>
            </w:r>
            <w:r>
              <w:rPr>
                <w:rFonts w:ascii="宋体" w:hAnsi="宋体" w:eastAsia="宋体" w:cs="宋体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额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line="220" w:lineRule="exact"/>
              <w:ind w:left="499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2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(元)</w:t>
            </w:r>
          </w:p>
        </w:tc>
        <w:tc>
          <w:tcPr>
            <w:tcW w:w="171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8" w:line="220" w:lineRule="exact"/>
              <w:ind w:left="203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单次支付限额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line="220" w:lineRule="exact"/>
              <w:ind w:left="539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2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(元)</w:t>
            </w:r>
          </w:p>
        </w:tc>
        <w:tc>
          <w:tcPr>
            <w:tcW w:w="174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8" w:line="220" w:lineRule="exact"/>
              <w:ind w:left="218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年度支付限</w:t>
            </w:r>
            <w:r>
              <w:rPr>
                <w:rFonts w:ascii="宋体" w:hAnsi="宋体" w:eastAsia="宋体" w:cs="宋体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额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line="220" w:lineRule="exact"/>
              <w:ind w:left="555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2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(元)</w:t>
            </w:r>
          </w:p>
        </w:tc>
        <w:tc>
          <w:tcPr>
            <w:tcW w:w="16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8" w:line="220" w:lineRule="exact"/>
              <w:ind w:left="160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单次支付限额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line="220" w:lineRule="exact"/>
              <w:ind w:left="496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2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(元)</w:t>
            </w:r>
          </w:p>
        </w:tc>
        <w:tc>
          <w:tcPr>
            <w:tcW w:w="172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8" w:line="220" w:lineRule="exact"/>
              <w:ind w:left="207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年度支付限</w:t>
            </w:r>
            <w:r>
              <w:rPr>
                <w:rFonts w:ascii="宋体" w:hAnsi="宋体" w:eastAsia="宋体" w:cs="宋体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额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line="220" w:lineRule="exact"/>
              <w:ind w:left="541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2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(元)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51" w:type="dxa"/>
            <w:vAlign w:val="top"/>
          </w:tcPr>
          <w:p>
            <w:pPr>
              <w:spacing w:before="73" w:line="187" w:lineRule="auto"/>
              <w:ind w:left="293"/>
              <w:rPr>
                <w:rFonts w:ascii="宋体" w:hAnsi="宋体" w:eastAsia="宋体" w:cs="宋体"/>
                <w:sz w:val="22"/>
                <w:szCs w:val="22"/>
              </w:rPr>
            </w:pPr>
            <w:bookmarkStart w:id="0" w:name="_GoBack" w:colFirst="3" w:colLast="8"/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531" w:type="dxa"/>
            <w:vAlign w:val="top"/>
          </w:tcPr>
          <w:p>
            <w:pPr>
              <w:spacing w:before="38" w:line="222" w:lineRule="auto"/>
              <w:ind w:left="144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颈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椎病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1" w:line="312" w:lineRule="exact"/>
              <w:ind w:left="3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6"/>
                <w:sz w:val="22"/>
                <w:szCs w:val="22"/>
              </w:rPr>
              <w:t>针</w:t>
            </w:r>
            <w:r>
              <w:rPr>
                <w:rFonts w:ascii="宋体" w:hAnsi="宋体" w:eastAsia="宋体" w:cs="宋体"/>
                <w:spacing w:val="-3"/>
                <w:position w:val="6"/>
                <w:sz w:val="22"/>
                <w:szCs w:val="22"/>
              </w:rPr>
              <w:t>刺</w:t>
            </w:r>
          </w:p>
          <w:p>
            <w:pPr>
              <w:spacing w:line="221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灸法</w:t>
            </w:r>
          </w:p>
          <w:p>
            <w:pPr>
              <w:spacing w:before="47" w:line="222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埋线</w:t>
            </w:r>
          </w:p>
          <w:p>
            <w:pPr>
              <w:spacing w:before="47" w:line="221" w:lineRule="auto"/>
              <w:ind w:left="3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推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拿</w:t>
            </w:r>
          </w:p>
          <w:p>
            <w:pPr>
              <w:spacing w:before="49" w:line="221" w:lineRule="auto"/>
              <w:ind w:left="3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拔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罐</w:t>
            </w:r>
          </w:p>
        </w:tc>
        <w:tc>
          <w:tcPr>
            <w:tcW w:w="1677" w:type="dxa"/>
            <w:vAlign w:val="top"/>
          </w:tcPr>
          <w:p>
            <w:pPr>
              <w:spacing w:before="72" w:line="186" w:lineRule="auto"/>
              <w:ind w:left="695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2"/>
                <w:szCs w:val="22"/>
              </w:rPr>
              <w:t>140</w:t>
            </w:r>
          </w:p>
        </w:tc>
        <w:tc>
          <w:tcPr>
            <w:tcW w:w="1637" w:type="dxa"/>
            <w:vAlign w:val="top"/>
          </w:tcPr>
          <w:p>
            <w:pPr>
              <w:spacing w:before="74" w:line="185" w:lineRule="auto"/>
              <w:ind w:left="608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color w:val="auto"/>
                <w:spacing w:val="-2"/>
                <w:sz w:val="22"/>
                <w:szCs w:val="22"/>
              </w:rPr>
              <w:t>7</w:t>
            </w:r>
            <w:r>
              <w:rPr>
                <w:rFonts w:hint="default" w:ascii="宋体" w:hAnsi="宋体" w:eastAsia="宋体" w:cs="宋体"/>
                <w:color w:val="auto"/>
                <w:spacing w:val="-2"/>
                <w:sz w:val="22"/>
                <w:szCs w:val="22"/>
                <w:lang w:val="en"/>
              </w:rPr>
              <w:t>00</w:t>
            </w:r>
          </w:p>
        </w:tc>
        <w:tc>
          <w:tcPr>
            <w:tcW w:w="1717" w:type="dxa"/>
            <w:vAlign w:val="top"/>
          </w:tcPr>
          <w:p>
            <w:pPr>
              <w:spacing w:before="72" w:line="186" w:lineRule="auto"/>
              <w:ind w:left="717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2"/>
                <w:szCs w:val="22"/>
              </w:rPr>
              <w:t>115</w:t>
            </w:r>
          </w:p>
        </w:tc>
        <w:tc>
          <w:tcPr>
            <w:tcW w:w="1744" w:type="dxa"/>
            <w:vAlign w:val="top"/>
          </w:tcPr>
          <w:p>
            <w:pPr>
              <w:spacing w:before="72" w:line="186" w:lineRule="auto"/>
              <w:ind w:left="662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color w:val="auto"/>
                <w:spacing w:val="-2"/>
                <w:sz w:val="22"/>
                <w:szCs w:val="22"/>
              </w:rPr>
              <w:t>1</w:t>
            </w:r>
            <w:r>
              <w:rPr>
                <w:rFonts w:hint="default" w:ascii="宋体" w:hAnsi="宋体" w:eastAsia="宋体" w:cs="宋体"/>
                <w:color w:val="auto"/>
                <w:spacing w:val="-2"/>
                <w:sz w:val="22"/>
                <w:szCs w:val="22"/>
                <w:lang w:val="en"/>
              </w:rPr>
              <w:t>50</w:t>
            </w:r>
          </w:p>
        </w:tc>
        <w:tc>
          <w:tcPr>
            <w:tcW w:w="1625" w:type="dxa"/>
            <w:vAlign w:val="top"/>
          </w:tcPr>
          <w:p>
            <w:pPr>
              <w:spacing w:before="74" w:line="185" w:lineRule="auto"/>
              <w:ind w:left="711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0</w:t>
            </w:r>
          </w:p>
        </w:tc>
        <w:tc>
          <w:tcPr>
            <w:tcW w:w="1723" w:type="dxa"/>
            <w:vAlign w:val="top"/>
          </w:tcPr>
          <w:p>
            <w:pPr>
              <w:spacing w:before="72" w:line="186" w:lineRule="auto"/>
              <w:ind w:left="66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1450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51" w:type="dxa"/>
            <w:vAlign w:val="top"/>
          </w:tcPr>
          <w:p>
            <w:pPr>
              <w:spacing w:before="72" w:line="187" w:lineRule="auto"/>
              <w:ind w:left="27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3531" w:type="dxa"/>
            <w:vAlign w:val="top"/>
          </w:tcPr>
          <w:p>
            <w:pPr>
              <w:spacing w:before="38" w:line="222" w:lineRule="auto"/>
              <w:ind w:left="9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腰椎间盘突出症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72" w:line="186" w:lineRule="auto"/>
              <w:ind w:left="695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2"/>
                <w:szCs w:val="22"/>
              </w:rPr>
              <w:t>140</w:t>
            </w:r>
          </w:p>
        </w:tc>
        <w:tc>
          <w:tcPr>
            <w:tcW w:w="1637" w:type="dxa"/>
            <w:vAlign w:val="top"/>
          </w:tcPr>
          <w:p>
            <w:pPr>
              <w:spacing w:before="73" w:line="185" w:lineRule="auto"/>
              <w:ind w:left="608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color w:val="auto"/>
                <w:spacing w:val="-2"/>
                <w:sz w:val="22"/>
                <w:szCs w:val="22"/>
              </w:rPr>
              <w:t>7</w:t>
            </w:r>
            <w:r>
              <w:rPr>
                <w:rFonts w:hint="default" w:ascii="宋体" w:hAnsi="宋体" w:eastAsia="宋体" w:cs="宋体"/>
                <w:color w:val="auto"/>
                <w:spacing w:val="-2"/>
                <w:sz w:val="22"/>
                <w:szCs w:val="22"/>
                <w:lang w:val="en"/>
              </w:rPr>
              <w:t>00</w:t>
            </w:r>
          </w:p>
        </w:tc>
        <w:tc>
          <w:tcPr>
            <w:tcW w:w="1717" w:type="dxa"/>
            <w:vAlign w:val="top"/>
          </w:tcPr>
          <w:p>
            <w:pPr>
              <w:spacing w:before="72" w:line="186" w:lineRule="auto"/>
              <w:ind w:left="717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2"/>
                <w:szCs w:val="22"/>
              </w:rPr>
              <w:t>115</w:t>
            </w:r>
          </w:p>
        </w:tc>
        <w:tc>
          <w:tcPr>
            <w:tcW w:w="1744" w:type="dxa"/>
            <w:vAlign w:val="top"/>
          </w:tcPr>
          <w:p>
            <w:pPr>
              <w:spacing w:before="72" w:line="186" w:lineRule="auto"/>
              <w:ind w:left="662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color w:val="auto"/>
                <w:spacing w:val="-2"/>
                <w:sz w:val="22"/>
                <w:szCs w:val="22"/>
              </w:rPr>
              <w:t>1</w:t>
            </w:r>
            <w:r>
              <w:rPr>
                <w:rFonts w:hint="default" w:ascii="宋体" w:hAnsi="宋体" w:eastAsia="宋体" w:cs="宋体"/>
                <w:color w:val="auto"/>
                <w:spacing w:val="-2"/>
                <w:sz w:val="22"/>
                <w:szCs w:val="22"/>
                <w:lang w:val="en"/>
              </w:rPr>
              <w:t>50</w:t>
            </w:r>
          </w:p>
        </w:tc>
        <w:tc>
          <w:tcPr>
            <w:tcW w:w="1625" w:type="dxa"/>
            <w:vAlign w:val="top"/>
          </w:tcPr>
          <w:p>
            <w:pPr>
              <w:spacing w:before="73" w:line="185" w:lineRule="auto"/>
              <w:ind w:left="711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0</w:t>
            </w:r>
          </w:p>
        </w:tc>
        <w:tc>
          <w:tcPr>
            <w:tcW w:w="1723" w:type="dxa"/>
            <w:vAlign w:val="top"/>
          </w:tcPr>
          <w:p>
            <w:pPr>
              <w:spacing w:before="72" w:line="186" w:lineRule="auto"/>
              <w:ind w:left="66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1450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1" w:type="dxa"/>
            <w:vAlign w:val="top"/>
          </w:tcPr>
          <w:p>
            <w:pPr>
              <w:spacing w:before="73" w:line="185" w:lineRule="auto"/>
              <w:ind w:left="2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3531" w:type="dxa"/>
            <w:vAlign w:val="top"/>
          </w:tcPr>
          <w:p>
            <w:pPr>
              <w:spacing w:before="38" w:line="221" w:lineRule="auto"/>
              <w:ind w:left="12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骨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性关节炎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72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100</w:t>
            </w:r>
          </w:p>
        </w:tc>
        <w:tc>
          <w:tcPr>
            <w:tcW w:w="1637" w:type="dxa"/>
            <w:vAlign w:val="top"/>
          </w:tcPr>
          <w:p>
            <w:pPr>
              <w:spacing w:before="72" w:line="186" w:lineRule="auto"/>
              <w:ind w:left="62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19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717" w:type="dxa"/>
            <w:vAlign w:val="top"/>
          </w:tcPr>
          <w:p>
            <w:pPr>
              <w:spacing w:before="73" w:line="185" w:lineRule="auto"/>
              <w:ind w:left="75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2"/>
                <w:szCs w:val="22"/>
              </w:rPr>
              <w:t>8</w:t>
            </w:r>
            <w:r>
              <w:rPr>
                <w:rFonts w:hint="default" w:ascii="宋体" w:hAnsi="宋体" w:eastAsia="宋体" w:cs="宋体"/>
                <w:color w:val="auto"/>
                <w:spacing w:val="-5"/>
                <w:sz w:val="22"/>
                <w:szCs w:val="22"/>
                <w:lang w:val="en"/>
              </w:rPr>
              <w:t>0</w:t>
            </w:r>
          </w:p>
        </w:tc>
        <w:tc>
          <w:tcPr>
            <w:tcW w:w="1744" w:type="dxa"/>
            <w:vAlign w:val="top"/>
          </w:tcPr>
          <w:p>
            <w:pPr>
              <w:spacing w:before="72" w:line="186" w:lineRule="auto"/>
              <w:ind w:left="67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15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625" w:type="dxa"/>
            <w:vAlign w:val="top"/>
          </w:tcPr>
          <w:p>
            <w:pPr>
              <w:spacing w:before="73" w:line="185" w:lineRule="auto"/>
              <w:ind w:left="712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0</w:t>
            </w:r>
          </w:p>
        </w:tc>
        <w:tc>
          <w:tcPr>
            <w:tcW w:w="1723" w:type="dxa"/>
            <w:vAlign w:val="top"/>
          </w:tcPr>
          <w:p>
            <w:pPr>
              <w:spacing w:before="72" w:line="186" w:lineRule="auto"/>
              <w:ind w:left="66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10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1" w:type="dxa"/>
            <w:vAlign w:val="top"/>
          </w:tcPr>
          <w:p>
            <w:pPr>
              <w:spacing w:before="73" w:line="187" w:lineRule="auto"/>
              <w:ind w:left="27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3531" w:type="dxa"/>
            <w:vAlign w:val="top"/>
          </w:tcPr>
          <w:p>
            <w:pPr>
              <w:spacing w:before="38" w:line="221" w:lineRule="auto"/>
              <w:ind w:left="2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腰痛 (腰肌劳</w:t>
            </w:r>
            <w:r>
              <w:rPr>
                <w:rFonts w:ascii="宋体" w:hAnsi="宋体" w:eastAsia="宋体" w:cs="宋体"/>
                <w:sz w:val="22"/>
                <w:szCs w:val="22"/>
              </w:rPr>
              <w:t>损，急性腰扭伤)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72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2"/>
                <w:szCs w:val="22"/>
              </w:rPr>
              <w:t>10</w:t>
            </w: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0</w:t>
            </w:r>
          </w:p>
        </w:tc>
        <w:tc>
          <w:tcPr>
            <w:tcW w:w="1637" w:type="dxa"/>
            <w:vAlign w:val="top"/>
          </w:tcPr>
          <w:p>
            <w:pPr>
              <w:spacing w:before="72" w:line="186" w:lineRule="auto"/>
              <w:ind w:left="62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1500</w:t>
            </w:r>
          </w:p>
        </w:tc>
        <w:tc>
          <w:tcPr>
            <w:tcW w:w="1717" w:type="dxa"/>
            <w:vAlign w:val="top"/>
          </w:tcPr>
          <w:p>
            <w:pPr>
              <w:spacing w:before="73" w:line="185" w:lineRule="auto"/>
              <w:ind w:left="75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2"/>
                <w:szCs w:val="22"/>
              </w:rPr>
              <w:t>8</w:t>
            </w:r>
            <w:r>
              <w:rPr>
                <w:rFonts w:hint="default" w:ascii="宋体" w:hAnsi="宋体" w:eastAsia="宋体" w:cs="宋体"/>
                <w:color w:val="auto"/>
                <w:spacing w:val="-5"/>
                <w:sz w:val="22"/>
                <w:szCs w:val="22"/>
                <w:lang w:val="en"/>
              </w:rPr>
              <w:t>0</w:t>
            </w:r>
          </w:p>
        </w:tc>
        <w:tc>
          <w:tcPr>
            <w:tcW w:w="1744" w:type="dxa"/>
            <w:vAlign w:val="top"/>
          </w:tcPr>
          <w:p>
            <w:pPr>
              <w:spacing w:before="72" w:line="186" w:lineRule="auto"/>
              <w:ind w:left="67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12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625" w:type="dxa"/>
            <w:vAlign w:val="top"/>
          </w:tcPr>
          <w:p>
            <w:pPr>
              <w:spacing w:before="73" w:line="185" w:lineRule="auto"/>
              <w:ind w:left="712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0</w:t>
            </w:r>
          </w:p>
        </w:tc>
        <w:tc>
          <w:tcPr>
            <w:tcW w:w="1723" w:type="dxa"/>
            <w:vAlign w:val="top"/>
          </w:tcPr>
          <w:p>
            <w:pPr>
              <w:spacing w:before="73" w:line="185" w:lineRule="auto"/>
              <w:ind w:left="70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8</w:t>
            </w:r>
            <w:r>
              <w:rPr>
                <w:rFonts w:hint="default" w:ascii="宋体" w:hAnsi="宋体" w:eastAsia="宋体" w:cs="宋体"/>
                <w:color w:val="auto"/>
                <w:spacing w:val="-3"/>
                <w:sz w:val="22"/>
                <w:szCs w:val="22"/>
                <w:lang w:val="en"/>
              </w:rPr>
              <w:t>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1" w:type="dxa"/>
            <w:vAlign w:val="top"/>
          </w:tcPr>
          <w:p>
            <w:pPr>
              <w:spacing w:before="75" w:line="184" w:lineRule="auto"/>
              <w:ind w:left="2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3531" w:type="dxa"/>
            <w:vAlign w:val="top"/>
          </w:tcPr>
          <w:p>
            <w:pPr>
              <w:spacing w:before="38" w:line="222" w:lineRule="auto"/>
              <w:ind w:left="14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肩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周炎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74" w:line="185" w:lineRule="auto"/>
              <w:ind w:left="735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2"/>
                <w:szCs w:val="22"/>
              </w:rPr>
              <w:t>9</w:t>
            </w: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0</w:t>
            </w:r>
          </w:p>
        </w:tc>
        <w:tc>
          <w:tcPr>
            <w:tcW w:w="1637" w:type="dxa"/>
            <w:vAlign w:val="top"/>
          </w:tcPr>
          <w:p>
            <w:pPr>
              <w:spacing w:before="73" w:line="186" w:lineRule="auto"/>
              <w:ind w:left="621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1200</w:t>
            </w:r>
          </w:p>
        </w:tc>
        <w:tc>
          <w:tcPr>
            <w:tcW w:w="1717" w:type="dxa"/>
            <w:vAlign w:val="top"/>
          </w:tcPr>
          <w:p>
            <w:pPr>
              <w:spacing w:before="75" w:line="184" w:lineRule="auto"/>
              <w:ind w:left="761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5</w:t>
            </w:r>
          </w:p>
        </w:tc>
        <w:tc>
          <w:tcPr>
            <w:tcW w:w="1744" w:type="dxa"/>
            <w:vAlign w:val="top"/>
          </w:tcPr>
          <w:p>
            <w:pPr>
              <w:spacing w:before="74" w:line="185" w:lineRule="auto"/>
              <w:ind w:left="71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9</w:t>
            </w:r>
            <w:r>
              <w:rPr>
                <w:rFonts w:hint="default" w:ascii="宋体" w:hAnsi="宋体" w:eastAsia="宋体" w:cs="宋体"/>
                <w:color w:val="auto"/>
                <w:spacing w:val="-3"/>
                <w:sz w:val="22"/>
                <w:szCs w:val="22"/>
                <w:lang w:val="en"/>
              </w:rPr>
              <w:t>50</w:t>
            </w:r>
          </w:p>
        </w:tc>
        <w:tc>
          <w:tcPr>
            <w:tcW w:w="1625" w:type="dxa"/>
            <w:vAlign w:val="top"/>
          </w:tcPr>
          <w:p>
            <w:pPr>
              <w:spacing w:before="75" w:line="184" w:lineRule="auto"/>
              <w:ind w:left="715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5</w:t>
            </w:r>
          </w:p>
        </w:tc>
        <w:tc>
          <w:tcPr>
            <w:tcW w:w="1723" w:type="dxa"/>
            <w:vAlign w:val="top"/>
          </w:tcPr>
          <w:p>
            <w:pPr>
              <w:spacing w:before="74" w:line="185" w:lineRule="auto"/>
              <w:ind w:left="70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6</w:t>
            </w:r>
            <w:r>
              <w:rPr>
                <w:rFonts w:hint="default" w:ascii="宋体" w:hAnsi="宋体" w:eastAsia="宋体" w:cs="宋体"/>
                <w:color w:val="auto"/>
                <w:spacing w:val="-3"/>
                <w:sz w:val="22"/>
                <w:szCs w:val="22"/>
                <w:lang w:val="en"/>
              </w:rPr>
              <w:t>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1" w:type="dxa"/>
            <w:vAlign w:val="top"/>
          </w:tcPr>
          <w:p>
            <w:pPr>
              <w:spacing w:before="77" w:line="185" w:lineRule="auto"/>
              <w:ind w:left="27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3531" w:type="dxa"/>
            <w:vAlign w:val="top"/>
          </w:tcPr>
          <w:p>
            <w:pPr>
              <w:spacing w:before="42" w:line="221" w:lineRule="auto"/>
              <w:ind w:left="12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脑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梗恢复期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76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160</w:t>
            </w:r>
          </w:p>
        </w:tc>
        <w:tc>
          <w:tcPr>
            <w:tcW w:w="1637" w:type="dxa"/>
            <w:vAlign w:val="top"/>
          </w:tcPr>
          <w:p>
            <w:pPr>
              <w:spacing w:before="77" w:line="185" w:lineRule="auto"/>
              <w:ind w:left="608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color w:val="auto"/>
                <w:spacing w:val="-2"/>
                <w:sz w:val="22"/>
                <w:szCs w:val="22"/>
              </w:rPr>
              <w:t>6</w:t>
            </w:r>
            <w:r>
              <w:rPr>
                <w:rFonts w:hint="default" w:ascii="宋体" w:hAnsi="宋体" w:eastAsia="宋体" w:cs="宋体"/>
                <w:color w:val="auto"/>
                <w:spacing w:val="-2"/>
                <w:sz w:val="22"/>
                <w:szCs w:val="22"/>
                <w:lang w:val="en"/>
              </w:rPr>
              <w:t>00</w:t>
            </w:r>
          </w:p>
        </w:tc>
        <w:tc>
          <w:tcPr>
            <w:tcW w:w="1717" w:type="dxa"/>
            <w:vAlign w:val="top"/>
          </w:tcPr>
          <w:p>
            <w:pPr>
              <w:spacing w:before="76" w:line="186" w:lineRule="auto"/>
              <w:ind w:left="71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2"/>
                <w:szCs w:val="22"/>
              </w:rPr>
              <w:t>1</w:t>
            </w: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35</w:t>
            </w:r>
          </w:p>
        </w:tc>
        <w:tc>
          <w:tcPr>
            <w:tcW w:w="1744" w:type="dxa"/>
            <w:vAlign w:val="top"/>
          </w:tcPr>
          <w:p>
            <w:pPr>
              <w:spacing w:before="76" w:line="186" w:lineRule="auto"/>
              <w:ind w:left="662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color w:val="auto"/>
                <w:spacing w:val="-2"/>
                <w:sz w:val="22"/>
                <w:szCs w:val="22"/>
              </w:rPr>
              <w:t>1</w:t>
            </w:r>
            <w:r>
              <w:rPr>
                <w:rFonts w:hint="default" w:ascii="宋体" w:hAnsi="宋体" w:eastAsia="宋体" w:cs="宋体"/>
                <w:color w:val="auto"/>
                <w:spacing w:val="-2"/>
                <w:sz w:val="22"/>
                <w:szCs w:val="22"/>
                <w:lang w:val="en"/>
              </w:rPr>
              <w:t>00</w:t>
            </w:r>
          </w:p>
        </w:tc>
        <w:tc>
          <w:tcPr>
            <w:tcW w:w="1625" w:type="dxa"/>
            <w:vAlign w:val="top"/>
          </w:tcPr>
          <w:p>
            <w:pPr>
              <w:spacing w:before="76" w:line="186" w:lineRule="auto"/>
              <w:ind w:left="67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95</w:t>
            </w:r>
          </w:p>
        </w:tc>
        <w:tc>
          <w:tcPr>
            <w:tcW w:w="1723" w:type="dxa"/>
            <w:vAlign w:val="top"/>
          </w:tcPr>
          <w:p>
            <w:pPr>
              <w:spacing w:before="76" w:line="186" w:lineRule="auto"/>
              <w:ind w:left="66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14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51" w:type="dxa"/>
            <w:vAlign w:val="top"/>
          </w:tcPr>
          <w:p>
            <w:pPr>
              <w:spacing w:before="79" w:line="184" w:lineRule="auto"/>
              <w:ind w:left="2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  <w:tc>
          <w:tcPr>
            <w:tcW w:w="3531" w:type="dxa"/>
            <w:vAlign w:val="top"/>
          </w:tcPr>
          <w:p>
            <w:pPr>
              <w:spacing w:before="42" w:line="222" w:lineRule="auto"/>
              <w:ind w:left="1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脑出血恢复期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76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160</w:t>
            </w:r>
          </w:p>
        </w:tc>
        <w:tc>
          <w:tcPr>
            <w:tcW w:w="1637" w:type="dxa"/>
            <w:vAlign w:val="top"/>
          </w:tcPr>
          <w:p>
            <w:pPr>
              <w:spacing w:before="78" w:line="185" w:lineRule="auto"/>
              <w:ind w:left="608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color w:val="auto"/>
                <w:spacing w:val="-2"/>
                <w:sz w:val="22"/>
                <w:szCs w:val="22"/>
              </w:rPr>
              <w:t>6</w:t>
            </w:r>
            <w:r>
              <w:rPr>
                <w:rFonts w:hint="default" w:ascii="宋体" w:hAnsi="宋体" w:eastAsia="宋体" w:cs="宋体"/>
                <w:color w:val="auto"/>
                <w:spacing w:val="-2"/>
                <w:sz w:val="22"/>
                <w:szCs w:val="22"/>
                <w:lang w:val="en"/>
              </w:rPr>
              <w:t>00</w:t>
            </w:r>
          </w:p>
        </w:tc>
        <w:tc>
          <w:tcPr>
            <w:tcW w:w="1717" w:type="dxa"/>
            <w:vAlign w:val="top"/>
          </w:tcPr>
          <w:p>
            <w:pPr>
              <w:spacing w:before="76" w:line="186" w:lineRule="auto"/>
              <w:ind w:left="71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2"/>
                <w:szCs w:val="22"/>
              </w:rPr>
              <w:t>1</w:t>
            </w: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35</w:t>
            </w:r>
          </w:p>
        </w:tc>
        <w:tc>
          <w:tcPr>
            <w:tcW w:w="1744" w:type="dxa"/>
            <w:vAlign w:val="top"/>
          </w:tcPr>
          <w:p>
            <w:pPr>
              <w:spacing w:before="76" w:line="186" w:lineRule="auto"/>
              <w:ind w:left="662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color w:val="auto"/>
                <w:spacing w:val="-2"/>
                <w:sz w:val="22"/>
                <w:szCs w:val="22"/>
              </w:rPr>
              <w:t>1</w:t>
            </w:r>
            <w:r>
              <w:rPr>
                <w:rFonts w:hint="default" w:ascii="宋体" w:hAnsi="宋体" w:eastAsia="宋体" w:cs="宋体"/>
                <w:color w:val="auto"/>
                <w:spacing w:val="-2"/>
                <w:sz w:val="22"/>
                <w:szCs w:val="22"/>
                <w:lang w:val="en"/>
              </w:rPr>
              <w:t>00</w:t>
            </w:r>
          </w:p>
        </w:tc>
        <w:tc>
          <w:tcPr>
            <w:tcW w:w="1625" w:type="dxa"/>
            <w:vAlign w:val="top"/>
          </w:tcPr>
          <w:p>
            <w:pPr>
              <w:spacing w:before="76" w:line="186" w:lineRule="auto"/>
              <w:ind w:left="67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  <w:t>95</w:t>
            </w:r>
          </w:p>
        </w:tc>
        <w:tc>
          <w:tcPr>
            <w:tcW w:w="1723" w:type="dxa"/>
            <w:vAlign w:val="top"/>
          </w:tcPr>
          <w:p>
            <w:pPr>
              <w:spacing w:before="76" w:line="186" w:lineRule="auto"/>
              <w:ind w:left="66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400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1" w:type="dxa"/>
            <w:vAlign w:val="top"/>
          </w:tcPr>
          <w:p>
            <w:pPr>
              <w:spacing w:before="77" w:line="185" w:lineRule="auto"/>
              <w:ind w:left="27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8</w:t>
            </w:r>
          </w:p>
        </w:tc>
        <w:tc>
          <w:tcPr>
            <w:tcW w:w="3531" w:type="dxa"/>
            <w:vAlign w:val="top"/>
          </w:tcPr>
          <w:p>
            <w:pPr>
              <w:spacing w:before="42" w:line="222" w:lineRule="auto"/>
              <w:ind w:left="12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前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庭性眩晕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76" w:line="186" w:lineRule="auto"/>
              <w:ind w:left="695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100</w:t>
            </w:r>
          </w:p>
        </w:tc>
        <w:tc>
          <w:tcPr>
            <w:tcW w:w="1637" w:type="dxa"/>
            <w:vAlign w:val="top"/>
          </w:tcPr>
          <w:p>
            <w:pPr>
              <w:spacing w:before="76" w:line="186" w:lineRule="auto"/>
              <w:ind w:left="62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16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717" w:type="dxa"/>
            <w:vAlign w:val="top"/>
          </w:tcPr>
          <w:p>
            <w:pPr>
              <w:spacing w:before="77" w:line="185" w:lineRule="auto"/>
              <w:ind w:left="75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2"/>
                <w:szCs w:val="22"/>
              </w:rPr>
              <w:t>9</w:t>
            </w:r>
            <w:r>
              <w:rPr>
                <w:rFonts w:hint="default" w:ascii="宋体" w:hAnsi="宋体" w:eastAsia="宋体" w:cs="宋体"/>
                <w:color w:val="auto"/>
                <w:spacing w:val="-5"/>
                <w:sz w:val="22"/>
                <w:szCs w:val="22"/>
                <w:lang w:val="en"/>
              </w:rPr>
              <w:t>0</w:t>
            </w:r>
          </w:p>
        </w:tc>
        <w:tc>
          <w:tcPr>
            <w:tcW w:w="1744" w:type="dxa"/>
            <w:vAlign w:val="top"/>
          </w:tcPr>
          <w:p>
            <w:pPr>
              <w:spacing w:before="76" w:line="186" w:lineRule="auto"/>
              <w:ind w:left="67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13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625" w:type="dxa"/>
            <w:vAlign w:val="top"/>
          </w:tcPr>
          <w:p>
            <w:pPr>
              <w:spacing w:before="77" w:line="185" w:lineRule="auto"/>
              <w:ind w:left="712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6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</w:t>
            </w:r>
          </w:p>
        </w:tc>
        <w:tc>
          <w:tcPr>
            <w:tcW w:w="1723" w:type="dxa"/>
            <w:vAlign w:val="top"/>
          </w:tcPr>
          <w:p>
            <w:pPr>
              <w:spacing w:before="77" w:line="185" w:lineRule="auto"/>
              <w:ind w:left="70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9</w:t>
            </w:r>
            <w:r>
              <w:rPr>
                <w:rFonts w:hint="default" w:ascii="宋体" w:hAnsi="宋体" w:eastAsia="宋体" w:cs="宋体"/>
                <w:color w:val="auto"/>
                <w:spacing w:val="-3"/>
                <w:sz w:val="22"/>
                <w:szCs w:val="22"/>
                <w:lang w:val="en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51" w:type="dxa"/>
            <w:vAlign w:val="top"/>
          </w:tcPr>
          <w:p>
            <w:pPr>
              <w:spacing w:before="78" w:line="185" w:lineRule="auto"/>
              <w:ind w:left="27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9</w:t>
            </w:r>
          </w:p>
        </w:tc>
        <w:tc>
          <w:tcPr>
            <w:tcW w:w="3531" w:type="dxa"/>
            <w:vAlign w:val="top"/>
          </w:tcPr>
          <w:p>
            <w:pPr>
              <w:spacing w:before="43" w:line="221" w:lineRule="auto"/>
              <w:ind w:left="12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后循环缺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血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77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100</w:t>
            </w:r>
          </w:p>
        </w:tc>
        <w:tc>
          <w:tcPr>
            <w:tcW w:w="1637" w:type="dxa"/>
            <w:vAlign w:val="top"/>
          </w:tcPr>
          <w:p>
            <w:pPr>
              <w:spacing w:before="77" w:line="186" w:lineRule="auto"/>
              <w:ind w:left="62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16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717" w:type="dxa"/>
            <w:vAlign w:val="top"/>
          </w:tcPr>
          <w:p>
            <w:pPr>
              <w:spacing w:before="78" w:line="185" w:lineRule="auto"/>
              <w:ind w:left="75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2"/>
                <w:szCs w:val="22"/>
              </w:rPr>
              <w:t>9</w:t>
            </w:r>
            <w:r>
              <w:rPr>
                <w:rFonts w:hint="default" w:ascii="宋体" w:hAnsi="宋体" w:eastAsia="宋体" w:cs="宋体"/>
                <w:color w:val="auto"/>
                <w:spacing w:val="-5"/>
                <w:sz w:val="22"/>
                <w:szCs w:val="22"/>
                <w:lang w:val="en"/>
              </w:rPr>
              <w:t>0</w:t>
            </w:r>
          </w:p>
        </w:tc>
        <w:tc>
          <w:tcPr>
            <w:tcW w:w="1744" w:type="dxa"/>
            <w:vAlign w:val="top"/>
          </w:tcPr>
          <w:p>
            <w:pPr>
              <w:spacing w:before="77" w:line="186" w:lineRule="auto"/>
              <w:ind w:left="67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13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625" w:type="dxa"/>
            <w:vAlign w:val="top"/>
          </w:tcPr>
          <w:p>
            <w:pPr>
              <w:spacing w:before="78" w:line="185" w:lineRule="auto"/>
              <w:ind w:left="712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6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</w:t>
            </w:r>
          </w:p>
        </w:tc>
        <w:tc>
          <w:tcPr>
            <w:tcW w:w="1723" w:type="dxa"/>
            <w:vAlign w:val="top"/>
          </w:tcPr>
          <w:p>
            <w:pPr>
              <w:spacing w:before="78" w:line="185" w:lineRule="auto"/>
              <w:ind w:left="70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9</w:t>
            </w:r>
            <w:r>
              <w:rPr>
                <w:rFonts w:hint="default" w:ascii="宋体" w:hAnsi="宋体" w:eastAsia="宋体" w:cs="宋体"/>
                <w:color w:val="auto"/>
                <w:spacing w:val="-3"/>
                <w:sz w:val="22"/>
                <w:szCs w:val="22"/>
                <w:lang w:val="en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1" w:type="dxa"/>
            <w:vAlign w:val="top"/>
          </w:tcPr>
          <w:p>
            <w:pPr>
              <w:spacing w:before="76" w:line="186" w:lineRule="auto"/>
              <w:ind w:left="2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0</w:t>
            </w:r>
          </w:p>
        </w:tc>
        <w:tc>
          <w:tcPr>
            <w:tcW w:w="3531" w:type="dxa"/>
            <w:vAlign w:val="top"/>
          </w:tcPr>
          <w:p>
            <w:pPr>
              <w:spacing w:before="43" w:line="220" w:lineRule="auto"/>
              <w:ind w:left="7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椎基底动脉供血不</w:t>
            </w:r>
            <w:r>
              <w:rPr>
                <w:rFonts w:ascii="宋体" w:hAnsi="宋体" w:eastAsia="宋体" w:cs="宋体"/>
                <w:sz w:val="22"/>
                <w:szCs w:val="22"/>
              </w:rPr>
              <w:t>足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76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100</w:t>
            </w:r>
          </w:p>
        </w:tc>
        <w:tc>
          <w:tcPr>
            <w:tcW w:w="1637" w:type="dxa"/>
            <w:vAlign w:val="top"/>
          </w:tcPr>
          <w:p>
            <w:pPr>
              <w:spacing w:before="76" w:line="186" w:lineRule="auto"/>
              <w:ind w:left="62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16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717" w:type="dxa"/>
            <w:vAlign w:val="top"/>
          </w:tcPr>
          <w:p>
            <w:pPr>
              <w:spacing w:before="77" w:line="185" w:lineRule="auto"/>
              <w:ind w:left="75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2"/>
                <w:szCs w:val="22"/>
              </w:rPr>
              <w:t>9</w:t>
            </w:r>
            <w:r>
              <w:rPr>
                <w:rFonts w:hint="default" w:ascii="宋体" w:hAnsi="宋体" w:eastAsia="宋体" w:cs="宋体"/>
                <w:color w:val="auto"/>
                <w:spacing w:val="-5"/>
                <w:sz w:val="22"/>
                <w:szCs w:val="22"/>
                <w:lang w:val="en"/>
              </w:rPr>
              <w:t>0</w:t>
            </w:r>
          </w:p>
        </w:tc>
        <w:tc>
          <w:tcPr>
            <w:tcW w:w="1744" w:type="dxa"/>
            <w:vAlign w:val="top"/>
          </w:tcPr>
          <w:p>
            <w:pPr>
              <w:spacing w:before="76" w:line="186" w:lineRule="auto"/>
              <w:ind w:left="67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13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625" w:type="dxa"/>
            <w:vAlign w:val="top"/>
          </w:tcPr>
          <w:p>
            <w:pPr>
              <w:spacing w:before="77" w:line="185" w:lineRule="auto"/>
              <w:ind w:left="712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6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</w:t>
            </w:r>
          </w:p>
        </w:tc>
        <w:tc>
          <w:tcPr>
            <w:tcW w:w="1723" w:type="dxa"/>
            <w:vAlign w:val="top"/>
          </w:tcPr>
          <w:p>
            <w:pPr>
              <w:spacing w:before="77" w:line="185" w:lineRule="auto"/>
              <w:ind w:left="70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9</w:t>
            </w:r>
            <w:r>
              <w:rPr>
                <w:rFonts w:hint="default" w:ascii="宋体" w:hAnsi="宋体" w:eastAsia="宋体" w:cs="宋体"/>
                <w:color w:val="auto"/>
                <w:spacing w:val="-3"/>
                <w:sz w:val="22"/>
                <w:szCs w:val="22"/>
                <w:lang w:val="en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1" w:type="dxa"/>
            <w:vAlign w:val="top"/>
          </w:tcPr>
          <w:p>
            <w:pPr>
              <w:spacing w:before="77" w:line="187" w:lineRule="auto"/>
              <w:ind w:left="2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1</w:t>
            </w:r>
          </w:p>
        </w:tc>
        <w:tc>
          <w:tcPr>
            <w:tcW w:w="3531" w:type="dxa"/>
            <w:vAlign w:val="top"/>
          </w:tcPr>
          <w:p>
            <w:pPr>
              <w:spacing w:before="43" w:line="222" w:lineRule="auto"/>
              <w:ind w:left="1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短暂性脑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缺血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77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100</w:t>
            </w:r>
          </w:p>
        </w:tc>
        <w:tc>
          <w:tcPr>
            <w:tcW w:w="1637" w:type="dxa"/>
            <w:vAlign w:val="top"/>
          </w:tcPr>
          <w:p>
            <w:pPr>
              <w:spacing w:before="77" w:line="186" w:lineRule="auto"/>
              <w:ind w:left="62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16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717" w:type="dxa"/>
            <w:vAlign w:val="top"/>
          </w:tcPr>
          <w:p>
            <w:pPr>
              <w:spacing w:before="78" w:line="185" w:lineRule="auto"/>
              <w:ind w:left="75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2"/>
                <w:szCs w:val="22"/>
              </w:rPr>
              <w:t>9</w:t>
            </w:r>
            <w:r>
              <w:rPr>
                <w:rFonts w:hint="default" w:ascii="宋体" w:hAnsi="宋体" w:eastAsia="宋体" w:cs="宋体"/>
                <w:color w:val="auto"/>
                <w:spacing w:val="-5"/>
                <w:sz w:val="22"/>
                <w:szCs w:val="22"/>
                <w:lang w:val="en"/>
              </w:rPr>
              <w:t>0</w:t>
            </w:r>
          </w:p>
        </w:tc>
        <w:tc>
          <w:tcPr>
            <w:tcW w:w="1744" w:type="dxa"/>
            <w:vAlign w:val="top"/>
          </w:tcPr>
          <w:p>
            <w:pPr>
              <w:spacing w:before="77" w:line="186" w:lineRule="auto"/>
              <w:ind w:left="67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300</w:t>
            </w:r>
          </w:p>
        </w:tc>
        <w:tc>
          <w:tcPr>
            <w:tcW w:w="1625" w:type="dxa"/>
            <w:vAlign w:val="top"/>
          </w:tcPr>
          <w:p>
            <w:pPr>
              <w:spacing w:before="78" w:line="185" w:lineRule="auto"/>
              <w:ind w:left="712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60</w:t>
            </w:r>
          </w:p>
        </w:tc>
        <w:tc>
          <w:tcPr>
            <w:tcW w:w="1723" w:type="dxa"/>
            <w:vAlign w:val="top"/>
          </w:tcPr>
          <w:p>
            <w:pPr>
              <w:spacing w:before="78" w:line="185" w:lineRule="auto"/>
              <w:ind w:left="70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9</w:t>
            </w:r>
            <w:r>
              <w:rPr>
                <w:rFonts w:hint="default" w:ascii="宋体" w:hAnsi="宋体" w:eastAsia="宋体" w:cs="宋体"/>
                <w:color w:val="auto"/>
                <w:spacing w:val="-3"/>
                <w:sz w:val="22"/>
                <w:szCs w:val="22"/>
                <w:lang w:val="en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1" w:type="dxa"/>
            <w:vAlign w:val="top"/>
          </w:tcPr>
          <w:p>
            <w:pPr>
              <w:spacing w:before="80" w:line="187" w:lineRule="auto"/>
              <w:ind w:left="2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2</w:t>
            </w:r>
          </w:p>
        </w:tc>
        <w:tc>
          <w:tcPr>
            <w:tcW w:w="3531" w:type="dxa"/>
            <w:vAlign w:val="top"/>
          </w:tcPr>
          <w:p>
            <w:pPr>
              <w:spacing w:before="46" w:line="221" w:lineRule="auto"/>
              <w:ind w:left="13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面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神经炎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80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80</w:t>
            </w:r>
          </w:p>
        </w:tc>
        <w:tc>
          <w:tcPr>
            <w:tcW w:w="1637" w:type="dxa"/>
            <w:vAlign w:val="top"/>
          </w:tcPr>
          <w:p>
            <w:pPr>
              <w:spacing w:before="80" w:line="186" w:lineRule="auto"/>
              <w:ind w:left="62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19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717" w:type="dxa"/>
            <w:vAlign w:val="top"/>
          </w:tcPr>
          <w:p>
            <w:pPr>
              <w:spacing w:before="81" w:line="185" w:lineRule="auto"/>
              <w:ind w:left="75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  <w:t>75</w:t>
            </w:r>
          </w:p>
        </w:tc>
        <w:tc>
          <w:tcPr>
            <w:tcW w:w="1744" w:type="dxa"/>
            <w:vAlign w:val="top"/>
          </w:tcPr>
          <w:p>
            <w:pPr>
              <w:spacing w:before="80" w:line="186" w:lineRule="auto"/>
              <w:ind w:left="67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15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625" w:type="dxa"/>
            <w:vAlign w:val="top"/>
          </w:tcPr>
          <w:p>
            <w:pPr>
              <w:spacing w:before="81" w:line="185" w:lineRule="auto"/>
              <w:ind w:left="712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0</w:t>
            </w:r>
          </w:p>
        </w:tc>
        <w:tc>
          <w:tcPr>
            <w:tcW w:w="1723" w:type="dxa"/>
            <w:vAlign w:val="top"/>
          </w:tcPr>
          <w:p>
            <w:pPr>
              <w:spacing w:before="80" w:line="186" w:lineRule="auto"/>
              <w:ind w:left="66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10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1" w:type="dxa"/>
            <w:vAlign w:val="top"/>
          </w:tcPr>
          <w:p>
            <w:pPr>
              <w:spacing w:before="80" w:line="186" w:lineRule="auto"/>
              <w:ind w:left="2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3</w:t>
            </w:r>
          </w:p>
        </w:tc>
        <w:tc>
          <w:tcPr>
            <w:tcW w:w="3531" w:type="dxa"/>
            <w:vAlign w:val="top"/>
          </w:tcPr>
          <w:p>
            <w:pPr>
              <w:spacing w:before="46" w:line="221" w:lineRule="auto"/>
              <w:ind w:left="12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紧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张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性头痛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82" w:line="185" w:lineRule="auto"/>
              <w:ind w:left="73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5"/>
                <w:sz w:val="22"/>
                <w:szCs w:val="22"/>
                <w:lang w:val="en"/>
              </w:rPr>
              <w:t>60</w:t>
            </w:r>
          </w:p>
        </w:tc>
        <w:tc>
          <w:tcPr>
            <w:tcW w:w="1637" w:type="dxa"/>
            <w:vAlign w:val="top"/>
          </w:tcPr>
          <w:p>
            <w:pPr>
              <w:spacing w:before="82" w:line="185" w:lineRule="auto"/>
              <w:ind w:left="659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4"/>
                <w:sz w:val="22"/>
                <w:szCs w:val="22"/>
                <w:lang w:val="en"/>
              </w:rPr>
              <w:t>600</w:t>
            </w:r>
          </w:p>
        </w:tc>
        <w:tc>
          <w:tcPr>
            <w:tcW w:w="1717" w:type="dxa"/>
            <w:vAlign w:val="top"/>
          </w:tcPr>
          <w:p>
            <w:pPr>
              <w:spacing w:before="82" w:line="185" w:lineRule="auto"/>
              <w:ind w:left="758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  <w:t>55</w:t>
            </w:r>
          </w:p>
        </w:tc>
        <w:tc>
          <w:tcPr>
            <w:tcW w:w="1744" w:type="dxa"/>
            <w:vAlign w:val="top"/>
          </w:tcPr>
          <w:p>
            <w:pPr>
              <w:spacing w:before="80" w:line="186" w:lineRule="auto"/>
              <w:ind w:left="719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5</w:t>
            </w:r>
            <w:r>
              <w:rPr>
                <w:rFonts w:hint="default" w:ascii="宋体" w:hAnsi="宋体" w:eastAsia="宋体" w:cs="宋体"/>
                <w:color w:val="auto"/>
                <w:spacing w:val="-4"/>
                <w:sz w:val="22"/>
                <w:szCs w:val="22"/>
                <w:lang w:val="en"/>
              </w:rPr>
              <w:t>00</w:t>
            </w:r>
          </w:p>
        </w:tc>
        <w:tc>
          <w:tcPr>
            <w:tcW w:w="1625" w:type="dxa"/>
            <w:vAlign w:val="top"/>
          </w:tcPr>
          <w:p>
            <w:pPr>
              <w:spacing w:before="82" w:line="185" w:lineRule="auto"/>
              <w:ind w:left="709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color w:val="auto"/>
                <w:spacing w:val="-3"/>
                <w:sz w:val="22"/>
                <w:szCs w:val="22"/>
              </w:rPr>
              <w:t>5</w:t>
            </w:r>
          </w:p>
        </w:tc>
        <w:tc>
          <w:tcPr>
            <w:tcW w:w="1723" w:type="dxa"/>
            <w:vAlign w:val="top"/>
          </w:tcPr>
          <w:p>
            <w:pPr>
              <w:spacing w:before="82" w:line="185" w:lineRule="auto"/>
              <w:ind w:left="70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3</w:t>
            </w:r>
            <w:r>
              <w:rPr>
                <w:rFonts w:hint="default" w:ascii="宋体" w:hAnsi="宋体" w:eastAsia="宋体" w:cs="宋体"/>
                <w:color w:val="auto"/>
                <w:spacing w:val="-4"/>
                <w:sz w:val="22"/>
                <w:szCs w:val="22"/>
                <w:lang w:val="en"/>
              </w:rPr>
              <w:t>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51" w:type="dxa"/>
            <w:vAlign w:val="top"/>
          </w:tcPr>
          <w:p>
            <w:pPr>
              <w:spacing w:before="81" w:line="187" w:lineRule="auto"/>
              <w:ind w:left="2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4</w:t>
            </w:r>
          </w:p>
        </w:tc>
        <w:tc>
          <w:tcPr>
            <w:tcW w:w="3531" w:type="dxa"/>
            <w:vAlign w:val="top"/>
          </w:tcPr>
          <w:p>
            <w:pPr>
              <w:spacing w:before="47" w:line="221" w:lineRule="auto"/>
              <w:ind w:left="13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睡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眠障碍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81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115</w:t>
            </w:r>
          </w:p>
        </w:tc>
        <w:tc>
          <w:tcPr>
            <w:tcW w:w="1637" w:type="dxa"/>
            <w:vAlign w:val="top"/>
          </w:tcPr>
          <w:p>
            <w:pPr>
              <w:spacing w:before="81" w:line="186" w:lineRule="auto"/>
              <w:ind w:left="62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18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717" w:type="dxa"/>
            <w:vAlign w:val="top"/>
          </w:tcPr>
          <w:p>
            <w:pPr>
              <w:spacing w:before="81" w:line="186" w:lineRule="auto"/>
              <w:ind w:left="71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  <w:t>95</w:t>
            </w:r>
          </w:p>
        </w:tc>
        <w:tc>
          <w:tcPr>
            <w:tcW w:w="1744" w:type="dxa"/>
            <w:vAlign w:val="top"/>
          </w:tcPr>
          <w:p>
            <w:pPr>
              <w:spacing w:before="81" w:line="186" w:lineRule="auto"/>
              <w:ind w:left="67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14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625" w:type="dxa"/>
            <w:vAlign w:val="top"/>
          </w:tcPr>
          <w:p>
            <w:pPr>
              <w:spacing w:before="82" w:line="185" w:lineRule="auto"/>
              <w:ind w:left="715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0</w:t>
            </w:r>
          </w:p>
        </w:tc>
        <w:tc>
          <w:tcPr>
            <w:tcW w:w="1723" w:type="dxa"/>
            <w:vAlign w:val="top"/>
          </w:tcPr>
          <w:p>
            <w:pPr>
              <w:spacing w:before="81" w:line="186" w:lineRule="auto"/>
              <w:ind w:left="66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10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1" w:type="dxa"/>
            <w:vAlign w:val="top"/>
          </w:tcPr>
          <w:p>
            <w:pPr>
              <w:spacing w:before="81" w:line="186" w:lineRule="auto"/>
              <w:ind w:left="2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5</w:t>
            </w:r>
          </w:p>
        </w:tc>
        <w:tc>
          <w:tcPr>
            <w:tcW w:w="3531" w:type="dxa"/>
            <w:vAlign w:val="top"/>
          </w:tcPr>
          <w:p>
            <w:pPr>
              <w:spacing w:before="47" w:line="220" w:lineRule="auto"/>
              <w:ind w:left="13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慢性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胃炎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81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115</w:t>
            </w:r>
          </w:p>
        </w:tc>
        <w:tc>
          <w:tcPr>
            <w:tcW w:w="1637" w:type="dxa"/>
            <w:vAlign w:val="top"/>
          </w:tcPr>
          <w:p>
            <w:pPr>
              <w:spacing w:before="81" w:line="186" w:lineRule="auto"/>
              <w:ind w:left="62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1150</w:t>
            </w:r>
          </w:p>
        </w:tc>
        <w:tc>
          <w:tcPr>
            <w:tcW w:w="1717" w:type="dxa"/>
            <w:vAlign w:val="top"/>
          </w:tcPr>
          <w:p>
            <w:pPr>
              <w:spacing w:before="81" w:line="186" w:lineRule="auto"/>
              <w:ind w:left="71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  <w:t>95</w:t>
            </w:r>
          </w:p>
        </w:tc>
        <w:tc>
          <w:tcPr>
            <w:tcW w:w="1744" w:type="dxa"/>
            <w:vAlign w:val="top"/>
          </w:tcPr>
          <w:p>
            <w:pPr>
              <w:spacing w:before="82" w:line="185" w:lineRule="auto"/>
              <w:ind w:left="71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9</w:t>
            </w:r>
            <w:r>
              <w:rPr>
                <w:rFonts w:hint="default" w:ascii="宋体" w:hAnsi="宋体" w:eastAsia="宋体" w:cs="宋体"/>
                <w:color w:val="auto"/>
                <w:spacing w:val="-3"/>
                <w:sz w:val="22"/>
                <w:szCs w:val="22"/>
                <w:lang w:val="en"/>
              </w:rPr>
              <w:t>50</w:t>
            </w:r>
          </w:p>
        </w:tc>
        <w:tc>
          <w:tcPr>
            <w:tcW w:w="1625" w:type="dxa"/>
            <w:vAlign w:val="top"/>
          </w:tcPr>
          <w:p>
            <w:pPr>
              <w:spacing w:before="82" w:line="185" w:lineRule="auto"/>
              <w:ind w:left="715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0</w:t>
            </w:r>
          </w:p>
        </w:tc>
        <w:tc>
          <w:tcPr>
            <w:tcW w:w="1723" w:type="dxa"/>
            <w:vAlign w:val="top"/>
          </w:tcPr>
          <w:p>
            <w:pPr>
              <w:spacing w:before="82" w:line="185" w:lineRule="auto"/>
              <w:ind w:left="70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6</w:t>
            </w:r>
            <w:r>
              <w:rPr>
                <w:rFonts w:hint="default" w:ascii="宋体" w:hAnsi="宋体" w:eastAsia="宋体" w:cs="宋体"/>
                <w:color w:val="auto"/>
                <w:spacing w:val="-3"/>
                <w:sz w:val="22"/>
                <w:szCs w:val="22"/>
                <w:lang w:val="en"/>
              </w:rPr>
              <w:t>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1" w:type="dxa"/>
            <w:vAlign w:val="top"/>
          </w:tcPr>
          <w:p>
            <w:pPr>
              <w:spacing w:before="81" w:line="186" w:lineRule="auto"/>
              <w:ind w:left="2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6</w:t>
            </w:r>
          </w:p>
        </w:tc>
        <w:tc>
          <w:tcPr>
            <w:tcW w:w="3531" w:type="dxa"/>
            <w:vAlign w:val="top"/>
          </w:tcPr>
          <w:p>
            <w:pPr>
              <w:spacing w:before="47" w:line="221" w:lineRule="auto"/>
              <w:ind w:left="12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神经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性耳聋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81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95</w:t>
            </w:r>
          </w:p>
        </w:tc>
        <w:tc>
          <w:tcPr>
            <w:tcW w:w="1637" w:type="dxa"/>
            <w:vAlign w:val="top"/>
          </w:tcPr>
          <w:p>
            <w:pPr>
              <w:spacing w:before="81" w:line="186" w:lineRule="auto"/>
              <w:ind w:left="62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950</w:t>
            </w:r>
          </w:p>
        </w:tc>
        <w:tc>
          <w:tcPr>
            <w:tcW w:w="1717" w:type="dxa"/>
            <w:vAlign w:val="top"/>
          </w:tcPr>
          <w:p>
            <w:pPr>
              <w:spacing w:before="82" w:line="185" w:lineRule="auto"/>
              <w:ind w:left="75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  <w:t>75</w:t>
            </w:r>
          </w:p>
        </w:tc>
        <w:tc>
          <w:tcPr>
            <w:tcW w:w="1744" w:type="dxa"/>
            <w:vAlign w:val="top"/>
          </w:tcPr>
          <w:p>
            <w:pPr>
              <w:spacing w:before="82" w:line="185" w:lineRule="auto"/>
              <w:ind w:left="71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4"/>
                <w:sz w:val="22"/>
                <w:szCs w:val="22"/>
                <w:lang w:val="en"/>
              </w:rPr>
              <w:t>750</w:t>
            </w:r>
          </w:p>
        </w:tc>
        <w:tc>
          <w:tcPr>
            <w:tcW w:w="1625" w:type="dxa"/>
            <w:vAlign w:val="top"/>
          </w:tcPr>
          <w:p>
            <w:pPr>
              <w:spacing w:before="82" w:line="185" w:lineRule="auto"/>
              <w:ind w:left="712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0</w:t>
            </w:r>
          </w:p>
        </w:tc>
        <w:tc>
          <w:tcPr>
            <w:tcW w:w="1723" w:type="dxa"/>
            <w:vAlign w:val="top"/>
          </w:tcPr>
          <w:p>
            <w:pPr>
              <w:spacing w:before="84" w:line="184" w:lineRule="auto"/>
              <w:ind w:left="70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55</w:t>
            </w:r>
            <w:r>
              <w:rPr>
                <w:rFonts w:hint="default" w:ascii="宋体" w:hAnsi="宋体" w:eastAsia="宋体" w:cs="宋体"/>
                <w:color w:val="auto"/>
                <w:spacing w:val="-4"/>
                <w:sz w:val="22"/>
                <w:szCs w:val="22"/>
                <w:lang w:val="e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1" w:type="dxa"/>
            <w:vAlign w:val="top"/>
          </w:tcPr>
          <w:p>
            <w:pPr>
              <w:spacing w:before="82" w:line="186" w:lineRule="auto"/>
              <w:ind w:left="2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7</w:t>
            </w:r>
          </w:p>
        </w:tc>
        <w:tc>
          <w:tcPr>
            <w:tcW w:w="3531" w:type="dxa"/>
            <w:vAlign w:val="top"/>
          </w:tcPr>
          <w:p>
            <w:pPr>
              <w:spacing w:before="48" w:line="221" w:lineRule="auto"/>
              <w:ind w:left="12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过敏性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鼻炎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82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90</w:t>
            </w:r>
          </w:p>
        </w:tc>
        <w:tc>
          <w:tcPr>
            <w:tcW w:w="1637" w:type="dxa"/>
            <w:vAlign w:val="top"/>
          </w:tcPr>
          <w:p>
            <w:pPr>
              <w:spacing w:before="82" w:line="186" w:lineRule="auto"/>
              <w:ind w:left="62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11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717" w:type="dxa"/>
            <w:vAlign w:val="top"/>
          </w:tcPr>
          <w:p>
            <w:pPr>
              <w:spacing w:before="83" w:line="185" w:lineRule="auto"/>
              <w:ind w:left="75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  <w:t>85</w:t>
            </w:r>
          </w:p>
        </w:tc>
        <w:tc>
          <w:tcPr>
            <w:tcW w:w="1744" w:type="dxa"/>
            <w:vAlign w:val="top"/>
          </w:tcPr>
          <w:p>
            <w:pPr>
              <w:spacing w:before="83" w:line="185" w:lineRule="auto"/>
              <w:ind w:left="71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4"/>
                <w:sz w:val="22"/>
                <w:szCs w:val="22"/>
                <w:lang w:val="en"/>
              </w:rPr>
              <w:t>850</w:t>
            </w:r>
          </w:p>
        </w:tc>
        <w:tc>
          <w:tcPr>
            <w:tcW w:w="1625" w:type="dxa"/>
            <w:vAlign w:val="top"/>
          </w:tcPr>
          <w:p>
            <w:pPr>
              <w:spacing w:before="83" w:line="185" w:lineRule="auto"/>
              <w:ind w:left="712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60</w:t>
            </w:r>
          </w:p>
        </w:tc>
        <w:tc>
          <w:tcPr>
            <w:tcW w:w="1723" w:type="dxa"/>
            <w:vAlign w:val="top"/>
          </w:tcPr>
          <w:p>
            <w:pPr>
              <w:spacing w:before="83" w:line="185" w:lineRule="auto"/>
              <w:ind w:left="70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6</w:t>
            </w:r>
            <w:r>
              <w:rPr>
                <w:rFonts w:hint="default" w:ascii="宋体" w:hAnsi="宋体" w:eastAsia="宋体" w:cs="宋体"/>
                <w:color w:val="auto"/>
                <w:spacing w:val="-3"/>
                <w:sz w:val="22"/>
                <w:szCs w:val="22"/>
                <w:lang w:val="en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1" w:type="dxa"/>
            <w:vAlign w:val="top"/>
          </w:tcPr>
          <w:p>
            <w:pPr>
              <w:spacing w:before="85" w:line="186" w:lineRule="auto"/>
              <w:ind w:left="2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8</w:t>
            </w:r>
          </w:p>
        </w:tc>
        <w:tc>
          <w:tcPr>
            <w:tcW w:w="3531" w:type="dxa"/>
            <w:vAlign w:val="top"/>
          </w:tcPr>
          <w:p>
            <w:pPr>
              <w:spacing w:before="50" w:line="222" w:lineRule="auto"/>
              <w:ind w:left="14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荨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麻疹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85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160</w:t>
            </w:r>
          </w:p>
        </w:tc>
        <w:tc>
          <w:tcPr>
            <w:tcW w:w="1637" w:type="dxa"/>
            <w:vAlign w:val="top"/>
          </w:tcPr>
          <w:p>
            <w:pPr>
              <w:spacing w:before="86" w:line="185" w:lineRule="auto"/>
              <w:ind w:left="659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4"/>
                <w:sz w:val="22"/>
                <w:szCs w:val="22"/>
                <w:lang w:val="en"/>
              </w:rPr>
              <w:t>950</w:t>
            </w:r>
          </w:p>
        </w:tc>
        <w:tc>
          <w:tcPr>
            <w:tcW w:w="1717" w:type="dxa"/>
            <w:vAlign w:val="top"/>
          </w:tcPr>
          <w:p>
            <w:pPr>
              <w:spacing w:before="85" w:line="186" w:lineRule="auto"/>
              <w:ind w:left="71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2"/>
                <w:szCs w:val="22"/>
              </w:rPr>
              <w:t>1</w:t>
            </w: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50</w:t>
            </w:r>
          </w:p>
        </w:tc>
        <w:tc>
          <w:tcPr>
            <w:tcW w:w="1744" w:type="dxa"/>
            <w:vAlign w:val="top"/>
          </w:tcPr>
          <w:p>
            <w:pPr>
              <w:spacing w:before="86" w:line="185" w:lineRule="auto"/>
              <w:ind w:left="719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2"/>
                <w:szCs w:val="22"/>
              </w:rPr>
              <w:t>7</w:t>
            </w:r>
            <w:r>
              <w:rPr>
                <w:rFonts w:hint="default" w:ascii="宋体" w:hAnsi="宋体" w:eastAsia="宋体" w:cs="宋体"/>
                <w:color w:val="auto"/>
                <w:spacing w:val="-4"/>
                <w:sz w:val="22"/>
                <w:szCs w:val="22"/>
                <w:lang w:val="en"/>
              </w:rPr>
              <w:t>50</w:t>
            </w:r>
          </w:p>
        </w:tc>
        <w:tc>
          <w:tcPr>
            <w:tcW w:w="1625" w:type="dxa"/>
            <w:vAlign w:val="top"/>
          </w:tcPr>
          <w:p>
            <w:pPr>
              <w:spacing w:before="85" w:line="186" w:lineRule="auto"/>
              <w:ind w:left="67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2"/>
                <w:szCs w:val="22"/>
              </w:rPr>
              <w:t>1</w:t>
            </w: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05</w:t>
            </w:r>
          </w:p>
        </w:tc>
        <w:tc>
          <w:tcPr>
            <w:tcW w:w="1723" w:type="dxa"/>
            <w:vAlign w:val="top"/>
          </w:tcPr>
          <w:p>
            <w:pPr>
              <w:spacing w:before="86" w:line="185" w:lineRule="auto"/>
              <w:ind w:left="70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5</w:t>
            </w:r>
            <w:r>
              <w:rPr>
                <w:rFonts w:hint="default" w:ascii="宋体" w:hAnsi="宋体" w:eastAsia="宋体" w:cs="宋体"/>
                <w:color w:val="auto"/>
                <w:spacing w:val="-4"/>
                <w:sz w:val="22"/>
                <w:szCs w:val="22"/>
                <w:lang w:val="en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51" w:type="dxa"/>
            <w:vAlign w:val="top"/>
          </w:tcPr>
          <w:p>
            <w:pPr>
              <w:spacing w:before="85" w:line="186" w:lineRule="auto"/>
              <w:ind w:left="2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9</w:t>
            </w:r>
          </w:p>
        </w:tc>
        <w:tc>
          <w:tcPr>
            <w:tcW w:w="3531" w:type="dxa"/>
            <w:vAlign w:val="top"/>
          </w:tcPr>
          <w:p>
            <w:pPr>
              <w:spacing w:before="51" w:line="222" w:lineRule="auto"/>
              <w:ind w:left="155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哮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喘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87" w:line="185" w:lineRule="auto"/>
              <w:ind w:left="68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4"/>
                <w:sz w:val="22"/>
                <w:szCs w:val="22"/>
                <w:lang w:val="en"/>
              </w:rPr>
              <w:t>190</w:t>
            </w:r>
          </w:p>
        </w:tc>
        <w:tc>
          <w:tcPr>
            <w:tcW w:w="1637" w:type="dxa"/>
            <w:vAlign w:val="top"/>
          </w:tcPr>
          <w:p>
            <w:pPr>
              <w:spacing w:before="85" w:line="186" w:lineRule="auto"/>
              <w:ind w:left="621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1600</w:t>
            </w:r>
          </w:p>
        </w:tc>
        <w:tc>
          <w:tcPr>
            <w:tcW w:w="1717" w:type="dxa"/>
            <w:vAlign w:val="top"/>
          </w:tcPr>
          <w:p>
            <w:pPr>
              <w:spacing w:before="85" w:line="186" w:lineRule="auto"/>
              <w:ind w:left="71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150</w:t>
            </w:r>
          </w:p>
        </w:tc>
        <w:tc>
          <w:tcPr>
            <w:tcW w:w="1744" w:type="dxa"/>
            <w:vAlign w:val="top"/>
          </w:tcPr>
          <w:p>
            <w:pPr>
              <w:spacing w:before="85" w:line="186" w:lineRule="auto"/>
              <w:ind w:left="67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12</w:t>
            </w:r>
            <w:r>
              <w:rPr>
                <w:rFonts w:hint="default" w:ascii="宋体" w:hAnsi="宋体" w:eastAsia="宋体" w:cs="宋体"/>
                <w:color w:val="auto"/>
                <w:spacing w:val="-6"/>
                <w:sz w:val="22"/>
                <w:szCs w:val="22"/>
                <w:lang w:val="en"/>
              </w:rPr>
              <w:t>00</w:t>
            </w:r>
          </w:p>
        </w:tc>
        <w:tc>
          <w:tcPr>
            <w:tcW w:w="1625" w:type="dxa"/>
            <w:vAlign w:val="top"/>
          </w:tcPr>
          <w:p>
            <w:pPr>
              <w:spacing w:before="85" w:line="186" w:lineRule="auto"/>
              <w:ind w:left="671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8"/>
                <w:sz w:val="22"/>
                <w:szCs w:val="22"/>
              </w:rPr>
              <w:t>11</w:t>
            </w: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0</w:t>
            </w:r>
          </w:p>
        </w:tc>
        <w:tc>
          <w:tcPr>
            <w:tcW w:w="1723" w:type="dxa"/>
            <w:vAlign w:val="top"/>
          </w:tcPr>
          <w:p>
            <w:pPr>
              <w:spacing w:before="87" w:line="185" w:lineRule="auto"/>
              <w:ind w:left="704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8</w:t>
            </w:r>
            <w:r>
              <w:rPr>
                <w:rFonts w:hint="default" w:ascii="宋体" w:hAnsi="宋体" w:eastAsia="宋体" w:cs="宋体"/>
                <w:color w:val="auto"/>
                <w:spacing w:val="-3"/>
                <w:sz w:val="22"/>
                <w:szCs w:val="22"/>
                <w:lang w:val="en"/>
              </w:rPr>
              <w:t>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51" w:type="dxa"/>
            <w:vAlign w:val="top"/>
          </w:tcPr>
          <w:p>
            <w:pPr>
              <w:spacing w:before="86" w:line="185" w:lineRule="auto"/>
              <w:ind w:left="2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0</w:t>
            </w:r>
          </w:p>
        </w:tc>
        <w:tc>
          <w:tcPr>
            <w:tcW w:w="3531" w:type="dxa"/>
            <w:vAlign w:val="top"/>
          </w:tcPr>
          <w:p>
            <w:pPr>
              <w:spacing w:before="51" w:line="221" w:lineRule="auto"/>
              <w:ind w:left="12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经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不规则</w:t>
            </w:r>
          </w:p>
        </w:tc>
        <w:tc>
          <w:tcPr>
            <w:tcW w:w="10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7" w:type="dxa"/>
            <w:vAlign w:val="top"/>
          </w:tcPr>
          <w:p>
            <w:pPr>
              <w:spacing w:before="85" w:line="186" w:lineRule="auto"/>
              <w:ind w:left="695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8"/>
                <w:sz w:val="22"/>
                <w:szCs w:val="22"/>
                <w:lang w:val="en"/>
              </w:rPr>
              <w:t>95</w:t>
            </w:r>
          </w:p>
        </w:tc>
        <w:tc>
          <w:tcPr>
            <w:tcW w:w="1637" w:type="dxa"/>
            <w:vAlign w:val="top"/>
          </w:tcPr>
          <w:p>
            <w:pPr>
              <w:spacing w:before="86" w:line="185" w:lineRule="auto"/>
              <w:ind w:left="659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4"/>
                <w:sz w:val="22"/>
                <w:szCs w:val="22"/>
                <w:lang w:val="en"/>
              </w:rPr>
              <w:t>950</w:t>
            </w:r>
          </w:p>
        </w:tc>
        <w:tc>
          <w:tcPr>
            <w:tcW w:w="1717" w:type="dxa"/>
            <w:vAlign w:val="top"/>
          </w:tcPr>
          <w:p>
            <w:pPr>
              <w:spacing w:before="86" w:line="185" w:lineRule="auto"/>
              <w:ind w:left="75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hint="default" w:ascii="宋体" w:hAnsi="宋体" w:eastAsia="宋体" w:cs="宋体"/>
                <w:color w:val="auto"/>
                <w:spacing w:val="-5"/>
                <w:sz w:val="22"/>
                <w:szCs w:val="22"/>
                <w:lang w:val="en"/>
              </w:rPr>
              <w:t>75</w:t>
            </w:r>
          </w:p>
        </w:tc>
        <w:tc>
          <w:tcPr>
            <w:tcW w:w="1744" w:type="dxa"/>
            <w:vAlign w:val="top"/>
          </w:tcPr>
          <w:p>
            <w:pPr>
              <w:spacing w:before="86" w:line="185" w:lineRule="auto"/>
              <w:ind w:left="719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2"/>
                <w:szCs w:val="22"/>
              </w:rPr>
              <w:t>7</w:t>
            </w:r>
            <w:r>
              <w:rPr>
                <w:rFonts w:hint="default" w:ascii="宋体" w:hAnsi="宋体" w:eastAsia="宋体" w:cs="宋体"/>
                <w:color w:val="auto"/>
                <w:spacing w:val="-4"/>
                <w:sz w:val="22"/>
                <w:szCs w:val="22"/>
                <w:lang w:val="en"/>
              </w:rPr>
              <w:t>50</w:t>
            </w:r>
          </w:p>
        </w:tc>
        <w:tc>
          <w:tcPr>
            <w:tcW w:w="1625" w:type="dxa"/>
            <w:vAlign w:val="top"/>
          </w:tcPr>
          <w:p>
            <w:pPr>
              <w:spacing w:before="86" w:line="185" w:lineRule="auto"/>
              <w:ind w:left="712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0</w:t>
            </w:r>
          </w:p>
        </w:tc>
        <w:tc>
          <w:tcPr>
            <w:tcW w:w="1723" w:type="dxa"/>
            <w:vAlign w:val="top"/>
          </w:tcPr>
          <w:p>
            <w:pPr>
              <w:spacing w:before="86" w:line="185" w:lineRule="auto"/>
              <w:ind w:left="707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2"/>
                <w:szCs w:val="22"/>
              </w:rPr>
              <w:t>5</w:t>
            </w:r>
            <w:r>
              <w:rPr>
                <w:rFonts w:hint="default" w:ascii="宋体" w:hAnsi="宋体" w:eastAsia="宋体" w:cs="宋体"/>
                <w:color w:val="auto"/>
                <w:spacing w:val="-4"/>
                <w:sz w:val="22"/>
                <w:szCs w:val="22"/>
                <w:lang w:val="en"/>
              </w:rPr>
              <w:t>30</w:t>
            </w:r>
          </w:p>
        </w:tc>
      </w:tr>
      <w:bookmarkEnd w:id="0"/>
    </w:tbl>
    <w:p/>
    <w:sectPr>
      <w:pgSz w:w="16838" w:h="11906" w:orient="landscape"/>
      <w:pgMar w:top="1066" w:right="1440" w:bottom="1519" w:left="81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4OTVjZGMyOWExNTBlNGJhNGZiMTg5MjliNGRhODUifQ=="/>
  </w:docVars>
  <w:rsids>
    <w:rsidRoot w:val="00000000"/>
    <w:rsid w:val="0D67659B"/>
    <w:rsid w:val="48D0215A"/>
    <w:rsid w:val="6E6F8D28"/>
    <w:rsid w:val="73D7955B"/>
    <w:rsid w:val="DFBF5C71"/>
    <w:rsid w:val="FBCDE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385</Words>
  <Characters>643</Characters>
  <Lines>0</Lines>
  <Paragraphs>0</Paragraphs>
  <TotalTime>25</TotalTime>
  <ScaleCrop>false</ScaleCrop>
  <LinksUpToDate>false</LinksUpToDate>
  <CharactersWithSpaces>654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2022-07-21T07:53:00Z</dcterms:created>
  <dc:creator>000</dc:creator>
  <cp:lastModifiedBy>dt</cp:lastModifiedBy>
  <dcterms:modified xsi:type="dcterms:W3CDTF">2022-08-22T10:06:50Z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B07E3375F43149779D4BCC505D6B7424</vt:lpwstr>
  </property>
</Properties>
</file>