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default" w:ascii="黑体" w:hAnsi="黑体" w:eastAsia="黑体"/>
          <w:b/>
          <w:color w:val="FF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44"/>
          <w:szCs w:val="44"/>
          <w:lang w:val="en-US" w:eastAsia="zh-CN"/>
        </w:rPr>
        <w:t>山西省</w:t>
      </w:r>
      <w:r>
        <w:rPr>
          <w:rFonts w:hint="eastAsia" w:ascii="黑体" w:hAnsi="黑体" w:eastAsia="黑体"/>
          <w:b/>
          <w:color w:val="FF0000"/>
          <w:sz w:val="44"/>
          <w:szCs w:val="44"/>
        </w:rPr>
        <w:t>能源局</w:t>
      </w:r>
    </w:p>
    <w:p>
      <w:pPr>
        <w:spacing w:line="360" w:lineRule="auto"/>
        <w:jc w:val="center"/>
        <w:rPr>
          <w:rFonts w:hint="eastAsia" w:ascii="黑体" w:hAnsi="黑体" w:eastAsia="黑体"/>
          <w:b/>
          <w:color w:val="FF0000"/>
          <w:sz w:val="84"/>
          <w:szCs w:val="84"/>
        </w:rPr>
      </w:pPr>
      <w:r>
        <w:rPr>
          <w:rFonts w:hint="eastAsia" w:ascii="黑体" w:hAnsi="黑体" w:eastAsia="黑体"/>
          <w:b/>
          <w:color w:val="FF0000"/>
          <w:sz w:val="84"/>
          <w:szCs w:val="84"/>
        </w:rPr>
        <w:t>公 告</w:t>
      </w:r>
    </w:p>
    <w:p>
      <w:pPr>
        <w:spacing w:line="360" w:lineRule="auto"/>
        <w:rPr>
          <w:rFonts w:hint="eastAsia" w:ascii="仿宋_GB2312" w:hAnsi="仿宋" w:eastAsia="仿宋_GB2312"/>
          <w:b/>
          <w:color w:val="FF0000"/>
          <w:sz w:val="18"/>
          <w:szCs w:val="18"/>
          <w:u w:val="single"/>
        </w:rPr>
      </w:pPr>
      <w:r>
        <w:rPr>
          <w:rFonts w:hint="eastAsia" w:ascii="仿宋_GB2312" w:hAnsi="仿宋" w:eastAsia="仿宋_GB2312"/>
          <w:b/>
          <w:color w:val="FF0000"/>
          <w:sz w:val="18"/>
          <w:szCs w:val="18"/>
          <w:u w:val="single"/>
        </w:rPr>
        <w:t xml:space="preserve">                                                                                            </w:t>
      </w:r>
    </w:p>
    <w:p>
      <w:pPr>
        <w:spacing w:line="360" w:lineRule="auto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〔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〕</w:t>
      </w:r>
      <w:r>
        <w:rPr>
          <w:rFonts w:hint="eastAsia" w:ascii="仿宋_GB2312" w:hAnsi="仿宋" w:eastAsia="仿宋_GB2312"/>
          <w:b/>
          <w:sz w:val="32"/>
          <w:szCs w:val="32"/>
        </w:rPr>
        <w:t>第  号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按照国家能源局《关于建立煤矿生产能力登记和公告制度的通知》（国能煤炭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〔20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3〕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476号）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山西省能源局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《关于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做好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生产煤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矿生产能力公告管理工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作的通知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》要求，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局已经按照规定完成了对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的生产能力等信息登记和生产要素建档，档案号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,该煤矿相关信息如下：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一、煤矿名称：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二、隶属企业：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三、所在地址：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四、生产能力：    万吨/年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五、开拓方式：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六、井筒数量：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七、开采水平：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八、现采煤层：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九、采煤工艺：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十、瓦斯等级：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十一、水文地质类型：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十二、自燃倾向性：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煤矿必须严格遵守国家有关安全生产的法律、法规、规章、规程、标准和技术规范等，不得超能力生产，确保生产安全。煤矿生产能力及相关生产要素信息发生变化后，应及时变更登记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档案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特此公告。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                               山西省能源局</w:t>
      </w:r>
    </w:p>
    <w:p>
      <w:pPr>
        <w:widowControl/>
        <w:spacing w:line="56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   月   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</w:p>
    <w:sectPr>
      <w:headerReference r:id="rId3" w:type="default"/>
      <w:pgSz w:w="11907" w:h="16840"/>
      <w:pgMar w:top="1440" w:right="1797" w:bottom="1440" w:left="1797" w:header="851" w:footer="992" w:gutter="0"/>
      <w:cols w:space="720" w:num="1"/>
      <w:docGrid w:linePitch="317" w:charSpace="42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8"/>
  <w:drawingGridVerticalSpacing w:val="31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A7"/>
    <w:rsid w:val="00002B4B"/>
    <w:rsid w:val="00077BB3"/>
    <w:rsid w:val="001051E8"/>
    <w:rsid w:val="001B1D26"/>
    <w:rsid w:val="001E0F33"/>
    <w:rsid w:val="002059BD"/>
    <w:rsid w:val="00264144"/>
    <w:rsid w:val="00267DD3"/>
    <w:rsid w:val="002B21E6"/>
    <w:rsid w:val="002E709B"/>
    <w:rsid w:val="0030690B"/>
    <w:rsid w:val="00311294"/>
    <w:rsid w:val="004173D9"/>
    <w:rsid w:val="004359F3"/>
    <w:rsid w:val="00480DBB"/>
    <w:rsid w:val="00515DC7"/>
    <w:rsid w:val="00517AA5"/>
    <w:rsid w:val="00536C2D"/>
    <w:rsid w:val="00541FB9"/>
    <w:rsid w:val="00562631"/>
    <w:rsid w:val="005A6BCC"/>
    <w:rsid w:val="005B1023"/>
    <w:rsid w:val="005B6859"/>
    <w:rsid w:val="005C098C"/>
    <w:rsid w:val="00603F5D"/>
    <w:rsid w:val="00650E4C"/>
    <w:rsid w:val="00653850"/>
    <w:rsid w:val="00655DBE"/>
    <w:rsid w:val="00671028"/>
    <w:rsid w:val="006B4A0C"/>
    <w:rsid w:val="00704806"/>
    <w:rsid w:val="00706550"/>
    <w:rsid w:val="00732BB1"/>
    <w:rsid w:val="00742107"/>
    <w:rsid w:val="007674BD"/>
    <w:rsid w:val="0079378E"/>
    <w:rsid w:val="00866FBB"/>
    <w:rsid w:val="008C51D4"/>
    <w:rsid w:val="008E6C67"/>
    <w:rsid w:val="009C5F73"/>
    <w:rsid w:val="00A40CE6"/>
    <w:rsid w:val="00A43BA7"/>
    <w:rsid w:val="00A43E1C"/>
    <w:rsid w:val="00A61AA8"/>
    <w:rsid w:val="00AE6198"/>
    <w:rsid w:val="00B16191"/>
    <w:rsid w:val="00B26E67"/>
    <w:rsid w:val="00B87135"/>
    <w:rsid w:val="00BF1B80"/>
    <w:rsid w:val="00CA4419"/>
    <w:rsid w:val="00CF6B21"/>
    <w:rsid w:val="00D10DFF"/>
    <w:rsid w:val="00D6321C"/>
    <w:rsid w:val="00D73BB7"/>
    <w:rsid w:val="00D7403D"/>
    <w:rsid w:val="00D979C7"/>
    <w:rsid w:val="00DA2ED8"/>
    <w:rsid w:val="00DD2A7C"/>
    <w:rsid w:val="00DE5A61"/>
    <w:rsid w:val="00E47FF2"/>
    <w:rsid w:val="00E92503"/>
    <w:rsid w:val="00EA3A57"/>
    <w:rsid w:val="00EC09B5"/>
    <w:rsid w:val="00EC47EC"/>
    <w:rsid w:val="00EF5D9A"/>
    <w:rsid w:val="00FC6514"/>
    <w:rsid w:val="00FF4308"/>
    <w:rsid w:val="06191A30"/>
    <w:rsid w:val="0F467C4C"/>
    <w:rsid w:val="21CD4767"/>
    <w:rsid w:val="23861E5D"/>
    <w:rsid w:val="26A6024E"/>
    <w:rsid w:val="2A274F9F"/>
    <w:rsid w:val="2E431B23"/>
    <w:rsid w:val="311069FC"/>
    <w:rsid w:val="35131158"/>
    <w:rsid w:val="393132ED"/>
    <w:rsid w:val="3B2319C9"/>
    <w:rsid w:val="3FDF1F82"/>
    <w:rsid w:val="41E2044D"/>
    <w:rsid w:val="471813EE"/>
    <w:rsid w:val="4B9D35C5"/>
    <w:rsid w:val="53B23B0A"/>
    <w:rsid w:val="55A25EB5"/>
    <w:rsid w:val="673871CF"/>
    <w:rsid w:val="682D31D8"/>
    <w:rsid w:val="6AE04084"/>
    <w:rsid w:val="6E023C8A"/>
    <w:rsid w:val="7E987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330</Words>
  <Characters>338</Characters>
  <Lines>3</Lines>
  <Paragraphs>1</Paragraphs>
  <TotalTime>2</TotalTime>
  <ScaleCrop>false</ScaleCrop>
  <LinksUpToDate>false</LinksUpToDate>
  <CharactersWithSpaces>549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2020-08-28T08:30:00Z</dcterms:created>
  <dc:creator>maoxiaowen</dc:creator>
  <cp:lastModifiedBy>一路前行</cp:lastModifiedBy>
  <cp:lastPrinted>2025-10-28T07:54:02Z</cp:lastPrinted>
  <dcterms:modified xsi:type="dcterms:W3CDTF">2025-10-28T07:54:05Z</dcterms:modified>
  <dc:title>山西省煤炭工业厅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eyJoZGlkIjoiYzA0Mzk4YjAzZTVkZDMzZTNmY2Y3MzQ5NDNjNWYzZWYiLCJ1c2VySWQiOiI2MzQ0NjMwNzkifQ==</vt:lpwstr>
  </property>
  <property fmtid="{D5CDD505-2E9C-101B-9397-08002B2CF9AE}" pid="4" name="ICV">
    <vt:lpwstr>4707656CE94846ADAE1E51EF33A02AF0_12</vt:lpwstr>
  </property>
</Properties>
</file>