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F721">
      <w:pPr>
        <w:snapToGrid w:val="0"/>
        <w:spacing w:line="360" w:lineRule="auto"/>
        <w:jc w:val="center"/>
        <w:rPr>
          <w:rFonts w:hint="eastAsia" w:ascii="方正小标宋简体" w:hAnsi="方正小标宋简体" w:eastAsia="方正小标宋简体" w:cs="方正小标宋简体"/>
          <w:b w:val="0"/>
          <w:bCs w:val="0"/>
          <w:color w:val="000000"/>
          <w:sz w:val="36"/>
          <w:szCs w:val="36"/>
        </w:rPr>
      </w:pPr>
      <w:bookmarkStart w:id="0" w:name="_GoBack"/>
      <w:r>
        <w:rPr>
          <w:rFonts w:hint="eastAsia" w:ascii="方正小标宋简体" w:hAnsi="方正小标宋简体" w:eastAsia="方正小标宋简体" w:cs="方正小标宋简体"/>
          <w:b w:val="0"/>
          <w:bCs w:val="0"/>
          <w:snapToGrid/>
          <w:color w:val="000000"/>
          <w:kern w:val="2"/>
          <w:sz w:val="36"/>
          <w:szCs w:val="36"/>
          <w:highlight w:val="none"/>
          <w:lang w:val="en-US" w:eastAsia="zh-CN" w:bidi="ar-SA"/>
        </w:rPr>
        <w:t>2025年大同</w:t>
      </w:r>
      <w:r>
        <w:rPr>
          <w:rFonts w:hint="eastAsia" w:ascii="方正小标宋简体" w:hAnsi="方正小标宋简体" w:eastAsia="方正小标宋简体" w:cs="方正小标宋简体"/>
          <w:b w:val="0"/>
          <w:bCs w:val="0"/>
          <w:color w:val="000000"/>
          <w:sz w:val="36"/>
          <w:szCs w:val="36"/>
          <w:lang w:eastAsia="zh-CN"/>
        </w:rPr>
        <w:t>市</w:t>
      </w:r>
      <w:r>
        <w:rPr>
          <w:rFonts w:hint="eastAsia" w:ascii="方正小标宋简体" w:hAnsi="方正小标宋简体" w:eastAsia="方正小标宋简体" w:cs="方正小标宋简体"/>
          <w:b w:val="0"/>
          <w:bCs w:val="0"/>
          <w:color w:val="000000"/>
          <w:sz w:val="36"/>
          <w:szCs w:val="36"/>
        </w:rPr>
        <w:t>合成树脂乳液</w:t>
      </w:r>
      <w:r>
        <w:rPr>
          <w:rFonts w:hint="eastAsia" w:ascii="方正小标宋简体" w:hAnsi="方正小标宋简体" w:eastAsia="方正小标宋简体" w:cs="方正小标宋简体"/>
          <w:b w:val="0"/>
          <w:bCs w:val="0"/>
          <w:color w:val="000000"/>
          <w:sz w:val="36"/>
          <w:szCs w:val="36"/>
          <w:lang w:val="en-US" w:eastAsia="zh-CN"/>
        </w:rPr>
        <w:t>外</w:t>
      </w:r>
      <w:r>
        <w:rPr>
          <w:rFonts w:hint="eastAsia" w:ascii="方正小标宋简体" w:hAnsi="方正小标宋简体" w:eastAsia="方正小标宋简体" w:cs="方正小标宋简体"/>
          <w:b w:val="0"/>
          <w:bCs w:val="0"/>
          <w:color w:val="000000"/>
          <w:sz w:val="36"/>
          <w:szCs w:val="36"/>
        </w:rPr>
        <w:t>墙涂料</w:t>
      </w:r>
      <w:r>
        <w:rPr>
          <w:rFonts w:hint="eastAsia" w:ascii="方正小标宋简体" w:hAnsi="方正小标宋简体" w:eastAsia="方正小标宋简体" w:cs="方正小标宋简体"/>
          <w:b w:val="0"/>
          <w:bCs w:val="0"/>
          <w:color w:val="000000"/>
          <w:sz w:val="36"/>
          <w:szCs w:val="36"/>
        </w:rPr>
        <w:t>产品</w:t>
      </w:r>
    </w:p>
    <w:p w14:paraId="5FD6F5C1">
      <w:pPr>
        <w:snapToGrid w:val="0"/>
        <w:spacing w:line="360" w:lineRule="auto"/>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质量监</w:t>
      </w:r>
      <w:r>
        <w:rPr>
          <w:rFonts w:hint="eastAsia" w:ascii="方正小标宋简体" w:hAnsi="方正小标宋简体" w:eastAsia="方正小标宋简体" w:cs="方正小标宋简体"/>
          <w:b w:val="0"/>
          <w:bCs w:val="0"/>
          <w:color w:val="000000"/>
          <w:sz w:val="36"/>
          <w:szCs w:val="36"/>
        </w:rPr>
        <w:t>督抽查实施细则</w:t>
      </w:r>
    </w:p>
    <w:bookmarkEnd w:id="0"/>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在企业的成品仓库随机抽取有产品质量检验合格证明或者以其他形式表明合格的产品，合成树脂乳液内墙涂料选</w:t>
      </w:r>
      <w:r>
        <w:rPr>
          <w:rFonts w:hint="eastAsia"/>
          <w:szCs w:val="21"/>
        </w:rPr>
        <w:t>择距生产日期28日以上的产品。</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szCs w:val="21"/>
          <w:lang w:val="en-US" w:eastAsia="zh-CN"/>
        </w:rPr>
        <w:t>2（每桶不少于2kg）桶</w:t>
      </w:r>
      <w:r>
        <w:rPr>
          <w:rFonts w:hint="eastAsia" w:ascii="宋体" w:hAnsi="宋体"/>
          <w:szCs w:val="21"/>
        </w:rPr>
        <w:t>，其中</w:t>
      </w:r>
      <w:r>
        <w:rPr>
          <w:rFonts w:hint="eastAsia" w:ascii="宋体" w:hAnsi="宋体"/>
          <w:szCs w:val="21"/>
          <w:lang w:val="en-US" w:eastAsia="zh-CN"/>
        </w:rPr>
        <w:t>1桶（每桶不少于2kg）</w:t>
      </w:r>
      <w:r>
        <w:rPr>
          <w:rFonts w:hint="eastAsia" w:ascii="宋体" w:hAnsi="宋体"/>
          <w:szCs w:val="21"/>
        </w:rPr>
        <w:t>作为检验样品，</w:t>
      </w:r>
      <w:r>
        <w:rPr>
          <w:rFonts w:hint="eastAsia" w:ascii="宋体" w:hAnsi="宋体"/>
          <w:szCs w:val="21"/>
          <w:lang w:val="en-US" w:eastAsia="zh-CN"/>
        </w:rPr>
        <w:t>1桶（每桶不少于2kg）</w:t>
      </w:r>
      <w:r>
        <w:rPr>
          <w:rFonts w:hint="eastAsia" w:ascii="宋体" w:hAnsi="宋体"/>
          <w:szCs w:val="21"/>
        </w:rPr>
        <w:t xml:space="preserve">作为备用样品。 </w:t>
      </w:r>
    </w:p>
    <w:p w14:paraId="4DEBEC56">
      <w:pPr>
        <w:snapToGrid w:val="0"/>
        <w:spacing w:line="440" w:lineRule="exact"/>
        <w:rPr>
          <w:rFonts w:hint="eastAsia" w:ascii="黑体" w:hAnsi="宋体" w:eastAsia="黑体"/>
          <w:color w:val="000000"/>
          <w:szCs w:val="21"/>
          <w:lang w:val="en-US" w:eastAsia="zh-CN"/>
        </w:rPr>
      </w:pPr>
      <w:r>
        <w:rPr>
          <w:rFonts w:hint="eastAsia" w:ascii="黑体" w:hAnsi="宋体" w:eastAsia="黑体"/>
          <w:color w:val="000000"/>
          <w:szCs w:val="21"/>
        </w:rPr>
        <w:t>2 检验依据</w:t>
      </w:r>
      <w:r>
        <w:rPr>
          <w:rFonts w:hint="eastAsia" w:ascii="黑体" w:hAnsi="宋体" w:eastAsia="黑体"/>
          <w:color w:val="000000"/>
          <w:szCs w:val="21"/>
          <w:lang w:val="en-US" w:eastAsia="zh-CN"/>
        </w:rPr>
        <w:t xml:space="preserve"> </w:t>
      </w:r>
    </w:p>
    <w:p w14:paraId="14340D31">
      <w:pPr>
        <w:pStyle w:val="2"/>
        <w:rPr>
          <w:rFonts w:hint="eastAsia"/>
          <w:lang w:val="en-US" w:eastAsia="zh-CN"/>
        </w:rPr>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color w:val="000000"/>
                <w:szCs w:val="21"/>
              </w:rPr>
            </w:pPr>
            <w:r>
              <w:rPr>
                <w:rFonts w:hint="eastAsia"/>
                <w:color w:val="000000"/>
                <w:szCs w:val="21"/>
              </w:rPr>
              <w:t>1</w:t>
            </w:r>
          </w:p>
        </w:tc>
        <w:tc>
          <w:tcPr>
            <w:tcW w:w="2390" w:type="pct"/>
            <w:vAlign w:val="center"/>
          </w:tcPr>
          <w:p w14:paraId="11050587">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VOC含量</w:t>
            </w:r>
          </w:p>
        </w:tc>
        <w:tc>
          <w:tcPr>
            <w:tcW w:w="2107" w:type="pct"/>
            <w:vAlign w:val="center"/>
          </w:tcPr>
          <w:p w14:paraId="4A83C948">
            <w:pPr>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23986-2009</w:t>
            </w:r>
          </w:p>
          <w:p w14:paraId="45D8AD29">
            <w:pPr>
              <w:spacing w:line="240" w:lineRule="auto"/>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23985-2009</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7CE539E">
            <w:pPr>
              <w:snapToGrid w:val="0"/>
              <w:spacing w:line="440" w:lineRule="exact"/>
              <w:jc w:val="center"/>
              <w:rPr>
                <w:color w:val="000000"/>
                <w:szCs w:val="21"/>
              </w:rPr>
            </w:pPr>
            <w:r>
              <w:rPr>
                <w:rFonts w:hint="eastAsia"/>
                <w:color w:val="000000"/>
                <w:szCs w:val="21"/>
              </w:rPr>
              <w:t>2</w:t>
            </w:r>
          </w:p>
        </w:tc>
        <w:tc>
          <w:tcPr>
            <w:tcW w:w="2390" w:type="pct"/>
            <w:vAlign w:val="center"/>
          </w:tcPr>
          <w:p w14:paraId="067240AF">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甲醛含量</w:t>
            </w:r>
          </w:p>
        </w:tc>
        <w:tc>
          <w:tcPr>
            <w:tcW w:w="2107" w:type="pct"/>
            <w:vAlign w:val="center"/>
          </w:tcPr>
          <w:p w14:paraId="555141B3">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23993-2009</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color w:val="000000"/>
                <w:szCs w:val="21"/>
              </w:rPr>
            </w:pPr>
            <w:r>
              <w:rPr>
                <w:rFonts w:hint="eastAsia"/>
                <w:color w:val="000000"/>
                <w:szCs w:val="21"/>
              </w:rPr>
              <w:t>3</w:t>
            </w:r>
          </w:p>
        </w:tc>
        <w:tc>
          <w:tcPr>
            <w:tcW w:w="2390" w:type="pct"/>
            <w:vAlign w:val="center"/>
          </w:tcPr>
          <w:p w14:paraId="5A5FDBCD">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苯系物总和含量</w:t>
            </w:r>
          </w:p>
        </w:tc>
        <w:tc>
          <w:tcPr>
            <w:tcW w:w="2107" w:type="pct"/>
            <w:vAlign w:val="center"/>
          </w:tcPr>
          <w:p w14:paraId="069C060C">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23990-2009</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color w:val="000000"/>
                <w:szCs w:val="21"/>
              </w:rPr>
            </w:pPr>
            <w:r>
              <w:rPr>
                <w:rFonts w:hint="eastAsia"/>
                <w:color w:val="000000"/>
                <w:szCs w:val="21"/>
              </w:rPr>
              <w:t>4</w:t>
            </w:r>
          </w:p>
        </w:tc>
        <w:tc>
          <w:tcPr>
            <w:tcW w:w="2390" w:type="pct"/>
            <w:vAlign w:val="center"/>
          </w:tcPr>
          <w:p w14:paraId="374E2855">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总铅含量 </w:t>
            </w:r>
          </w:p>
        </w:tc>
        <w:tc>
          <w:tcPr>
            <w:tcW w:w="2107" w:type="pct"/>
            <w:vAlign w:val="center"/>
          </w:tcPr>
          <w:p w14:paraId="1FBE0514">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30647-2014</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color w:val="000000"/>
                <w:szCs w:val="21"/>
              </w:rPr>
            </w:pPr>
            <w:r>
              <w:rPr>
                <w:rFonts w:hint="eastAsia"/>
                <w:color w:val="000000"/>
                <w:szCs w:val="21"/>
              </w:rPr>
              <w:t>5</w:t>
            </w:r>
          </w:p>
        </w:tc>
        <w:tc>
          <w:tcPr>
            <w:tcW w:w="2390" w:type="pct"/>
            <w:vAlign w:val="center"/>
          </w:tcPr>
          <w:p w14:paraId="4EB01E29">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可溶性重金属含量</w:t>
            </w:r>
          </w:p>
        </w:tc>
        <w:tc>
          <w:tcPr>
            <w:tcW w:w="2107" w:type="pct"/>
            <w:vAlign w:val="center"/>
          </w:tcPr>
          <w:p w14:paraId="07A1F1C5">
            <w:pPr>
              <w:spacing w:line="440" w:lineRule="exact"/>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GB/T 23991-2009</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color w:val="000000"/>
          <w:szCs w:val="21"/>
        </w:rPr>
      </w:pPr>
      <w:r>
        <w:rPr>
          <w:rFonts w:hint="eastAsia" w:ascii="宋体" w:hAnsi="宋体"/>
          <w:color w:val="000000"/>
          <w:szCs w:val="21"/>
        </w:rPr>
        <w:t>3.1依据标准</w:t>
      </w:r>
    </w:p>
    <w:p w14:paraId="3C8C7C35">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GB 18582-2020《建筑用墙面涂料中有害物质限量</w:t>
      </w:r>
      <w:r>
        <w:rPr>
          <w:rFonts w:hint="eastAsia" w:ascii="宋体" w:hAnsi="宋体" w:eastAsia="宋体" w:cs="Times New Roman"/>
          <w:color w:val="000000"/>
          <w:szCs w:val="21"/>
          <w:lang w:eastAsia="zh-CN"/>
        </w:rPr>
        <w:t>》</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973FE9B">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DA571A"/>
    <w:rsid w:val="060A0AFB"/>
    <w:rsid w:val="101F4A8C"/>
    <w:rsid w:val="10794722"/>
    <w:rsid w:val="118F66DA"/>
    <w:rsid w:val="17EF7B96"/>
    <w:rsid w:val="1C942B5C"/>
    <w:rsid w:val="1D6E17A5"/>
    <w:rsid w:val="379445DF"/>
    <w:rsid w:val="3F0D32E4"/>
    <w:rsid w:val="476D59BD"/>
    <w:rsid w:val="4B9E10AF"/>
    <w:rsid w:val="4BA95A36"/>
    <w:rsid w:val="4EB10F1F"/>
    <w:rsid w:val="4FC76963"/>
    <w:rsid w:val="52A33962"/>
    <w:rsid w:val="60705218"/>
    <w:rsid w:val="683B2128"/>
    <w:rsid w:val="6CEE1498"/>
    <w:rsid w:val="74DF1EE2"/>
    <w:rsid w:val="790E61F9"/>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619</Words>
  <Characters>717</Characters>
  <Lines>59</Lines>
  <Paragraphs>66</Paragraphs>
  <TotalTime>0</TotalTime>
  <ScaleCrop>false</ScaleCrop>
  <LinksUpToDate>false</LinksUpToDate>
  <CharactersWithSpaces>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2025-06-20T02:57:36Z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1252824D49C74A449D256E6A152F0A6D_13</vt:lpwstr>
  </property>
  <property fmtid="{D5CDD505-2E9C-101B-9397-08002B2CF9AE}" pid="4" name="KSOTemplateDocerSaveRecord">
    <vt:lpwstr>eyJoZGlkIjoiMmVjMmM0MGQ5MTYwYTdmMzlhNTI4MTY2NWNhNzg3MTIiLCJ1c2VySWQiOiIyNTU3MjczMDYifQ==</vt:lpwstr>
  </property>
</Properties>
</file>