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D765C">
      <w:pPr>
        <w:shd w:val="clear" w:color="auto" w:fill="FFFFFF"/>
        <w:adjustRightInd/>
        <w:snapToGrid/>
        <w:spacing w:after="0"/>
        <w:jc w:val="both"/>
        <w:rPr>
          <w:rFonts w:hint="eastAsia" w:ascii="宋体" w:hAnsi="宋体" w:eastAsia="宋体" w:cs="Times New Roman"/>
          <w:b/>
          <w:color w:val="000000"/>
          <w:sz w:val="44"/>
          <w:szCs w:val="44"/>
        </w:rPr>
      </w:pPr>
      <w:r>
        <w:rPr>
          <w:rFonts w:hint="eastAsia" w:ascii="宋体" w:hAnsi="宋体" w:eastAsia="宋体" w:cs="Times New Roman"/>
          <w:b/>
          <w:color w:val="000000"/>
          <w:sz w:val="44"/>
          <w:szCs w:val="44"/>
        </w:rPr>
        <w:t xml:space="preserve">            </w:t>
      </w:r>
    </w:p>
    <w:p w14:paraId="7F29C1EA">
      <w:pPr>
        <w:shd w:val="clear" w:color="auto" w:fill="FFFFFF"/>
        <w:adjustRightInd/>
        <w:snapToGrid/>
        <w:spacing w:after="0"/>
        <w:ind w:firstLine="2650" w:firstLineChars="600"/>
        <w:jc w:val="both"/>
        <w:rPr>
          <w:rFonts w:hint="eastAsia" w:ascii="宋体" w:hAnsi="宋体" w:eastAsia="宋体" w:cs="Times New Roman"/>
          <w:b/>
          <w:color w:val="000000"/>
          <w:sz w:val="44"/>
          <w:szCs w:val="44"/>
        </w:rPr>
      </w:pPr>
    </w:p>
    <w:p w14:paraId="14D69B2C">
      <w:pPr>
        <w:shd w:val="clear" w:color="auto" w:fill="FFFFFF"/>
        <w:adjustRightInd/>
        <w:snapToGrid/>
        <w:spacing w:after="0"/>
        <w:ind w:firstLine="2650" w:firstLineChars="600"/>
        <w:jc w:val="both"/>
        <w:rPr>
          <w:rFonts w:hint="eastAsia" w:ascii="宋体" w:hAnsi="宋体" w:eastAsia="宋体" w:cs="Times New Roman"/>
          <w:b/>
          <w:color w:val="000000"/>
          <w:sz w:val="44"/>
          <w:szCs w:val="44"/>
        </w:rPr>
      </w:pPr>
    </w:p>
    <w:p w14:paraId="39338D75">
      <w:pPr>
        <w:shd w:val="clear" w:color="auto" w:fill="FFFFFF"/>
        <w:adjustRightInd/>
        <w:snapToGrid/>
        <w:spacing w:after="0"/>
        <w:ind w:firstLine="2650" w:firstLineChars="600"/>
        <w:jc w:val="both"/>
        <w:rPr>
          <w:rFonts w:hint="eastAsia" w:ascii="宋体" w:hAnsi="宋体" w:eastAsia="宋体" w:cs="Times New Roman"/>
          <w:b/>
          <w:color w:val="000000"/>
          <w:sz w:val="44"/>
          <w:szCs w:val="44"/>
        </w:rPr>
      </w:pPr>
    </w:p>
    <w:p w14:paraId="7228DE72">
      <w:pPr>
        <w:shd w:val="clear" w:color="auto" w:fill="FFFFFF"/>
        <w:adjustRightInd/>
        <w:snapToGrid/>
        <w:spacing w:after="0"/>
        <w:ind w:firstLine="2650" w:firstLineChars="600"/>
        <w:jc w:val="both"/>
        <w:rPr>
          <w:rFonts w:hint="eastAsia" w:ascii="宋体" w:hAnsi="宋体" w:eastAsia="宋体" w:cs="Times New Roman"/>
          <w:b/>
          <w:color w:val="000000"/>
          <w:sz w:val="44"/>
          <w:szCs w:val="44"/>
        </w:rPr>
      </w:pPr>
    </w:p>
    <w:p w14:paraId="6EAB3871">
      <w:pPr>
        <w:shd w:val="clear" w:color="auto" w:fill="FFFFFF"/>
        <w:adjustRightInd/>
        <w:snapToGrid/>
        <w:spacing w:after="0"/>
        <w:ind w:firstLine="2650" w:firstLineChars="600"/>
        <w:jc w:val="both"/>
        <w:rPr>
          <w:rFonts w:hint="eastAsia" w:ascii="宋体" w:hAnsi="宋体" w:eastAsia="宋体" w:cs="Times New Roman"/>
          <w:b/>
          <w:color w:val="000000"/>
          <w:sz w:val="44"/>
          <w:szCs w:val="44"/>
        </w:rPr>
      </w:pPr>
    </w:p>
    <w:p w14:paraId="66DF6B4A">
      <w:pPr>
        <w:shd w:val="clear" w:color="auto" w:fill="FFFFFF"/>
        <w:adjustRightInd/>
        <w:snapToGrid/>
        <w:spacing w:after="0"/>
        <w:ind w:firstLine="3132" w:firstLineChars="600"/>
        <w:jc w:val="both"/>
        <w:rPr>
          <w:rFonts w:hint="eastAsia" w:ascii="宋体" w:hAnsi="宋体" w:eastAsia="宋体" w:cs="Times New Roman"/>
          <w:b/>
          <w:color w:val="000000"/>
          <w:sz w:val="52"/>
          <w:szCs w:val="52"/>
        </w:rPr>
      </w:pPr>
    </w:p>
    <w:p w14:paraId="046C743E">
      <w:pPr>
        <w:shd w:val="clear" w:color="auto" w:fill="FFFFFF"/>
        <w:adjustRightInd/>
        <w:snapToGrid/>
        <w:spacing w:after="0"/>
        <w:ind w:firstLine="2088" w:firstLineChars="400"/>
        <w:jc w:val="both"/>
        <w:rPr>
          <w:rFonts w:ascii="宋体" w:hAnsi="宋体" w:eastAsia="宋体" w:cs="Times New Roman"/>
          <w:b/>
          <w:color w:val="000000"/>
          <w:sz w:val="52"/>
          <w:szCs w:val="52"/>
        </w:rPr>
      </w:pPr>
      <w:r>
        <w:rPr>
          <w:rFonts w:hint="eastAsia" w:ascii="宋体" w:hAnsi="宋体" w:eastAsia="宋体" w:cs="Times New Roman"/>
          <w:b/>
          <w:color w:val="000000"/>
          <w:sz w:val="52"/>
          <w:szCs w:val="52"/>
        </w:rPr>
        <w:t>大同市公安局新荣分局</w:t>
      </w:r>
    </w:p>
    <w:p w14:paraId="088DAFC2">
      <w:pPr>
        <w:shd w:val="clear" w:color="auto" w:fill="FFFFFF"/>
        <w:adjustRightInd/>
        <w:snapToGrid/>
        <w:spacing w:after="0"/>
        <w:jc w:val="center"/>
        <w:rPr>
          <w:rFonts w:hint="eastAsia" w:ascii="微软雅黑" w:hAnsi="微软雅黑" w:cs="Times New Roman"/>
          <w:b/>
          <w:color w:val="000000"/>
          <w:sz w:val="52"/>
          <w:szCs w:val="52"/>
        </w:rPr>
      </w:pPr>
    </w:p>
    <w:p w14:paraId="636C7666">
      <w:pPr>
        <w:shd w:val="clear" w:color="auto" w:fill="FFFFFF"/>
        <w:adjustRightInd/>
        <w:snapToGrid/>
        <w:spacing w:after="0"/>
        <w:jc w:val="center"/>
        <w:rPr>
          <w:rFonts w:ascii="宋体" w:hAnsi="宋体" w:eastAsia="宋体" w:cs="Times New Roman"/>
          <w:b/>
          <w:color w:val="000000"/>
          <w:sz w:val="52"/>
          <w:szCs w:val="52"/>
        </w:rPr>
      </w:pPr>
      <w:r>
        <w:rPr>
          <w:rFonts w:hint="eastAsia" w:ascii="微软雅黑" w:hAnsi="微软雅黑" w:cs="Times New Roman"/>
          <w:b/>
          <w:color w:val="000000"/>
          <w:sz w:val="52"/>
          <w:szCs w:val="52"/>
        </w:rPr>
        <w:t>2022</w:t>
      </w:r>
      <w:r>
        <w:rPr>
          <w:rFonts w:hint="eastAsia" w:ascii="宋体" w:hAnsi="宋体" w:eastAsia="宋体" w:cs="Times New Roman"/>
          <w:b/>
          <w:color w:val="000000"/>
          <w:sz w:val="52"/>
          <w:szCs w:val="52"/>
        </w:rPr>
        <w:t>年部门预算公开情况</w:t>
      </w:r>
    </w:p>
    <w:p w14:paraId="7C5EC74C">
      <w:pPr>
        <w:shd w:val="clear" w:color="auto" w:fill="FFFFFF"/>
        <w:jc w:val="center"/>
        <w:rPr>
          <w:rFonts w:ascii="仿宋" w:hAnsi="仿宋" w:eastAsia="仿宋" w:cs="仿宋"/>
          <w:color w:val="000000"/>
          <w:sz w:val="36"/>
          <w:szCs w:val="36"/>
        </w:rPr>
      </w:pPr>
    </w:p>
    <w:p w14:paraId="4D591D66">
      <w:pPr>
        <w:shd w:val="clear" w:color="auto" w:fill="FFFFFF"/>
        <w:jc w:val="center"/>
        <w:rPr>
          <w:rFonts w:hint="eastAsia" w:ascii="仿宋" w:hAnsi="仿宋" w:eastAsia="仿宋" w:cs="仿宋"/>
          <w:color w:val="000000"/>
          <w:sz w:val="36"/>
          <w:szCs w:val="36"/>
        </w:rPr>
      </w:pPr>
    </w:p>
    <w:p w14:paraId="5AEEF272">
      <w:pPr>
        <w:shd w:val="clear" w:color="auto" w:fill="FFFFFF"/>
        <w:jc w:val="center"/>
        <w:rPr>
          <w:rFonts w:hint="eastAsia" w:ascii="仿宋" w:hAnsi="仿宋" w:eastAsia="仿宋" w:cs="仿宋"/>
          <w:color w:val="000000"/>
          <w:sz w:val="36"/>
          <w:szCs w:val="36"/>
        </w:rPr>
      </w:pPr>
    </w:p>
    <w:p w14:paraId="3DD44538">
      <w:pPr>
        <w:shd w:val="clear" w:color="auto" w:fill="FFFFFF"/>
        <w:jc w:val="center"/>
        <w:rPr>
          <w:rFonts w:hint="eastAsia" w:ascii="仿宋" w:hAnsi="仿宋" w:eastAsia="仿宋" w:cs="仿宋"/>
          <w:color w:val="000000"/>
          <w:sz w:val="36"/>
          <w:szCs w:val="36"/>
        </w:rPr>
      </w:pPr>
    </w:p>
    <w:p w14:paraId="56BA646A">
      <w:pPr>
        <w:shd w:val="clear" w:color="auto" w:fill="FFFFFF"/>
        <w:jc w:val="center"/>
        <w:rPr>
          <w:rFonts w:hint="eastAsia" w:ascii="仿宋" w:hAnsi="仿宋" w:eastAsia="仿宋" w:cs="仿宋"/>
          <w:color w:val="000000"/>
          <w:sz w:val="36"/>
          <w:szCs w:val="36"/>
        </w:rPr>
      </w:pPr>
    </w:p>
    <w:p w14:paraId="78BFC0A4">
      <w:pPr>
        <w:shd w:val="clear" w:color="auto" w:fill="FFFFFF"/>
        <w:jc w:val="center"/>
        <w:rPr>
          <w:rFonts w:hint="eastAsia" w:ascii="仿宋" w:hAnsi="仿宋" w:eastAsia="仿宋" w:cs="仿宋"/>
          <w:color w:val="000000"/>
          <w:sz w:val="36"/>
          <w:szCs w:val="36"/>
        </w:rPr>
      </w:pPr>
    </w:p>
    <w:p w14:paraId="3E8DBE39">
      <w:pPr>
        <w:shd w:val="clear" w:color="auto" w:fill="FFFFFF"/>
        <w:jc w:val="center"/>
        <w:rPr>
          <w:rFonts w:hint="eastAsia" w:ascii="仿宋" w:hAnsi="仿宋" w:eastAsia="仿宋" w:cs="仿宋"/>
          <w:color w:val="000000"/>
          <w:sz w:val="36"/>
          <w:szCs w:val="36"/>
        </w:rPr>
      </w:pPr>
    </w:p>
    <w:p w14:paraId="422A6320">
      <w:pPr>
        <w:shd w:val="clear" w:color="auto" w:fill="FFFFFF"/>
        <w:jc w:val="center"/>
        <w:rPr>
          <w:rFonts w:hint="eastAsia" w:ascii="仿宋" w:hAnsi="仿宋" w:eastAsia="仿宋" w:cs="仿宋"/>
          <w:color w:val="000000"/>
          <w:sz w:val="36"/>
          <w:szCs w:val="36"/>
        </w:rPr>
      </w:pPr>
    </w:p>
    <w:p w14:paraId="6688159A">
      <w:pPr>
        <w:shd w:val="clear" w:color="auto" w:fill="FFFFFF"/>
        <w:ind w:firstLine="3240" w:firstLineChars="900"/>
        <w:jc w:val="both"/>
        <w:rPr>
          <w:rFonts w:hint="eastAsia" w:ascii="仿宋" w:hAnsi="仿宋" w:eastAsia="仿宋" w:cs="仿宋"/>
          <w:color w:val="000000"/>
          <w:sz w:val="36"/>
          <w:szCs w:val="36"/>
          <w:lang w:val="en-US" w:eastAsia="zh-CN"/>
        </w:rPr>
      </w:pPr>
      <w:r>
        <w:rPr>
          <w:rFonts w:hint="eastAsia" w:ascii="仿宋" w:hAnsi="仿宋" w:eastAsia="仿宋" w:cs="仿宋"/>
          <w:color w:val="000000"/>
          <w:sz w:val="36"/>
          <w:szCs w:val="36"/>
          <w:lang w:val="en-US" w:eastAsia="zh-CN"/>
        </w:rPr>
        <w:t>大同市公安局新荣分局</w:t>
      </w:r>
    </w:p>
    <w:p w14:paraId="30BE978E">
      <w:pPr>
        <w:shd w:val="clear" w:color="auto" w:fill="FFFFFF"/>
        <w:jc w:val="center"/>
        <w:rPr>
          <w:rFonts w:hint="eastAsia" w:ascii="仿宋" w:hAnsi="仿宋" w:eastAsia="仿宋" w:cs="仿宋"/>
          <w:color w:val="000000"/>
          <w:sz w:val="36"/>
          <w:szCs w:val="36"/>
          <w:lang w:val="en-US" w:eastAsia="zh-CN"/>
        </w:rPr>
      </w:pPr>
      <w:r>
        <w:rPr>
          <w:rFonts w:hint="eastAsia" w:ascii="仿宋" w:hAnsi="仿宋" w:eastAsia="仿宋" w:cs="仿宋"/>
          <w:color w:val="000000"/>
          <w:sz w:val="36"/>
          <w:szCs w:val="36"/>
          <w:lang w:val="en-US" w:eastAsia="zh-CN"/>
        </w:rPr>
        <w:t xml:space="preserve"> </w:t>
      </w:r>
    </w:p>
    <w:p w14:paraId="058CFD27">
      <w:pPr>
        <w:shd w:val="clear" w:color="auto" w:fill="FFFFFF"/>
        <w:jc w:val="center"/>
        <w:rPr>
          <w:rFonts w:hint="eastAsia" w:ascii="仿宋" w:hAnsi="仿宋" w:eastAsia="仿宋" w:cs="仿宋"/>
          <w:color w:val="000000"/>
          <w:sz w:val="36"/>
          <w:szCs w:val="36"/>
          <w:lang w:val="en-US" w:eastAsia="zh-CN"/>
        </w:rPr>
      </w:pPr>
    </w:p>
    <w:p w14:paraId="4D452354">
      <w:pPr>
        <w:keepNext w:val="0"/>
        <w:keepLines w:val="0"/>
        <w:pageBreakBefore w:val="0"/>
        <w:widowControl/>
        <w:shd w:val="clear" w:color="auto" w:fill="FFFFFF"/>
        <w:kinsoku/>
        <w:wordWrap/>
        <w:overflowPunct/>
        <w:topLinePunct w:val="0"/>
        <w:autoSpaceDE/>
        <w:autoSpaceDN/>
        <w:bidi w:val="0"/>
        <w:adjustRightInd w:val="0"/>
        <w:snapToGrid w:val="0"/>
        <w:spacing w:line="192" w:lineRule="auto"/>
        <w:jc w:val="center"/>
        <w:textAlignment w:val="auto"/>
        <w:rPr>
          <w:rFonts w:ascii="仿宋" w:hAnsi="仿宋" w:eastAsia="仿宋" w:cs="仿宋"/>
          <w:color w:val="000000"/>
          <w:sz w:val="32"/>
          <w:szCs w:val="32"/>
        </w:rPr>
      </w:pPr>
      <w:r>
        <w:rPr>
          <w:rFonts w:hint="eastAsia" w:ascii="仿宋" w:hAnsi="仿宋" w:eastAsia="仿宋" w:cs="仿宋"/>
          <w:color w:val="000000"/>
          <w:sz w:val="32"/>
          <w:szCs w:val="32"/>
        </w:rPr>
        <w:t>目录</w:t>
      </w:r>
    </w:p>
    <w:p w14:paraId="469ECE59">
      <w:pPr>
        <w:keepNext w:val="0"/>
        <w:keepLines w:val="0"/>
        <w:pageBreakBefore w:val="0"/>
        <w:widowControl/>
        <w:kinsoku/>
        <w:wordWrap/>
        <w:overflowPunct/>
        <w:topLinePunct w:val="0"/>
        <w:autoSpaceDE/>
        <w:autoSpaceDN/>
        <w:bidi w:val="0"/>
        <w:adjustRightInd w:val="0"/>
        <w:snapToGrid w:val="0"/>
        <w:spacing w:line="192" w:lineRule="auto"/>
        <w:textAlignment w:val="auto"/>
        <w:rPr>
          <w:rFonts w:ascii="仿宋" w:hAnsi="仿宋" w:eastAsia="仿宋" w:cs="仿宋"/>
          <w:color w:val="000000"/>
          <w:sz w:val="32"/>
          <w:szCs w:val="32"/>
        </w:rPr>
      </w:pPr>
      <w:r>
        <w:rPr>
          <w:rFonts w:hint="eastAsia" w:ascii="仿宋" w:hAnsi="仿宋" w:eastAsia="仿宋" w:cs="仿宋"/>
          <w:color w:val="000000"/>
          <w:sz w:val="32"/>
          <w:szCs w:val="32"/>
        </w:rPr>
        <w:t>第一部分 概况</w:t>
      </w:r>
      <w:r>
        <w:rPr>
          <w:rFonts w:hint="eastAsia" w:ascii="仿宋" w:hAnsi="仿宋" w:eastAsia="仿宋" w:cs="仿宋"/>
          <w:color w:val="000000"/>
          <w:sz w:val="32"/>
          <w:szCs w:val="32"/>
          <w:u w:val="dotted"/>
        </w:rPr>
        <w:t xml:space="preserve">                                       </w:t>
      </w:r>
      <w:r>
        <w:rPr>
          <w:rFonts w:hint="eastAsia" w:ascii="仿宋" w:hAnsi="仿宋" w:eastAsia="仿宋" w:cs="仿宋"/>
          <w:color w:val="000000"/>
          <w:sz w:val="32"/>
          <w:szCs w:val="32"/>
          <w:u w:val="dotted"/>
          <w:lang w:val="en-US" w:eastAsia="zh-CN"/>
        </w:rPr>
        <w:t xml:space="preserve">  </w:t>
      </w:r>
      <w:r>
        <w:rPr>
          <w:rFonts w:hint="eastAsia" w:ascii="仿宋" w:hAnsi="仿宋" w:eastAsia="仿宋" w:cs="仿宋"/>
          <w:color w:val="000000"/>
          <w:sz w:val="32"/>
          <w:szCs w:val="32"/>
          <w:u w:val="dotted"/>
        </w:rPr>
        <w:t xml:space="preserve"> 3</w:t>
      </w:r>
    </w:p>
    <w:p w14:paraId="50EE7228">
      <w:pPr>
        <w:keepNext w:val="0"/>
        <w:keepLines w:val="0"/>
        <w:pageBreakBefore w:val="0"/>
        <w:widowControl/>
        <w:kinsoku/>
        <w:wordWrap/>
        <w:overflowPunct/>
        <w:topLinePunct w:val="0"/>
        <w:autoSpaceDE/>
        <w:autoSpaceDN/>
        <w:bidi w:val="0"/>
        <w:adjustRightInd w:val="0"/>
        <w:snapToGrid w:val="0"/>
        <w:spacing w:line="192"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一、本单位职责</w:t>
      </w:r>
      <w:r>
        <w:rPr>
          <w:rFonts w:hint="eastAsia" w:ascii="仿宋" w:hAnsi="仿宋" w:eastAsia="仿宋" w:cs="仿宋"/>
          <w:color w:val="000000"/>
          <w:sz w:val="32"/>
          <w:szCs w:val="32"/>
          <w:u w:val="dotted"/>
        </w:rPr>
        <w:t xml:space="preserve">                                   </w:t>
      </w:r>
      <w:r>
        <w:rPr>
          <w:rFonts w:hint="eastAsia" w:ascii="仿宋" w:hAnsi="仿宋" w:eastAsia="仿宋" w:cs="仿宋"/>
          <w:color w:val="000000"/>
          <w:sz w:val="32"/>
          <w:szCs w:val="32"/>
          <w:u w:val="dotted"/>
          <w:lang w:val="en-US" w:eastAsia="zh-CN"/>
        </w:rPr>
        <w:t xml:space="preserve">  </w:t>
      </w:r>
      <w:r>
        <w:rPr>
          <w:rFonts w:hint="eastAsia" w:ascii="仿宋" w:hAnsi="仿宋" w:eastAsia="仿宋" w:cs="仿宋"/>
          <w:color w:val="000000"/>
          <w:sz w:val="32"/>
          <w:szCs w:val="32"/>
          <w:u w:val="dotted"/>
        </w:rPr>
        <w:t>3</w:t>
      </w:r>
    </w:p>
    <w:p w14:paraId="4DD1D92A">
      <w:pPr>
        <w:keepNext w:val="0"/>
        <w:keepLines w:val="0"/>
        <w:pageBreakBefore w:val="0"/>
        <w:widowControl/>
        <w:kinsoku/>
        <w:wordWrap/>
        <w:overflowPunct/>
        <w:topLinePunct w:val="0"/>
        <w:autoSpaceDE/>
        <w:autoSpaceDN/>
        <w:bidi w:val="0"/>
        <w:adjustRightInd w:val="0"/>
        <w:snapToGrid w:val="0"/>
        <w:spacing w:line="192" w:lineRule="auto"/>
        <w:ind w:firstLine="640" w:firstLineChars="200"/>
        <w:textAlignment w:val="auto"/>
        <w:rPr>
          <w:rFonts w:ascii="仿宋" w:hAnsi="仿宋" w:eastAsia="仿宋" w:cs="仿宋"/>
          <w:color w:val="000000"/>
          <w:sz w:val="32"/>
          <w:szCs w:val="32"/>
          <w:u w:val="dotted"/>
        </w:rPr>
      </w:pPr>
      <w:r>
        <w:rPr>
          <w:rFonts w:hint="eastAsia" w:ascii="仿宋" w:hAnsi="仿宋" w:eastAsia="仿宋" w:cs="仿宋"/>
          <w:color w:val="000000"/>
          <w:sz w:val="32"/>
          <w:szCs w:val="32"/>
        </w:rPr>
        <w:t>二、机构设置情况</w:t>
      </w:r>
      <w:r>
        <w:rPr>
          <w:rFonts w:hint="eastAsia" w:ascii="仿宋" w:hAnsi="仿宋" w:eastAsia="仿宋" w:cs="仿宋"/>
          <w:color w:val="000000"/>
          <w:sz w:val="32"/>
          <w:szCs w:val="32"/>
          <w:u w:val="dotted"/>
        </w:rPr>
        <w:t xml:space="preserve">                                 </w:t>
      </w:r>
      <w:r>
        <w:rPr>
          <w:rFonts w:hint="eastAsia" w:ascii="仿宋" w:hAnsi="仿宋" w:eastAsia="仿宋" w:cs="仿宋"/>
          <w:color w:val="000000"/>
          <w:sz w:val="32"/>
          <w:szCs w:val="32"/>
          <w:u w:val="dotted"/>
          <w:lang w:val="en-US" w:eastAsia="zh-CN"/>
        </w:rPr>
        <w:t xml:space="preserve">  </w:t>
      </w:r>
      <w:r>
        <w:rPr>
          <w:rFonts w:hint="eastAsia" w:ascii="仿宋" w:hAnsi="仿宋" w:eastAsia="仿宋" w:cs="仿宋"/>
          <w:color w:val="000000"/>
          <w:sz w:val="32"/>
          <w:szCs w:val="32"/>
          <w:u w:val="dotted"/>
        </w:rPr>
        <w:t>4</w:t>
      </w:r>
    </w:p>
    <w:p w14:paraId="00A40724">
      <w:pPr>
        <w:keepNext w:val="0"/>
        <w:keepLines w:val="0"/>
        <w:pageBreakBefore w:val="0"/>
        <w:widowControl/>
        <w:kinsoku/>
        <w:wordWrap/>
        <w:overflowPunct/>
        <w:topLinePunct w:val="0"/>
        <w:autoSpaceDE/>
        <w:autoSpaceDN/>
        <w:bidi w:val="0"/>
        <w:adjustRightInd w:val="0"/>
        <w:snapToGrid w:val="0"/>
        <w:spacing w:line="192" w:lineRule="auto"/>
        <w:textAlignment w:val="auto"/>
        <w:rPr>
          <w:rFonts w:ascii="仿宋" w:hAnsi="仿宋" w:eastAsia="仿宋" w:cs="仿宋"/>
          <w:color w:val="000000"/>
          <w:sz w:val="32"/>
          <w:szCs w:val="32"/>
        </w:rPr>
      </w:pPr>
      <w:r>
        <w:rPr>
          <w:rFonts w:hint="eastAsia" w:ascii="仿宋" w:hAnsi="仿宋" w:eastAsia="仿宋" w:cs="仿宋"/>
          <w:color w:val="000000"/>
          <w:sz w:val="32"/>
          <w:szCs w:val="32"/>
        </w:rPr>
        <w:t>第二部分   2022年单位预算公开表</w:t>
      </w:r>
      <w:r>
        <w:rPr>
          <w:rFonts w:hint="eastAsia" w:ascii="仿宋" w:hAnsi="仿宋" w:eastAsia="仿宋" w:cs="仿宋"/>
          <w:color w:val="000000"/>
          <w:sz w:val="32"/>
          <w:szCs w:val="32"/>
          <w:u w:val="dotted"/>
        </w:rPr>
        <w:t xml:space="preserve">                     </w:t>
      </w:r>
      <w:r>
        <w:rPr>
          <w:rFonts w:hint="eastAsia" w:ascii="仿宋" w:hAnsi="仿宋" w:eastAsia="仿宋" w:cs="仿宋"/>
          <w:color w:val="000000"/>
          <w:sz w:val="32"/>
          <w:szCs w:val="32"/>
          <w:u w:val="dotted"/>
          <w:lang w:val="en-US" w:eastAsia="zh-CN"/>
        </w:rPr>
        <w:t xml:space="preserve">  </w:t>
      </w:r>
      <w:r>
        <w:rPr>
          <w:rFonts w:hint="eastAsia" w:ascii="仿宋" w:hAnsi="仿宋" w:eastAsia="仿宋" w:cs="仿宋"/>
          <w:color w:val="000000"/>
          <w:sz w:val="32"/>
          <w:szCs w:val="32"/>
          <w:u w:val="dotted"/>
        </w:rPr>
        <w:t xml:space="preserve"> 5</w:t>
      </w:r>
    </w:p>
    <w:p w14:paraId="0DEB93FF">
      <w:pPr>
        <w:keepNext w:val="0"/>
        <w:keepLines w:val="0"/>
        <w:pageBreakBefore w:val="0"/>
        <w:widowControl/>
        <w:kinsoku/>
        <w:wordWrap/>
        <w:overflowPunct/>
        <w:topLinePunct w:val="0"/>
        <w:autoSpaceDE/>
        <w:autoSpaceDN/>
        <w:bidi w:val="0"/>
        <w:adjustRightInd w:val="0"/>
        <w:snapToGrid w:val="0"/>
        <w:spacing w:line="192"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2022年预算收支总表</w:t>
      </w:r>
      <w:r>
        <w:rPr>
          <w:rFonts w:hint="eastAsia" w:ascii="仿宋" w:hAnsi="仿宋" w:eastAsia="仿宋" w:cs="仿宋"/>
          <w:color w:val="000000"/>
          <w:sz w:val="32"/>
          <w:szCs w:val="32"/>
          <w:u w:val="dotted"/>
        </w:rPr>
        <w:t xml:space="preserve">                               </w:t>
      </w:r>
      <w:r>
        <w:rPr>
          <w:rFonts w:hint="eastAsia" w:ascii="仿宋" w:hAnsi="仿宋" w:eastAsia="仿宋" w:cs="仿宋"/>
          <w:color w:val="000000"/>
          <w:sz w:val="32"/>
          <w:szCs w:val="32"/>
          <w:u w:val="dotted"/>
          <w:lang w:val="en-US" w:eastAsia="zh-CN"/>
        </w:rPr>
        <w:t xml:space="preserve">  </w:t>
      </w:r>
      <w:r>
        <w:rPr>
          <w:rFonts w:hint="eastAsia" w:ascii="仿宋" w:hAnsi="仿宋" w:eastAsia="仿宋" w:cs="仿宋"/>
          <w:color w:val="000000"/>
          <w:sz w:val="32"/>
          <w:szCs w:val="32"/>
          <w:u w:val="dotted"/>
        </w:rPr>
        <w:t>5</w:t>
      </w:r>
      <w:r>
        <w:rPr>
          <w:rFonts w:hint="eastAsia" w:ascii="仿宋" w:hAnsi="仿宋" w:eastAsia="仿宋" w:cs="仿宋"/>
          <w:color w:val="000000"/>
          <w:sz w:val="32"/>
          <w:szCs w:val="32"/>
        </w:rPr>
        <w:t xml:space="preserve">                   </w:t>
      </w:r>
    </w:p>
    <w:p w14:paraId="11187369">
      <w:pPr>
        <w:keepNext w:val="0"/>
        <w:keepLines w:val="0"/>
        <w:pageBreakBefore w:val="0"/>
        <w:widowControl/>
        <w:kinsoku/>
        <w:wordWrap/>
        <w:overflowPunct/>
        <w:topLinePunct w:val="0"/>
        <w:autoSpaceDE/>
        <w:autoSpaceDN/>
        <w:bidi w:val="0"/>
        <w:adjustRightInd w:val="0"/>
        <w:snapToGrid w:val="0"/>
        <w:spacing w:line="192" w:lineRule="auto"/>
        <w:ind w:firstLine="640" w:firstLineChars="200"/>
        <w:textAlignment w:val="auto"/>
        <w:rPr>
          <w:rFonts w:ascii="仿宋" w:hAnsi="仿宋" w:eastAsia="仿宋" w:cs="仿宋"/>
          <w:color w:val="000000"/>
          <w:sz w:val="32"/>
          <w:szCs w:val="32"/>
          <w:u w:val="dotted"/>
        </w:rPr>
      </w:pPr>
      <w:r>
        <w:rPr>
          <w:rFonts w:hint="eastAsia" w:ascii="仿宋" w:hAnsi="仿宋" w:eastAsia="仿宋" w:cs="仿宋"/>
          <w:color w:val="000000"/>
          <w:sz w:val="32"/>
          <w:szCs w:val="32"/>
        </w:rPr>
        <w:t>2022年预算收入总表</w:t>
      </w:r>
      <w:r>
        <w:rPr>
          <w:rFonts w:hint="eastAsia" w:ascii="仿宋" w:hAnsi="仿宋" w:eastAsia="仿宋" w:cs="仿宋"/>
          <w:color w:val="000000"/>
          <w:sz w:val="32"/>
          <w:szCs w:val="32"/>
          <w:u w:val="dotted"/>
        </w:rPr>
        <w:t xml:space="preserve">                               </w:t>
      </w:r>
      <w:r>
        <w:rPr>
          <w:rFonts w:hint="eastAsia" w:ascii="仿宋" w:hAnsi="仿宋" w:eastAsia="仿宋" w:cs="仿宋"/>
          <w:color w:val="000000"/>
          <w:sz w:val="32"/>
          <w:szCs w:val="32"/>
          <w:u w:val="dotted"/>
          <w:lang w:val="en-US" w:eastAsia="zh-CN"/>
        </w:rPr>
        <w:t xml:space="preserve">  </w:t>
      </w:r>
      <w:r>
        <w:rPr>
          <w:rFonts w:hint="eastAsia" w:ascii="仿宋" w:hAnsi="仿宋" w:eastAsia="仿宋" w:cs="仿宋"/>
          <w:color w:val="000000"/>
          <w:sz w:val="32"/>
          <w:szCs w:val="32"/>
          <w:u w:val="dotted"/>
        </w:rPr>
        <w:t>6</w:t>
      </w:r>
    </w:p>
    <w:p w14:paraId="62B71B5A">
      <w:pPr>
        <w:keepNext w:val="0"/>
        <w:keepLines w:val="0"/>
        <w:pageBreakBefore w:val="0"/>
        <w:widowControl/>
        <w:kinsoku/>
        <w:wordWrap/>
        <w:overflowPunct/>
        <w:topLinePunct w:val="0"/>
        <w:autoSpaceDE/>
        <w:autoSpaceDN/>
        <w:bidi w:val="0"/>
        <w:adjustRightInd w:val="0"/>
        <w:snapToGrid w:val="0"/>
        <w:spacing w:line="192" w:lineRule="auto"/>
        <w:ind w:firstLine="640" w:firstLineChars="200"/>
        <w:textAlignment w:val="auto"/>
        <w:rPr>
          <w:rFonts w:ascii="仿宋" w:hAnsi="仿宋" w:eastAsia="仿宋" w:cs="仿宋"/>
          <w:color w:val="000000"/>
          <w:sz w:val="32"/>
          <w:szCs w:val="32"/>
          <w:u w:val="dotted"/>
        </w:rPr>
      </w:pPr>
      <w:r>
        <w:rPr>
          <w:rFonts w:hint="eastAsia" w:ascii="仿宋" w:hAnsi="仿宋" w:eastAsia="仿宋" w:cs="仿宋"/>
          <w:color w:val="000000"/>
          <w:sz w:val="32"/>
          <w:szCs w:val="32"/>
        </w:rPr>
        <w:t>2022年预算支出总表</w:t>
      </w:r>
      <w:r>
        <w:rPr>
          <w:rFonts w:hint="eastAsia" w:ascii="仿宋" w:hAnsi="仿宋" w:eastAsia="仿宋" w:cs="仿宋"/>
          <w:color w:val="000000"/>
          <w:sz w:val="32"/>
          <w:szCs w:val="32"/>
          <w:u w:val="dotted"/>
        </w:rPr>
        <w:t xml:space="preserve">                               </w:t>
      </w:r>
      <w:r>
        <w:rPr>
          <w:rFonts w:hint="eastAsia" w:ascii="仿宋" w:hAnsi="仿宋" w:eastAsia="仿宋" w:cs="仿宋"/>
          <w:color w:val="000000"/>
          <w:sz w:val="32"/>
          <w:szCs w:val="32"/>
          <w:u w:val="dotted"/>
          <w:lang w:val="en-US" w:eastAsia="zh-CN"/>
        </w:rPr>
        <w:t xml:space="preserve">  </w:t>
      </w:r>
      <w:r>
        <w:rPr>
          <w:rFonts w:hint="eastAsia" w:ascii="仿宋" w:hAnsi="仿宋" w:eastAsia="仿宋" w:cs="仿宋"/>
          <w:color w:val="000000"/>
          <w:sz w:val="32"/>
          <w:szCs w:val="32"/>
          <w:u w:val="dotted"/>
        </w:rPr>
        <w:t>7</w:t>
      </w:r>
    </w:p>
    <w:p w14:paraId="1CD806EB">
      <w:pPr>
        <w:keepNext w:val="0"/>
        <w:keepLines w:val="0"/>
        <w:pageBreakBefore w:val="0"/>
        <w:widowControl/>
        <w:kinsoku/>
        <w:wordWrap/>
        <w:overflowPunct/>
        <w:topLinePunct w:val="0"/>
        <w:autoSpaceDE/>
        <w:autoSpaceDN/>
        <w:bidi w:val="0"/>
        <w:adjustRightInd w:val="0"/>
        <w:snapToGrid w:val="0"/>
        <w:spacing w:line="192"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2022年财政拨款收支总表</w:t>
      </w:r>
      <w:r>
        <w:rPr>
          <w:rFonts w:hint="eastAsia" w:ascii="仿宋" w:hAnsi="仿宋" w:eastAsia="仿宋" w:cs="仿宋"/>
          <w:color w:val="000000"/>
          <w:sz w:val="32"/>
          <w:szCs w:val="32"/>
          <w:u w:val="dotted"/>
        </w:rPr>
        <w:t xml:space="preserve">                          </w:t>
      </w:r>
      <w:r>
        <w:rPr>
          <w:rFonts w:hint="eastAsia" w:ascii="仿宋" w:hAnsi="仿宋" w:eastAsia="仿宋" w:cs="仿宋"/>
          <w:color w:val="000000"/>
          <w:sz w:val="32"/>
          <w:szCs w:val="32"/>
          <w:u w:val="dotted"/>
          <w:lang w:val="en-US" w:eastAsia="zh-CN"/>
        </w:rPr>
        <w:t xml:space="preserve">  </w:t>
      </w:r>
      <w:r>
        <w:rPr>
          <w:rFonts w:hint="eastAsia" w:ascii="仿宋" w:hAnsi="仿宋" w:eastAsia="仿宋" w:cs="仿宋"/>
          <w:color w:val="000000"/>
          <w:sz w:val="32"/>
          <w:szCs w:val="32"/>
          <w:u w:val="dotted"/>
        </w:rPr>
        <w:t xml:space="preserve"> </w:t>
      </w:r>
      <w:r>
        <w:rPr>
          <w:rFonts w:hint="eastAsia" w:ascii="仿宋" w:hAnsi="仿宋" w:eastAsia="仿宋" w:cs="仿宋"/>
          <w:color w:val="000000"/>
          <w:sz w:val="32"/>
          <w:szCs w:val="32"/>
        </w:rPr>
        <w:t>8</w:t>
      </w:r>
    </w:p>
    <w:p w14:paraId="6F1E08A4">
      <w:pPr>
        <w:keepNext w:val="0"/>
        <w:keepLines w:val="0"/>
        <w:pageBreakBefore w:val="0"/>
        <w:widowControl/>
        <w:kinsoku/>
        <w:wordWrap/>
        <w:overflowPunct/>
        <w:topLinePunct w:val="0"/>
        <w:autoSpaceDE/>
        <w:autoSpaceDN/>
        <w:bidi w:val="0"/>
        <w:adjustRightInd w:val="0"/>
        <w:snapToGrid w:val="0"/>
        <w:spacing w:line="192"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 xml:space="preserve">2022年一般公共预算支出预算表 </w:t>
      </w:r>
      <w:r>
        <w:rPr>
          <w:rFonts w:hint="eastAsia" w:ascii="仿宋" w:hAnsi="仿宋" w:eastAsia="仿宋" w:cs="仿宋"/>
          <w:color w:val="000000"/>
          <w:sz w:val="32"/>
          <w:szCs w:val="32"/>
          <w:u w:val="dotted"/>
        </w:rPr>
        <w:t xml:space="preserve">                   </w:t>
      </w:r>
      <w:r>
        <w:rPr>
          <w:rFonts w:hint="eastAsia" w:ascii="仿宋" w:hAnsi="仿宋" w:eastAsia="仿宋" w:cs="仿宋"/>
          <w:color w:val="000000"/>
          <w:sz w:val="32"/>
          <w:szCs w:val="32"/>
          <w:u w:val="dotted"/>
          <w:lang w:val="en-US" w:eastAsia="zh-CN"/>
        </w:rPr>
        <w:t xml:space="preserve">  </w:t>
      </w:r>
      <w:r>
        <w:rPr>
          <w:rFonts w:hint="eastAsia" w:ascii="仿宋" w:hAnsi="仿宋" w:eastAsia="仿宋" w:cs="仿宋"/>
          <w:color w:val="000000"/>
          <w:sz w:val="32"/>
          <w:szCs w:val="32"/>
          <w:u w:val="dotted"/>
        </w:rPr>
        <w:t xml:space="preserve"> 9</w:t>
      </w:r>
    </w:p>
    <w:p w14:paraId="753EA0E3">
      <w:pPr>
        <w:keepNext w:val="0"/>
        <w:keepLines w:val="0"/>
        <w:pageBreakBefore w:val="0"/>
        <w:widowControl/>
        <w:kinsoku/>
        <w:wordWrap/>
        <w:overflowPunct/>
        <w:topLinePunct w:val="0"/>
        <w:autoSpaceDE/>
        <w:autoSpaceDN/>
        <w:bidi w:val="0"/>
        <w:adjustRightInd w:val="0"/>
        <w:snapToGrid w:val="0"/>
        <w:spacing w:line="192" w:lineRule="auto"/>
        <w:ind w:firstLine="640" w:firstLineChars="200"/>
        <w:textAlignment w:val="auto"/>
        <w:rPr>
          <w:rFonts w:ascii="仿宋" w:hAnsi="仿宋" w:eastAsia="仿宋" w:cs="仿宋"/>
          <w:color w:val="000000"/>
          <w:sz w:val="32"/>
          <w:szCs w:val="32"/>
          <w:u w:val="dotted"/>
        </w:rPr>
      </w:pPr>
      <w:r>
        <w:rPr>
          <w:rFonts w:hint="eastAsia" w:ascii="仿宋" w:hAnsi="仿宋" w:eastAsia="仿宋" w:cs="仿宋"/>
          <w:color w:val="000000"/>
          <w:sz w:val="32"/>
          <w:szCs w:val="32"/>
        </w:rPr>
        <w:t xml:space="preserve">2022年一般公共预算安排基本支出分经济科目表 </w:t>
      </w:r>
      <w:r>
        <w:rPr>
          <w:rFonts w:hint="eastAsia" w:ascii="仿宋" w:hAnsi="仿宋" w:eastAsia="仿宋" w:cs="仿宋"/>
          <w:color w:val="000000"/>
          <w:sz w:val="32"/>
          <w:szCs w:val="32"/>
          <w:u w:val="dotted"/>
        </w:rPr>
        <w:t xml:space="preserve">     </w:t>
      </w:r>
      <w:r>
        <w:rPr>
          <w:rFonts w:hint="eastAsia" w:ascii="仿宋" w:hAnsi="仿宋" w:eastAsia="仿宋" w:cs="仿宋"/>
          <w:color w:val="000000"/>
          <w:sz w:val="32"/>
          <w:szCs w:val="32"/>
          <w:u w:val="dotted"/>
          <w:lang w:val="en-US" w:eastAsia="zh-CN"/>
        </w:rPr>
        <w:t xml:space="preserve">  </w:t>
      </w:r>
      <w:r>
        <w:rPr>
          <w:rFonts w:hint="eastAsia" w:ascii="仿宋" w:hAnsi="仿宋" w:eastAsia="仿宋" w:cs="仿宋"/>
          <w:color w:val="000000"/>
          <w:sz w:val="32"/>
          <w:szCs w:val="32"/>
          <w:u w:val="dotted"/>
        </w:rPr>
        <w:t>10</w:t>
      </w:r>
    </w:p>
    <w:p w14:paraId="4A929F10">
      <w:pPr>
        <w:keepNext w:val="0"/>
        <w:keepLines w:val="0"/>
        <w:pageBreakBefore w:val="0"/>
        <w:widowControl/>
        <w:kinsoku/>
        <w:wordWrap/>
        <w:overflowPunct/>
        <w:topLinePunct w:val="0"/>
        <w:autoSpaceDE/>
        <w:autoSpaceDN/>
        <w:bidi w:val="0"/>
        <w:adjustRightInd w:val="0"/>
        <w:snapToGrid w:val="0"/>
        <w:spacing w:line="192" w:lineRule="auto"/>
        <w:ind w:firstLine="640" w:firstLineChars="200"/>
        <w:textAlignment w:val="auto"/>
        <w:rPr>
          <w:rFonts w:ascii="仿宋" w:hAnsi="仿宋" w:eastAsia="仿宋" w:cs="仿宋"/>
          <w:color w:val="000000"/>
          <w:sz w:val="32"/>
          <w:szCs w:val="32"/>
          <w:u w:val="dotted"/>
        </w:rPr>
      </w:pPr>
      <w:r>
        <w:rPr>
          <w:rFonts w:hint="eastAsia" w:ascii="仿宋" w:hAnsi="仿宋" w:eastAsia="仿宋" w:cs="仿宋"/>
          <w:color w:val="000000"/>
          <w:sz w:val="32"/>
          <w:szCs w:val="32"/>
        </w:rPr>
        <w:t>2022年政府性基金预算收入表</w:t>
      </w:r>
      <w:r>
        <w:rPr>
          <w:rFonts w:hint="eastAsia" w:ascii="仿宋" w:hAnsi="仿宋" w:eastAsia="仿宋" w:cs="仿宋"/>
          <w:color w:val="000000"/>
          <w:sz w:val="32"/>
          <w:szCs w:val="32"/>
          <w:u w:val="dotted"/>
        </w:rPr>
        <w:t xml:space="preserve">                      </w:t>
      </w:r>
      <w:r>
        <w:rPr>
          <w:rFonts w:hint="eastAsia" w:ascii="仿宋" w:hAnsi="仿宋" w:eastAsia="仿宋" w:cs="仿宋"/>
          <w:color w:val="000000"/>
          <w:sz w:val="32"/>
          <w:szCs w:val="32"/>
          <w:u w:val="dotted"/>
          <w:lang w:val="en-US" w:eastAsia="zh-CN"/>
        </w:rPr>
        <w:t xml:space="preserve">  </w:t>
      </w:r>
      <w:r>
        <w:rPr>
          <w:rFonts w:hint="eastAsia" w:ascii="仿宋" w:hAnsi="仿宋" w:eastAsia="仿宋" w:cs="仿宋"/>
          <w:color w:val="000000"/>
          <w:sz w:val="32"/>
          <w:szCs w:val="32"/>
          <w:u w:val="dotted"/>
        </w:rPr>
        <w:t>11</w:t>
      </w:r>
    </w:p>
    <w:p w14:paraId="05C528D9">
      <w:pPr>
        <w:keepNext w:val="0"/>
        <w:keepLines w:val="0"/>
        <w:pageBreakBefore w:val="0"/>
        <w:widowControl/>
        <w:kinsoku/>
        <w:wordWrap/>
        <w:overflowPunct/>
        <w:topLinePunct w:val="0"/>
        <w:autoSpaceDE/>
        <w:autoSpaceDN/>
        <w:bidi w:val="0"/>
        <w:adjustRightInd w:val="0"/>
        <w:snapToGrid w:val="0"/>
        <w:spacing w:line="192"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 xml:space="preserve">2022年政府性基金预算支出表 </w:t>
      </w:r>
      <w:r>
        <w:rPr>
          <w:rFonts w:hint="eastAsia" w:ascii="仿宋" w:hAnsi="仿宋" w:eastAsia="仿宋" w:cs="仿宋"/>
          <w:color w:val="000000"/>
          <w:sz w:val="32"/>
          <w:szCs w:val="32"/>
          <w:u w:val="dotted"/>
        </w:rPr>
        <w:t xml:space="preserve">                     </w:t>
      </w:r>
      <w:r>
        <w:rPr>
          <w:rFonts w:hint="eastAsia" w:ascii="仿宋" w:hAnsi="仿宋" w:eastAsia="仿宋" w:cs="仿宋"/>
          <w:color w:val="000000"/>
          <w:sz w:val="32"/>
          <w:szCs w:val="32"/>
          <w:u w:val="dotted"/>
          <w:lang w:val="en-US" w:eastAsia="zh-CN"/>
        </w:rPr>
        <w:t xml:space="preserve">  </w:t>
      </w:r>
      <w:r>
        <w:rPr>
          <w:rFonts w:hint="eastAsia" w:ascii="仿宋" w:hAnsi="仿宋" w:eastAsia="仿宋" w:cs="仿宋"/>
          <w:color w:val="000000"/>
          <w:sz w:val="32"/>
          <w:szCs w:val="32"/>
          <w:u w:val="dotted"/>
        </w:rPr>
        <w:t>11</w:t>
      </w:r>
      <w:r>
        <w:rPr>
          <w:rFonts w:hint="eastAsia" w:ascii="仿宋" w:hAnsi="仿宋" w:eastAsia="仿宋" w:cs="仿宋"/>
          <w:color w:val="000000"/>
          <w:sz w:val="32"/>
          <w:szCs w:val="32"/>
        </w:rPr>
        <w:t xml:space="preserve">             </w:t>
      </w:r>
    </w:p>
    <w:p w14:paraId="02BFA143">
      <w:pPr>
        <w:keepNext w:val="0"/>
        <w:keepLines w:val="0"/>
        <w:pageBreakBefore w:val="0"/>
        <w:widowControl/>
        <w:kinsoku/>
        <w:wordWrap/>
        <w:overflowPunct/>
        <w:topLinePunct w:val="0"/>
        <w:autoSpaceDE/>
        <w:autoSpaceDN/>
        <w:bidi w:val="0"/>
        <w:adjustRightInd w:val="0"/>
        <w:snapToGrid w:val="0"/>
        <w:spacing w:line="192" w:lineRule="auto"/>
        <w:ind w:firstLine="640" w:firstLineChars="200"/>
        <w:textAlignment w:val="auto"/>
        <w:rPr>
          <w:rFonts w:ascii="仿宋" w:hAnsi="仿宋" w:eastAsia="仿宋" w:cs="仿宋"/>
          <w:color w:val="000000"/>
          <w:sz w:val="32"/>
          <w:szCs w:val="32"/>
          <w:u w:val="dotted"/>
        </w:rPr>
      </w:pPr>
      <w:r>
        <w:rPr>
          <w:rFonts w:hint="eastAsia" w:ascii="仿宋" w:hAnsi="仿宋" w:eastAsia="仿宋" w:cs="仿宋"/>
          <w:color w:val="000000"/>
          <w:sz w:val="32"/>
          <w:szCs w:val="32"/>
        </w:rPr>
        <w:t>2022年国有资本经营预算收支预算表</w:t>
      </w:r>
      <w:r>
        <w:rPr>
          <w:rFonts w:hint="eastAsia" w:ascii="仿宋" w:hAnsi="仿宋" w:eastAsia="仿宋" w:cs="仿宋"/>
          <w:color w:val="000000"/>
          <w:sz w:val="32"/>
          <w:szCs w:val="32"/>
          <w:u w:val="dotted"/>
        </w:rPr>
        <w:t xml:space="preserve">                </w:t>
      </w:r>
      <w:r>
        <w:rPr>
          <w:rFonts w:hint="eastAsia" w:ascii="仿宋" w:hAnsi="仿宋" w:eastAsia="仿宋" w:cs="仿宋"/>
          <w:color w:val="000000"/>
          <w:sz w:val="32"/>
          <w:szCs w:val="32"/>
          <w:u w:val="dotted"/>
          <w:lang w:val="en-US" w:eastAsia="zh-CN"/>
        </w:rPr>
        <w:t xml:space="preserve">  </w:t>
      </w:r>
      <w:r>
        <w:rPr>
          <w:rFonts w:hint="eastAsia" w:ascii="仿宋" w:hAnsi="仿宋" w:eastAsia="仿宋" w:cs="仿宋"/>
          <w:color w:val="000000"/>
          <w:sz w:val="32"/>
          <w:szCs w:val="32"/>
          <w:u w:val="dotted"/>
        </w:rPr>
        <w:t>11</w:t>
      </w:r>
    </w:p>
    <w:p w14:paraId="5988B03D">
      <w:pPr>
        <w:keepNext w:val="0"/>
        <w:keepLines w:val="0"/>
        <w:pageBreakBefore w:val="0"/>
        <w:widowControl/>
        <w:kinsoku/>
        <w:wordWrap/>
        <w:overflowPunct/>
        <w:topLinePunct w:val="0"/>
        <w:autoSpaceDE/>
        <w:autoSpaceDN/>
        <w:bidi w:val="0"/>
        <w:adjustRightInd w:val="0"/>
        <w:snapToGrid w:val="0"/>
        <w:spacing w:line="192" w:lineRule="auto"/>
        <w:ind w:firstLine="640" w:firstLineChars="200"/>
        <w:textAlignment w:val="auto"/>
        <w:rPr>
          <w:rFonts w:ascii="仿宋" w:hAnsi="仿宋" w:eastAsia="仿宋" w:cs="仿宋"/>
          <w:color w:val="000000"/>
          <w:sz w:val="32"/>
          <w:szCs w:val="32"/>
          <w:u w:val="dotted"/>
        </w:rPr>
      </w:pPr>
      <w:r>
        <w:rPr>
          <w:rFonts w:hint="eastAsia" w:ascii="仿宋" w:hAnsi="仿宋" w:eastAsia="仿宋" w:cs="仿宋"/>
          <w:color w:val="000000"/>
          <w:sz w:val="32"/>
          <w:szCs w:val="32"/>
        </w:rPr>
        <w:t>2022年一般公共预算“三公”经费支出情况统计表</w:t>
      </w:r>
      <w:r>
        <w:rPr>
          <w:rFonts w:hint="eastAsia" w:ascii="仿宋" w:hAnsi="仿宋" w:eastAsia="仿宋" w:cs="仿宋"/>
          <w:color w:val="000000"/>
          <w:sz w:val="32"/>
          <w:szCs w:val="32"/>
          <w:u w:val="dotted"/>
        </w:rPr>
        <w:t xml:space="preserve">    </w:t>
      </w:r>
      <w:r>
        <w:rPr>
          <w:rFonts w:hint="eastAsia" w:ascii="仿宋" w:hAnsi="仿宋" w:eastAsia="仿宋" w:cs="仿宋"/>
          <w:color w:val="000000"/>
          <w:sz w:val="32"/>
          <w:szCs w:val="32"/>
          <w:u w:val="dotted"/>
          <w:lang w:val="en-US" w:eastAsia="zh-CN"/>
        </w:rPr>
        <w:t xml:space="preserve">  </w:t>
      </w:r>
      <w:r>
        <w:rPr>
          <w:rFonts w:hint="eastAsia" w:ascii="仿宋" w:hAnsi="仿宋" w:eastAsia="仿宋" w:cs="仿宋"/>
          <w:color w:val="000000"/>
          <w:sz w:val="32"/>
          <w:szCs w:val="32"/>
          <w:u w:val="dotted"/>
        </w:rPr>
        <w:t>12</w:t>
      </w:r>
    </w:p>
    <w:p w14:paraId="685106BC">
      <w:pPr>
        <w:keepNext w:val="0"/>
        <w:keepLines w:val="0"/>
        <w:pageBreakBefore w:val="0"/>
        <w:widowControl/>
        <w:kinsoku/>
        <w:wordWrap/>
        <w:overflowPunct/>
        <w:topLinePunct w:val="0"/>
        <w:autoSpaceDE/>
        <w:autoSpaceDN/>
        <w:bidi w:val="0"/>
        <w:adjustRightInd w:val="0"/>
        <w:snapToGrid w:val="0"/>
        <w:spacing w:line="192"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2022年机关运行经费预算财政拨款情况统计表</w:t>
      </w:r>
      <w:r>
        <w:rPr>
          <w:rFonts w:hint="eastAsia" w:ascii="仿宋" w:hAnsi="仿宋" w:eastAsia="仿宋" w:cs="仿宋"/>
          <w:color w:val="000000"/>
          <w:sz w:val="32"/>
          <w:szCs w:val="32"/>
          <w:u w:val="dotted"/>
        </w:rPr>
        <w:t xml:space="preserve">        </w:t>
      </w:r>
      <w:r>
        <w:rPr>
          <w:rFonts w:hint="eastAsia" w:ascii="仿宋" w:hAnsi="仿宋" w:eastAsia="仿宋" w:cs="仿宋"/>
          <w:color w:val="000000"/>
          <w:sz w:val="32"/>
          <w:szCs w:val="32"/>
          <w:u w:val="dotted"/>
          <w:lang w:val="en-US" w:eastAsia="zh-CN"/>
        </w:rPr>
        <w:t xml:space="preserve">  </w:t>
      </w:r>
      <w:r>
        <w:rPr>
          <w:rFonts w:hint="eastAsia" w:ascii="仿宋" w:hAnsi="仿宋" w:eastAsia="仿宋" w:cs="仿宋"/>
          <w:color w:val="000000"/>
          <w:sz w:val="32"/>
          <w:szCs w:val="32"/>
          <w:u w:val="dotted"/>
        </w:rPr>
        <w:t>12</w:t>
      </w:r>
      <w:r>
        <w:rPr>
          <w:rFonts w:hint="eastAsia" w:ascii="仿宋" w:hAnsi="仿宋" w:eastAsia="仿宋" w:cs="仿宋"/>
          <w:color w:val="000000"/>
          <w:sz w:val="32"/>
          <w:szCs w:val="32"/>
        </w:rPr>
        <w:t xml:space="preserve">                        </w:t>
      </w:r>
    </w:p>
    <w:p w14:paraId="26AD0E93">
      <w:pPr>
        <w:keepNext w:val="0"/>
        <w:keepLines w:val="0"/>
        <w:pageBreakBefore w:val="0"/>
        <w:widowControl/>
        <w:kinsoku/>
        <w:wordWrap/>
        <w:overflowPunct/>
        <w:topLinePunct w:val="0"/>
        <w:autoSpaceDE/>
        <w:autoSpaceDN/>
        <w:bidi w:val="0"/>
        <w:adjustRightInd w:val="0"/>
        <w:snapToGrid w:val="0"/>
        <w:spacing w:line="192" w:lineRule="auto"/>
        <w:textAlignment w:val="auto"/>
        <w:rPr>
          <w:rFonts w:ascii="仿宋" w:hAnsi="仿宋" w:eastAsia="仿宋" w:cs="仿宋"/>
          <w:color w:val="000000"/>
          <w:sz w:val="32"/>
          <w:szCs w:val="32"/>
          <w:u w:val="dotted"/>
        </w:rPr>
      </w:pPr>
      <w:r>
        <w:rPr>
          <w:rFonts w:hint="eastAsia" w:ascii="仿宋" w:hAnsi="仿宋" w:eastAsia="仿宋" w:cs="仿宋"/>
          <w:color w:val="000000"/>
          <w:sz w:val="32"/>
          <w:szCs w:val="32"/>
        </w:rPr>
        <w:t>第三部分  2022年度单位预算情况说明</w:t>
      </w:r>
      <w:r>
        <w:rPr>
          <w:rFonts w:hint="eastAsia" w:ascii="仿宋" w:hAnsi="仿宋" w:eastAsia="仿宋" w:cs="仿宋"/>
          <w:color w:val="000000"/>
          <w:sz w:val="32"/>
          <w:szCs w:val="32"/>
          <w:u w:val="dotted"/>
        </w:rPr>
        <w:t xml:space="preserve">                  </w:t>
      </w:r>
      <w:r>
        <w:rPr>
          <w:rFonts w:hint="eastAsia" w:ascii="仿宋" w:hAnsi="仿宋" w:eastAsia="仿宋" w:cs="仿宋"/>
          <w:color w:val="000000"/>
          <w:sz w:val="32"/>
          <w:szCs w:val="32"/>
          <w:u w:val="dotted"/>
          <w:lang w:val="en-US" w:eastAsia="zh-CN"/>
        </w:rPr>
        <w:t xml:space="preserve">  </w:t>
      </w:r>
      <w:r>
        <w:rPr>
          <w:rFonts w:hint="eastAsia" w:ascii="仿宋" w:hAnsi="仿宋" w:eastAsia="仿宋" w:cs="仿宋"/>
          <w:color w:val="000000"/>
          <w:sz w:val="32"/>
          <w:szCs w:val="32"/>
          <w:u w:val="dotted"/>
        </w:rPr>
        <w:t>13</w:t>
      </w:r>
    </w:p>
    <w:p w14:paraId="5CD83428">
      <w:pPr>
        <w:keepNext w:val="0"/>
        <w:keepLines w:val="0"/>
        <w:pageBreakBefore w:val="0"/>
        <w:widowControl/>
        <w:kinsoku/>
        <w:wordWrap/>
        <w:overflowPunct/>
        <w:topLinePunct w:val="0"/>
        <w:autoSpaceDE/>
        <w:autoSpaceDN/>
        <w:bidi w:val="0"/>
        <w:adjustRightInd w:val="0"/>
        <w:snapToGrid w:val="0"/>
        <w:spacing w:before="81" w:line="192" w:lineRule="auto"/>
        <w:ind w:firstLine="644" w:firstLineChars="200"/>
        <w:textAlignment w:val="auto"/>
        <w:rPr>
          <w:rFonts w:ascii="仿宋" w:hAnsi="仿宋" w:eastAsia="仿宋" w:cs="仿宋"/>
          <w:spacing w:val="1"/>
          <w:sz w:val="32"/>
          <w:szCs w:val="32"/>
          <w:u w:val="dotted"/>
        </w:rPr>
      </w:pPr>
      <w:r>
        <w:rPr>
          <w:rFonts w:hint="eastAsia" w:ascii="仿宋" w:hAnsi="仿宋" w:eastAsia="仿宋" w:cs="仿宋"/>
          <w:spacing w:val="1"/>
          <w:sz w:val="32"/>
          <w:szCs w:val="32"/>
        </w:rPr>
        <w:t>一、部门预算收支情况说明</w:t>
      </w:r>
      <w:r>
        <w:rPr>
          <w:rFonts w:hint="eastAsia" w:ascii="仿宋" w:hAnsi="仿宋" w:eastAsia="仿宋" w:cs="仿宋"/>
          <w:spacing w:val="1"/>
          <w:sz w:val="32"/>
          <w:szCs w:val="32"/>
          <w:u w:val="dotted"/>
        </w:rPr>
        <w:t xml:space="preserve">                       </w:t>
      </w:r>
      <w:r>
        <w:rPr>
          <w:rFonts w:hint="eastAsia" w:ascii="仿宋" w:hAnsi="仿宋" w:eastAsia="仿宋" w:cs="仿宋"/>
          <w:spacing w:val="1"/>
          <w:sz w:val="32"/>
          <w:szCs w:val="32"/>
          <w:u w:val="dotted"/>
          <w:lang w:val="en-US" w:eastAsia="zh-CN"/>
        </w:rPr>
        <w:t xml:space="preserve">  </w:t>
      </w:r>
      <w:r>
        <w:rPr>
          <w:rFonts w:hint="eastAsia" w:ascii="仿宋" w:hAnsi="仿宋" w:eastAsia="仿宋" w:cs="仿宋"/>
          <w:spacing w:val="1"/>
          <w:sz w:val="32"/>
          <w:szCs w:val="32"/>
          <w:u w:val="dotted"/>
        </w:rPr>
        <w:t xml:space="preserve"> 13</w:t>
      </w:r>
    </w:p>
    <w:p w14:paraId="25D944B0">
      <w:pPr>
        <w:keepNext w:val="0"/>
        <w:keepLines w:val="0"/>
        <w:pageBreakBefore w:val="0"/>
        <w:widowControl/>
        <w:kinsoku/>
        <w:wordWrap/>
        <w:overflowPunct/>
        <w:topLinePunct w:val="0"/>
        <w:autoSpaceDE/>
        <w:autoSpaceDN/>
        <w:bidi w:val="0"/>
        <w:adjustRightInd w:val="0"/>
        <w:snapToGrid w:val="0"/>
        <w:spacing w:before="81" w:line="192" w:lineRule="auto"/>
        <w:ind w:firstLine="644" w:firstLineChars="200"/>
        <w:textAlignment w:val="auto"/>
        <w:rPr>
          <w:rFonts w:ascii="仿宋" w:hAnsi="仿宋" w:eastAsia="仿宋" w:cs="仿宋"/>
          <w:spacing w:val="1"/>
          <w:sz w:val="32"/>
          <w:szCs w:val="32"/>
          <w:u w:val="dotted"/>
        </w:rPr>
      </w:pPr>
      <w:r>
        <w:rPr>
          <w:rFonts w:hint="eastAsia" w:ascii="仿宋" w:hAnsi="仿宋" w:eastAsia="仿宋" w:cs="仿宋"/>
          <w:spacing w:val="1"/>
          <w:sz w:val="32"/>
          <w:szCs w:val="32"/>
        </w:rPr>
        <w:t>二、机关运行经费安排情况说明</w:t>
      </w:r>
      <w:r>
        <w:rPr>
          <w:rFonts w:hint="eastAsia" w:ascii="仿宋" w:hAnsi="仿宋" w:eastAsia="仿宋" w:cs="仿宋"/>
          <w:spacing w:val="1"/>
          <w:sz w:val="32"/>
          <w:szCs w:val="32"/>
          <w:u w:val="dotted"/>
        </w:rPr>
        <w:t xml:space="preserve">                    </w:t>
      </w:r>
      <w:r>
        <w:rPr>
          <w:rFonts w:hint="eastAsia" w:ascii="仿宋" w:hAnsi="仿宋" w:eastAsia="仿宋" w:cs="仿宋"/>
          <w:spacing w:val="1"/>
          <w:sz w:val="32"/>
          <w:szCs w:val="32"/>
          <w:u w:val="dotted"/>
          <w:lang w:val="en-US" w:eastAsia="zh-CN"/>
        </w:rPr>
        <w:t xml:space="preserve">  </w:t>
      </w:r>
      <w:r>
        <w:rPr>
          <w:rFonts w:hint="eastAsia" w:ascii="仿宋" w:hAnsi="仿宋" w:eastAsia="仿宋" w:cs="仿宋"/>
          <w:spacing w:val="1"/>
          <w:sz w:val="32"/>
          <w:szCs w:val="32"/>
          <w:u w:val="dotted"/>
        </w:rPr>
        <w:t>13</w:t>
      </w:r>
    </w:p>
    <w:p w14:paraId="20199E89">
      <w:pPr>
        <w:keepNext w:val="0"/>
        <w:keepLines w:val="0"/>
        <w:pageBreakBefore w:val="0"/>
        <w:widowControl/>
        <w:kinsoku/>
        <w:wordWrap/>
        <w:overflowPunct/>
        <w:topLinePunct w:val="0"/>
        <w:autoSpaceDE/>
        <w:autoSpaceDN/>
        <w:bidi w:val="0"/>
        <w:adjustRightInd w:val="0"/>
        <w:snapToGrid w:val="0"/>
        <w:spacing w:before="81" w:line="192" w:lineRule="auto"/>
        <w:ind w:firstLine="644" w:firstLineChars="200"/>
        <w:textAlignment w:val="auto"/>
        <w:rPr>
          <w:rFonts w:ascii="仿宋" w:hAnsi="仿宋" w:eastAsia="仿宋" w:cs="仿宋"/>
          <w:spacing w:val="1"/>
          <w:sz w:val="32"/>
          <w:szCs w:val="32"/>
          <w:u w:val="dotted"/>
        </w:rPr>
      </w:pPr>
      <w:r>
        <w:rPr>
          <w:rFonts w:hint="eastAsia" w:ascii="仿宋" w:hAnsi="仿宋" w:eastAsia="仿宋" w:cs="仿宋"/>
          <w:spacing w:val="1"/>
          <w:sz w:val="32"/>
          <w:szCs w:val="32"/>
        </w:rPr>
        <w:t>三、国有资产占有情况说明</w:t>
      </w:r>
      <w:r>
        <w:rPr>
          <w:rFonts w:hint="eastAsia" w:ascii="仿宋" w:hAnsi="仿宋" w:eastAsia="仿宋" w:cs="仿宋"/>
          <w:spacing w:val="1"/>
          <w:sz w:val="32"/>
          <w:szCs w:val="32"/>
          <w:u w:val="dotted"/>
        </w:rPr>
        <w:t xml:space="preserve">                          13</w:t>
      </w:r>
    </w:p>
    <w:p w14:paraId="480C936A">
      <w:pPr>
        <w:keepNext w:val="0"/>
        <w:keepLines w:val="0"/>
        <w:pageBreakBefore w:val="0"/>
        <w:widowControl/>
        <w:kinsoku/>
        <w:wordWrap/>
        <w:overflowPunct/>
        <w:topLinePunct w:val="0"/>
        <w:autoSpaceDE/>
        <w:autoSpaceDN/>
        <w:bidi w:val="0"/>
        <w:adjustRightInd w:val="0"/>
        <w:snapToGrid w:val="0"/>
        <w:spacing w:line="192" w:lineRule="auto"/>
        <w:ind w:left="321" w:leftChars="146" w:firstLine="322" w:firstLineChars="100"/>
        <w:textAlignment w:val="auto"/>
        <w:rPr>
          <w:rFonts w:ascii="仿宋" w:hAnsi="仿宋" w:eastAsia="仿宋" w:cs="仿宋"/>
          <w:spacing w:val="1"/>
          <w:sz w:val="32"/>
          <w:szCs w:val="32"/>
          <w:u w:val="dotted"/>
        </w:rPr>
      </w:pPr>
      <w:r>
        <w:rPr>
          <w:rFonts w:hint="eastAsia" w:ascii="仿宋" w:hAnsi="仿宋" w:eastAsia="仿宋" w:cs="仿宋"/>
          <w:spacing w:val="1"/>
          <w:sz w:val="32"/>
          <w:szCs w:val="32"/>
        </w:rPr>
        <w:t>四、</w:t>
      </w:r>
      <w:r>
        <w:rPr>
          <w:rFonts w:hint="eastAsia" w:ascii="仿宋" w:hAnsi="仿宋" w:eastAsia="仿宋" w:cs="仿宋"/>
          <w:color w:val="000000"/>
          <w:sz w:val="32"/>
          <w:szCs w:val="32"/>
        </w:rPr>
        <w:t>政府性基金预算情况</w:t>
      </w:r>
      <w:r>
        <w:rPr>
          <w:rFonts w:hint="eastAsia" w:ascii="仿宋" w:hAnsi="仿宋" w:eastAsia="仿宋" w:cs="仿宋"/>
          <w:spacing w:val="1"/>
          <w:sz w:val="32"/>
          <w:szCs w:val="32"/>
          <w:u w:val="dotted"/>
        </w:rPr>
        <w:t xml:space="preserve"> </w:t>
      </w:r>
      <w:r>
        <w:rPr>
          <w:rFonts w:hint="eastAsia" w:ascii="仿宋" w:hAnsi="仿宋" w:eastAsia="仿宋" w:cs="仿宋"/>
          <w:color w:val="000000"/>
          <w:sz w:val="32"/>
          <w:szCs w:val="32"/>
          <w:u w:val="dotted"/>
        </w:rPr>
        <w:t xml:space="preserve">                           13</w:t>
      </w:r>
      <w:r>
        <w:rPr>
          <w:rFonts w:hint="eastAsia" w:ascii="仿宋" w:hAnsi="仿宋" w:eastAsia="仿宋" w:cs="仿宋"/>
          <w:spacing w:val="1"/>
          <w:sz w:val="32"/>
          <w:szCs w:val="32"/>
          <w:u w:val="dotted"/>
        </w:rPr>
        <w:t xml:space="preserve"> </w:t>
      </w:r>
    </w:p>
    <w:p w14:paraId="1135C051">
      <w:pPr>
        <w:keepNext w:val="0"/>
        <w:keepLines w:val="0"/>
        <w:pageBreakBefore w:val="0"/>
        <w:widowControl/>
        <w:kinsoku/>
        <w:wordWrap/>
        <w:overflowPunct/>
        <w:topLinePunct w:val="0"/>
        <w:autoSpaceDE/>
        <w:autoSpaceDN/>
        <w:bidi w:val="0"/>
        <w:adjustRightInd w:val="0"/>
        <w:snapToGrid w:val="0"/>
        <w:spacing w:before="81" w:line="192" w:lineRule="auto"/>
        <w:ind w:firstLine="644" w:firstLineChars="200"/>
        <w:textAlignment w:val="auto"/>
        <w:rPr>
          <w:rFonts w:ascii="仿宋" w:hAnsi="仿宋" w:eastAsia="仿宋" w:cs="仿宋"/>
          <w:spacing w:val="1"/>
          <w:sz w:val="32"/>
          <w:szCs w:val="32"/>
        </w:rPr>
      </w:pPr>
      <w:r>
        <w:rPr>
          <w:rFonts w:hint="eastAsia" w:ascii="仿宋" w:hAnsi="仿宋" w:eastAsia="仿宋" w:cs="仿宋"/>
          <w:spacing w:val="1"/>
          <w:sz w:val="32"/>
          <w:szCs w:val="32"/>
        </w:rPr>
        <w:t xml:space="preserve">五、项目预算绩效目标等预算绩效情况说明 </w:t>
      </w:r>
      <w:r>
        <w:rPr>
          <w:rFonts w:hint="eastAsia" w:ascii="仿宋" w:hAnsi="仿宋" w:eastAsia="仿宋" w:cs="仿宋"/>
          <w:spacing w:val="1"/>
          <w:sz w:val="32"/>
          <w:szCs w:val="32"/>
          <w:u w:val="dotted"/>
        </w:rPr>
        <w:t xml:space="preserve">           13</w:t>
      </w:r>
      <w:r>
        <w:rPr>
          <w:rFonts w:hint="eastAsia" w:ascii="仿宋" w:hAnsi="仿宋" w:eastAsia="仿宋" w:cs="仿宋"/>
          <w:spacing w:val="1"/>
          <w:sz w:val="32"/>
          <w:szCs w:val="32"/>
        </w:rPr>
        <w:t xml:space="preserve">    </w:t>
      </w:r>
    </w:p>
    <w:p w14:paraId="27122E87">
      <w:pPr>
        <w:keepNext w:val="0"/>
        <w:keepLines w:val="0"/>
        <w:pageBreakBefore w:val="0"/>
        <w:widowControl/>
        <w:kinsoku/>
        <w:wordWrap/>
        <w:overflowPunct/>
        <w:topLinePunct w:val="0"/>
        <w:autoSpaceDE/>
        <w:autoSpaceDN/>
        <w:bidi w:val="0"/>
        <w:adjustRightInd w:val="0"/>
        <w:snapToGrid w:val="0"/>
        <w:spacing w:before="81" w:line="192" w:lineRule="auto"/>
        <w:ind w:firstLine="644" w:firstLineChars="200"/>
        <w:textAlignment w:val="auto"/>
        <w:rPr>
          <w:rFonts w:ascii="仿宋" w:hAnsi="仿宋" w:eastAsia="仿宋" w:cs="仿宋"/>
          <w:spacing w:val="1"/>
          <w:sz w:val="32"/>
          <w:szCs w:val="32"/>
          <w:u w:val="dotted"/>
        </w:rPr>
      </w:pPr>
      <w:r>
        <w:rPr>
          <w:rFonts w:hint="eastAsia" w:ascii="仿宋" w:hAnsi="仿宋" w:eastAsia="仿宋" w:cs="仿宋"/>
          <w:spacing w:val="1"/>
          <w:sz w:val="32"/>
          <w:szCs w:val="32"/>
        </w:rPr>
        <w:t>六、“三公”经费变动情况说明</w:t>
      </w:r>
      <w:r>
        <w:rPr>
          <w:rFonts w:hint="eastAsia" w:ascii="仿宋" w:hAnsi="仿宋" w:eastAsia="仿宋" w:cs="仿宋"/>
          <w:spacing w:val="1"/>
          <w:sz w:val="32"/>
          <w:szCs w:val="32"/>
          <w:u w:val="dotted"/>
        </w:rPr>
        <w:t xml:space="preserve">                      18</w:t>
      </w:r>
    </w:p>
    <w:p w14:paraId="0B22B216">
      <w:pPr>
        <w:keepNext w:val="0"/>
        <w:keepLines w:val="0"/>
        <w:pageBreakBefore w:val="0"/>
        <w:widowControl/>
        <w:kinsoku/>
        <w:wordWrap/>
        <w:overflowPunct/>
        <w:topLinePunct w:val="0"/>
        <w:autoSpaceDE/>
        <w:autoSpaceDN/>
        <w:bidi w:val="0"/>
        <w:adjustRightInd w:val="0"/>
        <w:snapToGrid w:val="0"/>
        <w:spacing w:before="81" w:line="192" w:lineRule="auto"/>
        <w:ind w:firstLine="644" w:firstLineChars="200"/>
        <w:textAlignment w:val="auto"/>
        <w:rPr>
          <w:rFonts w:ascii="仿宋" w:hAnsi="仿宋" w:eastAsia="仿宋" w:cs="仿宋"/>
          <w:spacing w:val="1"/>
          <w:sz w:val="32"/>
          <w:szCs w:val="32"/>
          <w:u w:val="dotted"/>
        </w:rPr>
      </w:pPr>
      <w:r>
        <w:rPr>
          <w:rFonts w:hint="eastAsia" w:ascii="仿宋" w:hAnsi="仿宋" w:eastAsia="仿宋" w:cs="仿宋"/>
          <w:spacing w:val="1"/>
          <w:sz w:val="32"/>
          <w:szCs w:val="32"/>
        </w:rPr>
        <w:t>七、2022年政府采购预算情况说明</w:t>
      </w:r>
      <w:r>
        <w:rPr>
          <w:rFonts w:hint="eastAsia" w:ascii="仿宋" w:hAnsi="仿宋" w:eastAsia="仿宋" w:cs="仿宋"/>
          <w:spacing w:val="1"/>
          <w:sz w:val="32"/>
          <w:szCs w:val="32"/>
          <w:u w:val="dotted"/>
        </w:rPr>
        <w:t xml:space="preserve">                    18</w:t>
      </w:r>
    </w:p>
    <w:p w14:paraId="10D74F9F">
      <w:pPr>
        <w:keepNext w:val="0"/>
        <w:keepLines w:val="0"/>
        <w:pageBreakBefore w:val="0"/>
        <w:widowControl/>
        <w:kinsoku/>
        <w:wordWrap/>
        <w:overflowPunct/>
        <w:topLinePunct w:val="0"/>
        <w:autoSpaceDE/>
        <w:autoSpaceDN/>
        <w:bidi w:val="0"/>
        <w:adjustRightInd w:val="0"/>
        <w:snapToGrid w:val="0"/>
        <w:spacing w:before="81" w:line="192" w:lineRule="auto"/>
        <w:ind w:firstLine="644" w:firstLineChars="200"/>
        <w:textAlignment w:val="auto"/>
        <w:rPr>
          <w:rFonts w:ascii="仿宋" w:hAnsi="仿宋" w:eastAsia="仿宋" w:cs="仿宋"/>
          <w:spacing w:val="1"/>
          <w:sz w:val="32"/>
          <w:szCs w:val="32"/>
          <w:u w:val="dotted"/>
        </w:rPr>
      </w:pPr>
      <w:r>
        <w:rPr>
          <w:rFonts w:hint="eastAsia" w:ascii="仿宋" w:hAnsi="仿宋" w:eastAsia="仿宋" w:cs="仿宋"/>
          <w:spacing w:val="1"/>
          <w:sz w:val="32"/>
          <w:szCs w:val="32"/>
        </w:rPr>
        <w:t>八、</w:t>
      </w:r>
      <w:r>
        <w:rPr>
          <w:rFonts w:hint="eastAsia" w:ascii="仿宋" w:hAnsi="仿宋" w:eastAsia="仿宋" w:cs="仿宋"/>
          <w:color w:val="000000"/>
          <w:sz w:val="32"/>
          <w:szCs w:val="32"/>
        </w:rPr>
        <w:t>专业名词解释</w:t>
      </w:r>
      <w:r>
        <w:rPr>
          <w:rFonts w:hint="eastAsia" w:ascii="仿宋" w:hAnsi="仿宋" w:eastAsia="仿宋" w:cs="仿宋"/>
          <w:spacing w:val="1"/>
          <w:sz w:val="32"/>
          <w:szCs w:val="32"/>
          <w:u w:val="dotted"/>
        </w:rPr>
        <w:t xml:space="preserve">                                  18</w:t>
      </w:r>
    </w:p>
    <w:p w14:paraId="1E5C2527">
      <w:pPr>
        <w:shd w:val="clear" w:color="auto" w:fill="FFFFFF"/>
        <w:adjustRightInd/>
        <w:snapToGrid/>
        <w:spacing w:after="0"/>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p w14:paraId="1A2EC739">
      <w:pPr>
        <w:shd w:val="clear" w:color="auto" w:fill="FFFFFF"/>
        <w:adjustRightInd/>
        <w:snapToGrid/>
        <w:spacing w:after="0"/>
        <w:jc w:val="both"/>
        <w:rPr>
          <w:rFonts w:ascii="黑体" w:hAnsi="黑体" w:eastAsia="黑体" w:cs="Times New Roman"/>
          <w:color w:val="000000"/>
          <w:sz w:val="32"/>
          <w:szCs w:val="32"/>
        </w:rPr>
      </w:pPr>
    </w:p>
    <w:p w14:paraId="64377D84">
      <w:pPr>
        <w:shd w:val="clear" w:color="auto" w:fill="FFFFFF"/>
        <w:adjustRightInd/>
        <w:snapToGrid/>
        <w:spacing w:after="0" w:line="360" w:lineRule="auto"/>
        <w:jc w:val="both"/>
        <w:rPr>
          <w:rFonts w:ascii="Times New Roman" w:hAnsi="Times New Roman" w:cs="Times New Roman"/>
          <w:color w:val="000000"/>
          <w:sz w:val="21"/>
          <w:szCs w:val="21"/>
        </w:rPr>
      </w:pPr>
      <w:r>
        <w:rPr>
          <w:rFonts w:hint="eastAsia" w:ascii="黑体" w:hAnsi="黑体" w:eastAsia="黑体" w:cs="Times New Roman"/>
          <w:color w:val="000000"/>
          <w:sz w:val="32"/>
          <w:szCs w:val="32"/>
        </w:rPr>
        <w:t>一、大同市公安局新荣分局概况</w:t>
      </w:r>
    </w:p>
    <w:p w14:paraId="3E6DF9EB">
      <w:pPr>
        <w:shd w:val="clear" w:color="auto" w:fill="FFFFFF"/>
        <w:adjustRightInd/>
        <w:snapToGrid/>
        <w:spacing w:after="0" w:line="360" w:lineRule="auto"/>
        <w:jc w:val="both"/>
        <w:rPr>
          <w:rFonts w:ascii="Times New Roman" w:hAnsi="Times New Roman" w:cs="Times New Roman"/>
          <w:color w:val="000000"/>
          <w:sz w:val="21"/>
          <w:szCs w:val="21"/>
        </w:rPr>
      </w:pPr>
      <w:r>
        <w:rPr>
          <w:rFonts w:hint="eastAsia" w:ascii="仿宋_GB2312" w:hAnsi="Times New Roman" w:eastAsia="仿宋_GB2312" w:cs="Times New Roman"/>
          <w:b/>
          <w:bCs/>
          <w:color w:val="000000"/>
          <w:sz w:val="32"/>
          <w:szCs w:val="32"/>
        </w:rPr>
        <w:t xml:space="preserve">   （一）大同市公安局新荣分局职能</w:t>
      </w:r>
      <w:r>
        <w:rPr>
          <w:rFonts w:hint="eastAsia" w:ascii="微软雅黑" w:hAnsi="微软雅黑" w:cs="Times New Roman"/>
          <w:b/>
          <w:bCs/>
          <w:color w:val="000000"/>
          <w:sz w:val="21"/>
          <w:szCs w:val="21"/>
        </w:rPr>
        <w:t>:</w:t>
      </w:r>
    </w:p>
    <w:p w14:paraId="3E30330D">
      <w:pPr>
        <w:shd w:val="clear" w:color="auto" w:fill="FFFFFF"/>
        <w:adjustRightInd/>
        <w:snapToGrid/>
        <w:spacing w:after="0" w:line="360" w:lineRule="auto"/>
        <w:jc w:val="both"/>
        <w:rPr>
          <w:rFonts w:ascii="Times New Roman" w:hAnsi="Times New Roman" w:cs="Times New Roman"/>
          <w:color w:val="000000"/>
          <w:sz w:val="21"/>
          <w:szCs w:val="21"/>
        </w:rPr>
      </w:pPr>
      <w:r>
        <w:rPr>
          <w:rFonts w:hint="eastAsia" w:ascii="仿宋_GB2312" w:hAnsi="Times New Roman" w:eastAsia="仿宋_GB2312" w:cs="Times New Roman"/>
          <w:color w:val="000000"/>
          <w:sz w:val="32"/>
          <w:szCs w:val="32"/>
        </w:rPr>
        <w:t>　　</w:t>
      </w:r>
      <w:r>
        <w:rPr>
          <w:rFonts w:hint="eastAsia" w:ascii="微软雅黑" w:hAnsi="微软雅黑" w:cs="Times New Roman"/>
          <w:color w:val="000000"/>
          <w:sz w:val="21"/>
          <w:szCs w:val="21"/>
        </w:rPr>
        <w:t>1</w:t>
      </w:r>
      <w:r>
        <w:rPr>
          <w:rFonts w:hint="eastAsia" w:ascii="仿宋_GB2312" w:hAnsi="Times New Roman" w:eastAsia="仿宋_GB2312" w:cs="Times New Roman"/>
          <w:color w:val="000000"/>
          <w:sz w:val="32"/>
          <w:szCs w:val="32"/>
        </w:rPr>
        <w:t>、全面贯彻落实党和国家有关公安工作的路线、方针、政策、部署、指导和检查全区公安工作。</w:t>
      </w:r>
    </w:p>
    <w:p w14:paraId="009B4EFC">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r>
        <w:rPr>
          <w:rFonts w:hint="eastAsia" w:ascii="微软雅黑" w:hAnsi="微软雅黑" w:cs="Times New Roman"/>
          <w:color w:val="000000"/>
          <w:sz w:val="21"/>
          <w:szCs w:val="21"/>
        </w:rPr>
        <w:t>2</w:t>
      </w:r>
      <w:r>
        <w:rPr>
          <w:rFonts w:hint="eastAsia" w:ascii="仿宋_GB2312" w:hAnsi="Times New Roman" w:eastAsia="仿宋_GB2312" w:cs="Times New Roman"/>
          <w:color w:val="000000"/>
          <w:sz w:val="32"/>
          <w:szCs w:val="32"/>
        </w:rPr>
        <w:t>、研究和推进公安工作改革，探索科学合理的管理体制，不断加强公安队伍的革命化、正规化建设。</w:t>
      </w:r>
    </w:p>
    <w:p w14:paraId="372F10A7">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3、掌握全区影响稳定、危害国内安全和社会治安的情况，及时分析形势、制定对策，为区委、区政府和上级公安机关提供重要信息和决策依据。</w:t>
      </w:r>
    </w:p>
    <w:p w14:paraId="46E640C6">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4、组织指导侦查工作，直接参与对重特大刑事案件、危害国家安全案件的侦查工作，安排部署重大行动，协调处理重大案件、重大事件和重大治安灾害事故。</w:t>
      </w:r>
    </w:p>
    <w:p w14:paraId="36893432">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5、依法查处危害社会治安秩序行为，依法管理户籍、居民身份证、枪支弹药、危险物品和特种行业工作。</w:t>
      </w:r>
    </w:p>
    <w:p w14:paraId="59522104">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6、组织实施消防工作，依法进行消防监督。</w:t>
      </w:r>
    </w:p>
    <w:p w14:paraId="2ABAF71E">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7、依法监督区机关、团体、区属企事业单位的安全保卫工作；指导企事业单位保卫组织、经济民警队伍的建设以及重点工程建设的安全保卫工作和群众性治安保卫组织的治安防范工作。</w:t>
      </w:r>
    </w:p>
    <w:p w14:paraId="30368FA9">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8、实施来新荣区的党和国家领导人、重要外宾和省委、省政府主要领导的警卫工作，完成上级交办的警卫任务。</w:t>
      </w:r>
    </w:p>
    <w:p w14:paraId="267B0A96">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9、负责处境、入境和外国人在新荣区境内居留、旅行的有关管理工作。</w:t>
      </w:r>
    </w:p>
    <w:p w14:paraId="67A1A778">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10、规划新荣区公安科技发展战略和公安信息技术、刑事技术及行动技术建设，实施公安科学技术工作。</w:t>
      </w:r>
    </w:p>
    <w:p w14:paraId="287BC288">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11、组织实施公共信息网络和互联网安全保护，依法实施对公共信息网络的安全监查工作。</w:t>
      </w:r>
    </w:p>
    <w:p w14:paraId="27A872FE">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12、对判处管制、拘役、剥夺政治权利的罪犯和监外执行的罪犯执行刑罚，对被宣告缓刑、假释的罪犯实行监督、考察。</w:t>
      </w:r>
    </w:p>
    <w:p w14:paraId="26B10790">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13、实施新荣公安分局的装备、被装配备和经费等警务保障工作。</w:t>
      </w:r>
    </w:p>
    <w:p w14:paraId="5C54B0F0">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14、按管理权限对全区公安干部进行管理、培训、教育和监督，负责指导全区公安宣传工作及公安教育工作。</w:t>
      </w:r>
    </w:p>
    <w:p w14:paraId="7C892535">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15、负责公安派出机构的管理工作。</w:t>
      </w:r>
    </w:p>
    <w:p w14:paraId="178C9DDA">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16、承办区委、区人民政府和上级公安部门交办的其他事项。</w:t>
      </w:r>
    </w:p>
    <w:p w14:paraId="441382A4">
      <w:pPr>
        <w:shd w:val="clear" w:color="auto" w:fill="FFFFFF"/>
        <w:adjustRightInd/>
        <w:snapToGrid/>
        <w:spacing w:after="0" w:line="360" w:lineRule="auto"/>
        <w:jc w:val="both"/>
        <w:rPr>
          <w:rFonts w:ascii="仿宋" w:hAnsi="仿宋" w:eastAsia="仿宋" w:cs="仿宋"/>
          <w:color w:val="333333"/>
          <w:sz w:val="32"/>
          <w:szCs w:val="32"/>
          <w:shd w:val="clear" w:color="auto" w:fill="FFFFFF"/>
        </w:rPr>
      </w:pPr>
      <w:r>
        <w:rPr>
          <w:rFonts w:hint="eastAsia" w:ascii="仿宋_GB2312" w:hAnsi="Times New Roman" w:eastAsia="仿宋_GB2312" w:cs="Times New Roman"/>
          <w:b/>
          <w:bCs/>
          <w:color w:val="000000"/>
          <w:sz w:val="32"/>
          <w:szCs w:val="32"/>
        </w:rPr>
        <w:t>（二）大同市公安局新荣分局机构设置情况</w:t>
      </w:r>
      <w:r>
        <w:rPr>
          <w:rFonts w:hint="eastAsia" w:ascii="微软雅黑" w:hAnsi="微软雅黑" w:cs="Times New Roman"/>
          <w:b/>
          <w:bCs/>
          <w:color w:val="000000"/>
          <w:sz w:val="21"/>
          <w:szCs w:val="21"/>
        </w:rPr>
        <w:t>:</w:t>
      </w:r>
    </w:p>
    <w:p w14:paraId="4304928E">
      <w:pPr>
        <w:pStyle w:val="4"/>
        <w:spacing w:before="0" w:beforeAutospacing="0" w:after="0" w:afterAutospacing="0" w:line="360" w:lineRule="auto"/>
        <w:ind w:firstLine="640" w:firstLineChars="20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本单位为正科级建制单位, 为独立编制机构，现有公务员编制84人。2022年年初实有在职人员129人，其中行政人员116人，事业人员13人，离休人员1人，退休人员41人。本单位内设14队室，分别为指挥中心、国保大队、刑事侦查大队、食品药品监查大队、经侦大队、治安大队、网络警察大队、禁毒大队、巡逻警察大队、人口管理大队、政工室、法制大队、警察保障室和督察大队。同时下设新荣派出所、古店派出所、上深涧派出所、郭家窑派出所、破鲁派出所、花园屯派出所、堡子湾派出所和西村派出所共8个派出机构。</w:t>
      </w:r>
    </w:p>
    <w:p w14:paraId="5B39588F">
      <w:pPr>
        <w:shd w:val="clear" w:color="auto" w:fill="FFFFFF"/>
        <w:adjustRightInd/>
        <w:snapToGrid/>
        <w:spacing w:after="0"/>
        <w:ind w:firstLine="640"/>
        <w:jc w:val="both"/>
        <w:rPr>
          <w:rFonts w:ascii="微软雅黑" w:hAnsi="微软雅黑" w:cs="Times New Roman"/>
          <w:color w:val="000000"/>
          <w:sz w:val="21"/>
          <w:szCs w:val="21"/>
        </w:rPr>
      </w:pPr>
    </w:p>
    <w:p w14:paraId="516AB566">
      <w:pPr>
        <w:shd w:val="clear" w:color="auto" w:fill="FFFFFF"/>
        <w:adjustRightInd/>
        <w:snapToGrid/>
        <w:spacing w:after="0"/>
        <w:jc w:val="both"/>
        <w:rPr>
          <w:rFonts w:ascii="Times New Roman" w:hAnsi="Times New Roman" w:cs="Times New Roman"/>
          <w:color w:val="000000"/>
          <w:sz w:val="21"/>
          <w:szCs w:val="21"/>
        </w:rPr>
      </w:pPr>
    </w:p>
    <w:p w14:paraId="32215492">
      <w:pPr>
        <w:shd w:val="clear" w:color="auto" w:fill="FFFFFF"/>
        <w:adjustRightInd/>
        <w:snapToGrid/>
        <w:spacing w:after="0"/>
        <w:ind w:firstLine="640"/>
        <w:jc w:val="both"/>
        <w:rPr>
          <w:rFonts w:ascii="Times New Roman" w:hAnsi="Times New Roman" w:cs="Times New Roman"/>
          <w:color w:val="000000"/>
          <w:sz w:val="21"/>
          <w:szCs w:val="21"/>
        </w:rPr>
      </w:pPr>
      <w:r>
        <w:rPr>
          <w:rFonts w:ascii="Times New Roman" w:hAnsi="Times New Roman" w:cs="Times New Roman"/>
          <w:color w:val="000000"/>
          <w:sz w:val="21"/>
          <w:szCs w:val="21"/>
        </w:rPr>
        <w:t> </w:t>
      </w:r>
    </w:p>
    <w:p w14:paraId="7359261A">
      <w:pPr>
        <w:shd w:val="clear" w:color="auto" w:fill="FFFFFF"/>
        <w:adjustRightInd/>
        <w:snapToGrid/>
        <w:spacing w:after="0"/>
        <w:jc w:val="both"/>
        <w:rPr>
          <w:rFonts w:ascii="黑体" w:hAnsi="黑体" w:eastAsia="黑体" w:cs="Times New Roman"/>
          <w:color w:val="000000"/>
          <w:sz w:val="32"/>
          <w:szCs w:val="32"/>
        </w:rPr>
      </w:pPr>
      <w:r>
        <w:rPr>
          <w:rFonts w:hint="eastAsia" w:ascii="黑体" w:hAnsi="黑体" w:eastAsia="黑体" w:cs="Times New Roman"/>
          <w:color w:val="000000"/>
          <w:sz w:val="32"/>
          <w:szCs w:val="32"/>
        </w:rPr>
        <w:t>二、大同市公安局新荣分局2022年部门预算公开表</w:t>
      </w:r>
    </w:p>
    <w:tbl>
      <w:tblPr>
        <w:tblStyle w:val="5"/>
        <w:tblpPr w:leftFromText="180" w:rightFromText="180" w:vertAnchor="text" w:horzAnchor="page" w:tblpX="1077" w:tblpY="258"/>
        <w:tblOverlap w:val="never"/>
        <w:tblW w:w="9758" w:type="dxa"/>
        <w:tblInd w:w="0" w:type="dxa"/>
        <w:tblLayout w:type="fixed"/>
        <w:tblCellMar>
          <w:top w:w="15" w:type="dxa"/>
          <w:left w:w="15" w:type="dxa"/>
          <w:bottom w:w="15" w:type="dxa"/>
          <w:right w:w="15" w:type="dxa"/>
        </w:tblCellMar>
      </w:tblPr>
      <w:tblGrid>
        <w:gridCol w:w="2231"/>
        <w:gridCol w:w="2467"/>
        <w:gridCol w:w="2385"/>
        <w:gridCol w:w="2675"/>
      </w:tblGrid>
      <w:tr w14:paraId="0A76D354">
        <w:tblPrEx>
          <w:tblCellMar>
            <w:top w:w="15" w:type="dxa"/>
            <w:left w:w="15" w:type="dxa"/>
            <w:bottom w:w="15" w:type="dxa"/>
            <w:right w:w="15" w:type="dxa"/>
          </w:tblCellMar>
        </w:tblPrEx>
        <w:trPr>
          <w:trHeight w:val="365" w:hRule="atLeast"/>
        </w:trPr>
        <w:tc>
          <w:tcPr>
            <w:tcW w:w="2231" w:type="dxa"/>
            <w:shd w:val="clear" w:color="auto" w:fill="auto"/>
            <w:vAlign w:val="center"/>
          </w:tcPr>
          <w:p w14:paraId="03CB869F">
            <w:pPr>
              <w:spacing w:after="0"/>
              <w:textAlignment w:val="center"/>
              <w:rPr>
                <w:rFonts w:hint="eastAsia" w:ascii="宋体" w:hAnsi="宋体" w:eastAsia="宋体" w:cs="宋体"/>
                <w:color w:val="000000"/>
                <w:sz w:val="20"/>
                <w:szCs w:val="20"/>
              </w:rPr>
            </w:pPr>
          </w:p>
        </w:tc>
        <w:tc>
          <w:tcPr>
            <w:tcW w:w="2467" w:type="dxa"/>
            <w:shd w:val="clear" w:color="auto" w:fill="auto"/>
            <w:vAlign w:val="center"/>
          </w:tcPr>
          <w:p w14:paraId="16052F9B">
            <w:pPr>
              <w:spacing w:after="0"/>
              <w:textAlignment w:val="center"/>
              <w:rPr>
                <w:rFonts w:hint="eastAsia" w:ascii="宋体" w:hAnsi="宋体" w:eastAsia="宋体" w:cs="宋体"/>
                <w:color w:val="000000"/>
                <w:sz w:val="20"/>
                <w:szCs w:val="20"/>
              </w:rPr>
            </w:pPr>
          </w:p>
        </w:tc>
        <w:tc>
          <w:tcPr>
            <w:tcW w:w="2385" w:type="dxa"/>
            <w:shd w:val="clear" w:color="auto" w:fill="auto"/>
            <w:vAlign w:val="center"/>
          </w:tcPr>
          <w:p w14:paraId="137BED16">
            <w:pPr>
              <w:spacing w:after="0"/>
              <w:textAlignment w:val="center"/>
              <w:rPr>
                <w:rFonts w:hint="eastAsia" w:ascii="宋体" w:hAnsi="宋体" w:eastAsia="宋体" w:cs="宋体"/>
                <w:color w:val="000000"/>
                <w:sz w:val="20"/>
                <w:szCs w:val="20"/>
              </w:rPr>
            </w:pPr>
          </w:p>
        </w:tc>
        <w:tc>
          <w:tcPr>
            <w:tcW w:w="2675" w:type="dxa"/>
            <w:shd w:val="clear" w:color="auto" w:fill="auto"/>
            <w:vAlign w:val="center"/>
          </w:tcPr>
          <w:p w14:paraId="66A8E539">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预算公开表1</w:t>
            </w:r>
          </w:p>
        </w:tc>
      </w:tr>
      <w:tr w14:paraId="4D33AD40">
        <w:tblPrEx>
          <w:tblCellMar>
            <w:top w:w="15" w:type="dxa"/>
            <w:left w:w="15" w:type="dxa"/>
            <w:bottom w:w="15" w:type="dxa"/>
            <w:right w:w="15" w:type="dxa"/>
          </w:tblCellMar>
        </w:tblPrEx>
        <w:trPr>
          <w:trHeight w:val="241" w:hRule="atLeast"/>
        </w:trPr>
        <w:tc>
          <w:tcPr>
            <w:tcW w:w="9758" w:type="dxa"/>
            <w:gridSpan w:val="4"/>
            <w:shd w:val="clear" w:color="auto" w:fill="auto"/>
            <w:vAlign w:val="center"/>
          </w:tcPr>
          <w:p w14:paraId="294F6D5B">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2022年预算收支总表</w:t>
            </w:r>
          </w:p>
        </w:tc>
      </w:tr>
      <w:tr w14:paraId="3E16E1AA">
        <w:tblPrEx>
          <w:tblCellMar>
            <w:top w:w="15" w:type="dxa"/>
            <w:left w:w="15" w:type="dxa"/>
            <w:bottom w:w="15" w:type="dxa"/>
            <w:right w:w="15" w:type="dxa"/>
          </w:tblCellMar>
        </w:tblPrEx>
        <w:trPr>
          <w:trHeight w:val="365" w:hRule="atLeast"/>
        </w:trPr>
        <w:tc>
          <w:tcPr>
            <w:tcW w:w="4698" w:type="dxa"/>
            <w:gridSpan w:val="2"/>
            <w:shd w:val="clear" w:color="auto" w:fill="auto"/>
            <w:vAlign w:val="center"/>
          </w:tcPr>
          <w:p w14:paraId="3C935DC2">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部门:[047011]大同市公安局新荣分局</w:t>
            </w:r>
          </w:p>
        </w:tc>
        <w:tc>
          <w:tcPr>
            <w:tcW w:w="2385" w:type="dxa"/>
            <w:shd w:val="clear" w:color="auto" w:fill="auto"/>
            <w:vAlign w:val="center"/>
          </w:tcPr>
          <w:p w14:paraId="1CD5AC3E">
            <w:pPr>
              <w:spacing w:after="0"/>
              <w:textAlignment w:val="center"/>
              <w:rPr>
                <w:rFonts w:hint="eastAsia" w:ascii="宋体" w:hAnsi="宋体" w:eastAsia="宋体" w:cs="宋体"/>
                <w:color w:val="000000"/>
                <w:sz w:val="20"/>
                <w:szCs w:val="20"/>
              </w:rPr>
            </w:pPr>
          </w:p>
        </w:tc>
        <w:tc>
          <w:tcPr>
            <w:tcW w:w="2675" w:type="dxa"/>
            <w:shd w:val="clear" w:color="auto" w:fill="auto"/>
            <w:vAlign w:val="center"/>
          </w:tcPr>
          <w:p w14:paraId="62BB84CE">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单位：万元</w:t>
            </w:r>
          </w:p>
        </w:tc>
      </w:tr>
      <w:tr w14:paraId="19018077">
        <w:tblPrEx>
          <w:tblCellMar>
            <w:top w:w="15" w:type="dxa"/>
            <w:left w:w="15" w:type="dxa"/>
            <w:bottom w:w="15" w:type="dxa"/>
            <w:right w:w="15" w:type="dxa"/>
          </w:tblCellMar>
        </w:tblPrEx>
        <w:trPr>
          <w:trHeight w:val="185" w:hRule="atLeast"/>
        </w:trPr>
        <w:tc>
          <w:tcPr>
            <w:tcW w:w="4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24170">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收入</w:t>
            </w:r>
          </w:p>
        </w:tc>
        <w:tc>
          <w:tcPr>
            <w:tcW w:w="5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DC49F">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支出</w:t>
            </w:r>
          </w:p>
        </w:tc>
      </w:tr>
      <w:tr w14:paraId="68EA21B9">
        <w:tblPrEx>
          <w:tblCellMar>
            <w:top w:w="15" w:type="dxa"/>
            <w:left w:w="15" w:type="dxa"/>
            <w:bottom w:w="15" w:type="dxa"/>
            <w:right w:w="15" w:type="dxa"/>
          </w:tblCellMar>
        </w:tblPrEx>
        <w:trPr>
          <w:trHeight w:val="18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9DD9">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项目</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CABF">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2022年</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106C">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项目</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A08B">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2022年</w:t>
            </w:r>
          </w:p>
        </w:tc>
      </w:tr>
      <w:tr w14:paraId="16F4A2F0">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2A15">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一、一般公共预算</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C3CC">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2,338.543212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DDC5">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一般公共服务支出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8993">
            <w:pPr>
              <w:spacing w:after="0"/>
              <w:textAlignment w:val="center"/>
              <w:rPr>
                <w:rFonts w:hint="eastAsia" w:ascii="宋体" w:hAnsi="宋体" w:eastAsia="宋体" w:cs="宋体"/>
                <w:color w:val="000000"/>
                <w:sz w:val="20"/>
                <w:szCs w:val="20"/>
              </w:rPr>
            </w:pPr>
          </w:p>
        </w:tc>
      </w:tr>
      <w:tr w14:paraId="16CA116C">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8F47">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二、政府性基金预算</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A2BF">
            <w:pPr>
              <w:spacing w:after="0"/>
              <w:textAlignment w:val="center"/>
              <w:rPr>
                <w:rFonts w:hint="eastAsia"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85E9">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外交支出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D11D">
            <w:pPr>
              <w:spacing w:after="0"/>
              <w:textAlignment w:val="center"/>
              <w:rPr>
                <w:rFonts w:hint="eastAsia" w:ascii="宋体" w:hAnsi="宋体" w:eastAsia="宋体" w:cs="宋体"/>
                <w:color w:val="000000"/>
                <w:sz w:val="20"/>
                <w:szCs w:val="20"/>
              </w:rPr>
            </w:pPr>
          </w:p>
        </w:tc>
      </w:tr>
      <w:tr w14:paraId="18BF80FA">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0C7F">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三、国有资本经营预算</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F505">
            <w:pPr>
              <w:spacing w:after="0"/>
              <w:textAlignment w:val="center"/>
              <w:rPr>
                <w:rFonts w:hint="eastAsia"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954C">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国防支出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0139">
            <w:pPr>
              <w:spacing w:after="0"/>
              <w:textAlignment w:val="center"/>
              <w:rPr>
                <w:rFonts w:hint="eastAsia" w:ascii="宋体" w:hAnsi="宋体" w:eastAsia="宋体" w:cs="宋体"/>
                <w:color w:val="000000"/>
                <w:sz w:val="20"/>
                <w:szCs w:val="20"/>
              </w:rPr>
            </w:pPr>
          </w:p>
        </w:tc>
      </w:tr>
      <w:tr w14:paraId="3EE8EE8C">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06AC">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四、财政专户管理资金</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886D">
            <w:pPr>
              <w:spacing w:after="0"/>
              <w:textAlignment w:val="center"/>
              <w:rPr>
                <w:rFonts w:hint="eastAsia"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D84B">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公共安全支出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0F7E">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1,850.937123</w:t>
            </w:r>
          </w:p>
        </w:tc>
      </w:tr>
      <w:tr w14:paraId="28746935">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E24A">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五、单位资金</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9CB6">
            <w:pPr>
              <w:spacing w:after="0"/>
              <w:textAlignment w:val="center"/>
              <w:rPr>
                <w:rFonts w:hint="eastAsia"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7C80">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教育支出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24ED">
            <w:pPr>
              <w:spacing w:after="0"/>
              <w:textAlignment w:val="center"/>
              <w:rPr>
                <w:rFonts w:hint="eastAsia" w:ascii="宋体" w:hAnsi="宋体" w:eastAsia="宋体" w:cs="宋体"/>
                <w:color w:val="000000"/>
                <w:sz w:val="20"/>
                <w:szCs w:val="20"/>
              </w:rPr>
            </w:pPr>
          </w:p>
        </w:tc>
      </w:tr>
      <w:tr w14:paraId="088214B0">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18E6">
            <w:pPr>
              <w:spacing w:after="0"/>
              <w:textAlignment w:val="center"/>
              <w:rPr>
                <w:rFonts w:hint="eastAsia" w:ascii="宋体" w:hAnsi="宋体" w:eastAsia="宋体" w:cs="宋体"/>
                <w:color w:val="000000"/>
                <w:sz w:val="20"/>
                <w:szCs w:val="20"/>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5382">
            <w:pPr>
              <w:spacing w:after="0"/>
              <w:textAlignment w:val="center"/>
              <w:rPr>
                <w:rFonts w:hint="eastAsia"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F1AB">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科学技术支出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4A67">
            <w:pPr>
              <w:spacing w:after="0"/>
              <w:textAlignment w:val="center"/>
              <w:rPr>
                <w:rFonts w:hint="eastAsia" w:ascii="宋体" w:hAnsi="宋体" w:eastAsia="宋体" w:cs="宋体"/>
                <w:color w:val="000000"/>
                <w:sz w:val="20"/>
                <w:szCs w:val="20"/>
              </w:rPr>
            </w:pPr>
          </w:p>
        </w:tc>
      </w:tr>
      <w:tr w14:paraId="0650BC6F">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25D1">
            <w:pPr>
              <w:spacing w:after="0"/>
              <w:textAlignment w:val="center"/>
              <w:rPr>
                <w:rFonts w:hint="eastAsia" w:ascii="宋体" w:hAnsi="宋体" w:eastAsia="宋体" w:cs="宋体"/>
                <w:color w:val="000000"/>
                <w:sz w:val="20"/>
                <w:szCs w:val="20"/>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54D7">
            <w:pPr>
              <w:spacing w:after="0"/>
              <w:textAlignment w:val="center"/>
              <w:rPr>
                <w:rFonts w:hint="eastAsia"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FA2D">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文化旅游体育与传媒支出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121C">
            <w:pPr>
              <w:spacing w:after="0"/>
              <w:textAlignment w:val="center"/>
              <w:rPr>
                <w:rFonts w:hint="eastAsia" w:ascii="宋体" w:hAnsi="宋体" w:eastAsia="宋体" w:cs="宋体"/>
                <w:color w:val="000000"/>
                <w:sz w:val="20"/>
                <w:szCs w:val="20"/>
              </w:rPr>
            </w:pPr>
          </w:p>
        </w:tc>
      </w:tr>
      <w:tr w14:paraId="25FC268D">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D99A">
            <w:pPr>
              <w:spacing w:after="0"/>
              <w:textAlignment w:val="center"/>
              <w:rPr>
                <w:rFonts w:hint="eastAsia" w:ascii="宋体" w:hAnsi="宋体" w:eastAsia="宋体" w:cs="宋体"/>
                <w:color w:val="000000"/>
                <w:sz w:val="20"/>
                <w:szCs w:val="20"/>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4CE7">
            <w:pPr>
              <w:spacing w:after="0"/>
              <w:textAlignment w:val="center"/>
              <w:rPr>
                <w:rFonts w:hint="eastAsia"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96E2">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社会保障和就业支出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AD44">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217.928788</w:t>
            </w:r>
          </w:p>
        </w:tc>
      </w:tr>
      <w:tr w14:paraId="52069F65">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88E0">
            <w:pPr>
              <w:spacing w:after="0"/>
              <w:textAlignment w:val="center"/>
              <w:rPr>
                <w:rFonts w:hint="eastAsia" w:ascii="宋体" w:hAnsi="宋体" w:eastAsia="宋体" w:cs="宋体"/>
                <w:color w:val="000000"/>
                <w:sz w:val="20"/>
                <w:szCs w:val="20"/>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7203">
            <w:pPr>
              <w:spacing w:after="0"/>
              <w:textAlignment w:val="center"/>
              <w:rPr>
                <w:rFonts w:hint="eastAsia"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9FC5">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社会保险基金支出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A4CB">
            <w:pPr>
              <w:spacing w:after="0"/>
              <w:textAlignment w:val="center"/>
              <w:rPr>
                <w:rFonts w:hint="eastAsia" w:ascii="宋体" w:hAnsi="宋体" w:eastAsia="宋体" w:cs="宋体"/>
                <w:color w:val="000000"/>
                <w:sz w:val="20"/>
                <w:szCs w:val="20"/>
              </w:rPr>
            </w:pPr>
          </w:p>
        </w:tc>
      </w:tr>
      <w:tr w14:paraId="271182D0">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BDAB">
            <w:pPr>
              <w:spacing w:after="0"/>
              <w:textAlignment w:val="center"/>
              <w:rPr>
                <w:rFonts w:hint="eastAsia" w:ascii="宋体" w:hAnsi="宋体" w:eastAsia="宋体" w:cs="宋体"/>
                <w:color w:val="000000"/>
                <w:sz w:val="20"/>
                <w:szCs w:val="20"/>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1FDB">
            <w:pPr>
              <w:spacing w:after="0"/>
              <w:textAlignment w:val="center"/>
              <w:rPr>
                <w:rFonts w:hint="eastAsia"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1F80">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卫生健康支出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B491">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79.961831</w:t>
            </w:r>
          </w:p>
        </w:tc>
      </w:tr>
      <w:tr w14:paraId="4BF7CFCA">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0D1F">
            <w:pPr>
              <w:spacing w:after="0"/>
              <w:textAlignment w:val="center"/>
              <w:rPr>
                <w:rFonts w:hint="eastAsia" w:ascii="宋体" w:hAnsi="宋体" w:eastAsia="宋体" w:cs="宋体"/>
                <w:color w:val="000000"/>
                <w:sz w:val="20"/>
                <w:szCs w:val="20"/>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2E83">
            <w:pPr>
              <w:spacing w:after="0"/>
              <w:textAlignment w:val="center"/>
              <w:rPr>
                <w:rFonts w:hint="eastAsia"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4E04">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节能环保支出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DC7C">
            <w:pPr>
              <w:spacing w:after="0"/>
              <w:textAlignment w:val="center"/>
              <w:rPr>
                <w:rFonts w:hint="eastAsia" w:ascii="宋体" w:hAnsi="宋体" w:eastAsia="宋体" w:cs="宋体"/>
                <w:color w:val="000000"/>
                <w:sz w:val="20"/>
                <w:szCs w:val="20"/>
              </w:rPr>
            </w:pPr>
          </w:p>
        </w:tc>
      </w:tr>
      <w:tr w14:paraId="58C8ABDD">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DF19">
            <w:pPr>
              <w:spacing w:after="0"/>
              <w:textAlignment w:val="center"/>
              <w:rPr>
                <w:rFonts w:hint="eastAsia" w:ascii="宋体" w:hAnsi="宋体" w:eastAsia="宋体" w:cs="宋体"/>
                <w:color w:val="000000"/>
                <w:sz w:val="20"/>
                <w:szCs w:val="20"/>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D477">
            <w:pPr>
              <w:spacing w:after="0"/>
              <w:textAlignment w:val="center"/>
              <w:rPr>
                <w:rFonts w:hint="eastAsia"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47E4">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城乡社区支出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4B1C">
            <w:pPr>
              <w:spacing w:after="0"/>
              <w:textAlignment w:val="center"/>
              <w:rPr>
                <w:rFonts w:hint="eastAsia" w:ascii="宋体" w:hAnsi="宋体" w:eastAsia="宋体" w:cs="宋体"/>
                <w:color w:val="000000"/>
                <w:sz w:val="20"/>
                <w:szCs w:val="20"/>
              </w:rPr>
            </w:pPr>
          </w:p>
        </w:tc>
      </w:tr>
      <w:tr w14:paraId="6EF1A59C">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A125">
            <w:pPr>
              <w:spacing w:after="0"/>
              <w:textAlignment w:val="center"/>
              <w:rPr>
                <w:rFonts w:hint="eastAsia" w:ascii="宋体" w:hAnsi="宋体" w:eastAsia="宋体" w:cs="宋体"/>
                <w:color w:val="000000"/>
                <w:sz w:val="20"/>
                <w:szCs w:val="20"/>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5DAA">
            <w:pPr>
              <w:spacing w:after="0"/>
              <w:textAlignment w:val="center"/>
              <w:rPr>
                <w:rFonts w:hint="eastAsia"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AB8B">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农林水支出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0CBA">
            <w:pPr>
              <w:spacing w:after="0"/>
              <w:textAlignment w:val="center"/>
              <w:rPr>
                <w:rFonts w:hint="eastAsia" w:ascii="宋体" w:hAnsi="宋体" w:eastAsia="宋体" w:cs="宋体"/>
                <w:color w:val="000000"/>
                <w:sz w:val="20"/>
                <w:szCs w:val="20"/>
              </w:rPr>
            </w:pPr>
          </w:p>
        </w:tc>
      </w:tr>
      <w:tr w14:paraId="610BABF6">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94A0">
            <w:pPr>
              <w:spacing w:after="0"/>
              <w:textAlignment w:val="center"/>
              <w:rPr>
                <w:rFonts w:hint="eastAsia" w:ascii="宋体" w:hAnsi="宋体" w:eastAsia="宋体" w:cs="宋体"/>
                <w:color w:val="000000"/>
                <w:sz w:val="20"/>
                <w:szCs w:val="20"/>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B79E">
            <w:pPr>
              <w:spacing w:after="0"/>
              <w:textAlignment w:val="center"/>
              <w:rPr>
                <w:rFonts w:hint="eastAsia"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7954">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交通运输支出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BB96">
            <w:pPr>
              <w:spacing w:after="0"/>
              <w:textAlignment w:val="center"/>
              <w:rPr>
                <w:rFonts w:hint="eastAsia" w:ascii="宋体" w:hAnsi="宋体" w:eastAsia="宋体" w:cs="宋体"/>
                <w:color w:val="000000"/>
                <w:sz w:val="20"/>
                <w:szCs w:val="20"/>
              </w:rPr>
            </w:pPr>
          </w:p>
        </w:tc>
      </w:tr>
      <w:tr w14:paraId="3DC6F74F">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38BD">
            <w:pPr>
              <w:spacing w:after="0"/>
              <w:textAlignment w:val="center"/>
              <w:rPr>
                <w:rFonts w:hint="eastAsia" w:ascii="宋体" w:hAnsi="宋体" w:eastAsia="宋体" w:cs="宋体"/>
                <w:color w:val="000000"/>
                <w:sz w:val="20"/>
                <w:szCs w:val="20"/>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9F96">
            <w:pPr>
              <w:spacing w:after="0"/>
              <w:textAlignment w:val="center"/>
              <w:rPr>
                <w:rFonts w:hint="eastAsia"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2919">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资源勘探工业信息等支出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6892">
            <w:pPr>
              <w:spacing w:after="0"/>
              <w:textAlignment w:val="center"/>
              <w:rPr>
                <w:rFonts w:hint="eastAsia" w:ascii="宋体" w:hAnsi="宋体" w:eastAsia="宋体" w:cs="宋体"/>
                <w:color w:val="000000"/>
                <w:sz w:val="20"/>
                <w:szCs w:val="20"/>
              </w:rPr>
            </w:pPr>
          </w:p>
        </w:tc>
      </w:tr>
      <w:tr w14:paraId="0848F5BC">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05FB">
            <w:pPr>
              <w:spacing w:after="0"/>
              <w:textAlignment w:val="center"/>
              <w:rPr>
                <w:rFonts w:hint="eastAsia" w:ascii="宋体" w:hAnsi="宋体" w:eastAsia="宋体" w:cs="宋体"/>
                <w:color w:val="000000"/>
                <w:sz w:val="20"/>
                <w:szCs w:val="20"/>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16AA">
            <w:pPr>
              <w:spacing w:after="0"/>
              <w:textAlignment w:val="center"/>
              <w:rPr>
                <w:rFonts w:hint="eastAsia"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6AE8">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商业服务业等支出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52CF">
            <w:pPr>
              <w:spacing w:after="0"/>
              <w:textAlignment w:val="center"/>
              <w:rPr>
                <w:rFonts w:hint="eastAsia" w:ascii="宋体" w:hAnsi="宋体" w:eastAsia="宋体" w:cs="宋体"/>
                <w:color w:val="000000"/>
                <w:sz w:val="20"/>
                <w:szCs w:val="20"/>
              </w:rPr>
            </w:pPr>
          </w:p>
        </w:tc>
      </w:tr>
      <w:tr w14:paraId="7318D071">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7BD1">
            <w:pPr>
              <w:spacing w:after="0"/>
              <w:textAlignment w:val="center"/>
              <w:rPr>
                <w:rFonts w:hint="eastAsia" w:ascii="宋体" w:hAnsi="宋体" w:eastAsia="宋体" w:cs="宋体"/>
                <w:color w:val="000000"/>
                <w:sz w:val="20"/>
                <w:szCs w:val="20"/>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86AE">
            <w:pPr>
              <w:spacing w:after="0"/>
              <w:textAlignment w:val="center"/>
              <w:rPr>
                <w:rFonts w:hint="eastAsia"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B07B">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金融支出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F7A9">
            <w:pPr>
              <w:spacing w:after="0"/>
              <w:textAlignment w:val="center"/>
              <w:rPr>
                <w:rFonts w:hint="eastAsia" w:ascii="宋体" w:hAnsi="宋体" w:eastAsia="宋体" w:cs="宋体"/>
                <w:color w:val="000000"/>
                <w:sz w:val="20"/>
                <w:szCs w:val="20"/>
              </w:rPr>
            </w:pPr>
          </w:p>
        </w:tc>
      </w:tr>
      <w:tr w14:paraId="72AAD7D7">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BD06">
            <w:pPr>
              <w:spacing w:after="0"/>
              <w:textAlignment w:val="center"/>
              <w:rPr>
                <w:rFonts w:hint="eastAsia" w:ascii="宋体" w:hAnsi="宋体" w:eastAsia="宋体" w:cs="宋体"/>
                <w:color w:val="000000"/>
                <w:sz w:val="20"/>
                <w:szCs w:val="20"/>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8189">
            <w:pPr>
              <w:spacing w:after="0"/>
              <w:textAlignment w:val="center"/>
              <w:rPr>
                <w:rFonts w:hint="eastAsia"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C78E">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援助其他地区支出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B5C7">
            <w:pPr>
              <w:spacing w:after="0"/>
              <w:textAlignment w:val="center"/>
              <w:rPr>
                <w:rFonts w:hint="eastAsia" w:ascii="宋体" w:hAnsi="宋体" w:eastAsia="宋体" w:cs="宋体"/>
                <w:color w:val="000000"/>
                <w:sz w:val="20"/>
                <w:szCs w:val="20"/>
              </w:rPr>
            </w:pPr>
          </w:p>
        </w:tc>
      </w:tr>
      <w:tr w14:paraId="2890ED0F">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5E1D">
            <w:pPr>
              <w:spacing w:after="0"/>
              <w:textAlignment w:val="center"/>
              <w:rPr>
                <w:rFonts w:hint="eastAsia" w:ascii="宋体" w:hAnsi="宋体" w:eastAsia="宋体" w:cs="宋体"/>
                <w:color w:val="000000"/>
                <w:sz w:val="20"/>
                <w:szCs w:val="20"/>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AF2F">
            <w:pPr>
              <w:spacing w:after="0"/>
              <w:textAlignment w:val="center"/>
              <w:rPr>
                <w:rFonts w:hint="eastAsia"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7C30">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自然资源海洋气象等支出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8DE8">
            <w:pPr>
              <w:spacing w:after="0"/>
              <w:textAlignment w:val="center"/>
              <w:rPr>
                <w:rFonts w:hint="eastAsia" w:ascii="宋体" w:hAnsi="宋体" w:eastAsia="宋体" w:cs="宋体"/>
                <w:color w:val="000000"/>
                <w:sz w:val="20"/>
                <w:szCs w:val="20"/>
              </w:rPr>
            </w:pPr>
          </w:p>
        </w:tc>
      </w:tr>
      <w:tr w14:paraId="4BADDC3B">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E41E">
            <w:pPr>
              <w:spacing w:after="0"/>
              <w:textAlignment w:val="center"/>
              <w:rPr>
                <w:rFonts w:hint="eastAsia" w:ascii="宋体" w:hAnsi="宋体" w:eastAsia="宋体" w:cs="宋体"/>
                <w:color w:val="000000"/>
                <w:sz w:val="20"/>
                <w:szCs w:val="20"/>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3A23">
            <w:pPr>
              <w:spacing w:after="0"/>
              <w:textAlignment w:val="center"/>
              <w:rPr>
                <w:rFonts w:hint="eastAsia"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A421">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住房保障支出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ED7E">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189.715470</w:t>
            </w:r>
          </w:p>
        </w:tc>
      </w:tr>
      <w:tr w14:paraId="746E0E4C">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AD5D">
            <w:pPr>
              <w:spacing w:after="0"/>
              <w:textAlignment w:val="center"/>
              <w:rPr>
                <w:rFonts w:hint="eastAsia" w:ascii="宋体" w:hAnsi="宋体" w:eastAsia="宋体" w:cs="宋体"/>
                <w:color w:val="000000"/>
                <w:sz w:val="20"/>
                <w:szCs w:val="20"/>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5DAC">
            <w:pPr>
              <w:spacing w:after="0"/>
              <w:textAlignment w:val="center"/>
              <w:rPr>
                <w:rFonts w:hint="eastAsia"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5953">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粮油物资储备支出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0489">
            <w:pPr>
              <w:spacing w:after="0"/>
              <w:textAlignment w:val="center"/>
              <w:rPr>
                <w:rFonts w:hint="eastAsia" w:ascii="宋体" w:hAnsi="宋体" w:eastAsia="宋体" w:cs="宋体"/>
                <w:color w:val="000000"/>
                <w:sz w:val="20"/>
                <w:szCs w:val="20"/>
              </w:rPr>
            </w:pPr>
          </w:p>
        </w:tc>
      </w:tr>
      <w:tr w14:paraId="3E07EDCC">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98E2">
            <w:pPr>
              <w:spacing w:after="0"/>
              <w:textAlignment w:val="center"/>
              <w:rPr>
                <w:rFonts w:hint="eastAsia" w:ascii="宋体" w:hAnsi="宋体" w:eastAsia="宋体" w:cs="宋体"/>
                <w:color w:val="000000"/>
                <w:sz w:val="20"/>
                <w:szCs w:val="20"/>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2AE6">
            <w:pPr>
              <w:spacing w:after="0"/>
              <w:textAlignment w:val="center"/>
              <w:rPr>
                <w:rFonts w:hint="eastAsia"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1CE3">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国有资本经营预算支出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B65B">
            <w:pPr>
              <w:spacing w:after="0"/>
              <w:textAlignment w:val="center"/>
              <w:rPr>
                <w:rFonts w:hint="eastAsia" w:ascii="宋体" w:hAnsi="宋体" w:eastAsia="宋体" w:cs="宋体"/>
                <w:color w:val="000000"/>
                <w:sz w:val="20"/>
                <w:szCs w:val="20"/>
              </w:rPr>
            </w:pPr>
          </w:p>
        </w:tc>
      </w:tr>
      <w:tr w14:paraId="509E1605">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53DF">
            <w:pPr>
              <w:spacing w:after="0"/>
              <w:textAlignment w:val="center"/>
              <w:rPr>
                <w:rFonts w:hint="eastAsia" w:ascii="宋体" w:hAnsi="宋体" w:eastAsia="宋体" w:cs="宋体"/>
                <w:color w:val="000000"/>
                <w:sz w:val="20"/>
                <w:szCs w:val="20"/>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CD71">
            <w:pPr>
              <w:spacing w:after="0"/>
              <w:textAlignment w:val="center"/>
              <w:rPr>
                <w:rFonts w:hint="eastAsia"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5864">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灾害防治及应急管理支出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21C9">
            <w:pPr>
              <w:spacing w:after="0"/>
              <w:textAlignment w:val="center"/>
              <w:rPr>
                <w:rFonts w:hint="eastAsia" w:ascii="宋体" w:hAnsi="宋体" w:eastAsia="宋体" w:cs="宋体"/>
                <w:color w:val="000000"/>
                <w:sz w:val="20"/>
                <w:szCs w:val="20"/>
              </w:rPr>
            </w:pPr>
          </w:p>
        </w:tc>
      </w:tr>
      <w:tr w14:paraId="72E401F0">
        <w:tblPrEx>
          <w:tblCellMar>
            <w:top w:w="15" w:type="dxa"/>
            <w:left w:w="15" w:type="dxa"/>
            <w:bottom w:w="15" w:type="dxa"/>
            <w:right w:w="15" w:type="dxa"/>
          </w:tblCellMar>
        </w:tblPrEx>
        <w:trPr>
          <w:trHeight w:val="375"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2830">
            <w:pPr>
              <w:spacing w:after="0"/>
              <w:textAlignment w:val="center"/>
              <w:rPr>
                <w:rFonts w:hint="eastAsia" w:ascii="宋体" w:hAnsi="宋体" w:eastAsia="宋体" w:cs="宋体"/>
                <w:color w:val="000000"/>
                <w:sz w:val="20"/>
                <w:szCs w:val="20"/>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D871">
            <w:pPr>
              <w:spacing w:after="0"/>
              <w:textAlignment w:val="center"/>
              <w:rPr>
                <w:rFonts w:hint="eastAsia" w:ascii="宋体" w:hAnsi="宋体" w:eastAsia="宋体" w:cs="宋体"/>
                <w:color w:val="000000"/>
                <w:sz w:val="20"/>
                <w:szCs w:val="20"/>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5BC2">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抗疫特别国债安排的支出</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2CD5">
            <w:pPr>
              <w:spacing w:after="0"/>
              <w:textAlignment w:val="center"/>
              <w:rPr>
                <w:rFonts w:hint="eastAsia" w:ascii="宋体" w:hAnsi="宋体" w:eastAsia="宋体" w:cs="宋体"/>
                <w:color w:val="000000"/>
                <w:sz w:val="20"/>
                <w:szCs w:val="20"/>
              </w:rPr>
            </w:pPr>
          </w:p>
        </w:tc>
      </w:tr>
      <w:tr w14:paraId="1B1DF1D3">
        <w:tblPrEx>
          <w:tblCellMar>
            <w:top w:w="15" w:type="dxa"/>
            <w:left w:w="15" w:type="dxa"/>
            <w:bottom w:w="15" w:type="dxa"/>
            <w:right w:w="15" w:type="dxa"/>
          </w:tblCellMar>
        </w:tblPrEx>
        <w:trPr>
          <w:trHeight w:val="182" w:hRule="atLeast"/>
        </w:trPr>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C7B4">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本年收入合计</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F050">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2,338.543212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01C5">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本年支出合计</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94B8">
            <w:pPr>
              <w:spacing w:after="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2,338.543212</w:t>
            </w:r>
          </w:p>
        </w:tc>
      </w:tr>
    </w:tbl>
    <w:p w14:paraId="275B8DA1">
      <w:pPr>
        <w:spacing w:after="0"/>
        <w:textAlignment w:val="center"/>
        <w:rPr>
          <w:rFonts w:hint="eastAsia" w:ascii="宋体" w:hAnsi="宋体" w:eastAsia="宋体" w:cs="宋体"/>
          <w:color w:val="000000"/>
          <w:sz w:val="20"/>
          <w:szCs w:val="20"/>
        </w:rPr>
      </w:pPr>
    </w:p>
    <w:p w14:paraId="76213799">
      <w:pPr>
        <w:adjustRightInd/>
        <w:snapToGrid/>
        <w:spacing w:after="0"/>
      </w:pPr>
    </w:p>
    <w:p w14:paraId="1663BB2A">
      <w:pPr>
        <w:adjustRightInd/>
        <w:snapToGrid/>
        <w:spacing w:after="0"/>
      </w:pPr>
    </w:p>
    <w:p w14:paraId="1CA280F1">
      <w:pPr>
        <w:adjustRightInd/>
        <w:snapToGrid/>
        <w:spacing w:after="0"/>
      </w:pPr>
    </w:p>
    <w:p w14:paraId="756B1655">
      <w:pPr>
        <w:adjustRightInd/>
        <w:snapToGrid/>
        <w:spacing w:after="0"/>
      </w:pPr>
    </w:p>
    <w:p w14:paraId="3D2F28CF">
      <w:pPr>
        <w:adjustRightInd/>
        <w:snapToGrid/>
        <w:spacing w:after="0"/>
      </w:pPr>
    </w:p>
    <w:p w14:paraId="5B4A757E">
      <w:pPr>
        <w:adjustRightInd/>
        <w:snapToGrid/>
        <w:spacing w:after="0"/>
      </w:pPr>
    </w:p>
    <w:tbl>
      <w:tblPr>
        <w:tblStyle w:val="5"/>
        <w:tblW w:w="9769" w:type="dxa"/>
        <w:tblInd w:w="0" w:type="dxa"/>
        <w:tblLayout w:type="fixed"/>
        <w:tblCellMar>
          <w:top w:w="15" w:type="dxa"/>
          <w:left w:w="15" w:type="dxa"/>
          <w:bottom w:w="15" w:type="dxa"/>
          <w:right w:w="15" w:type="dxa"/>
        </w:tblCellMar>
      </w:tblPr>
      <w:tblGrid>
        <w:gridCol w:w="1476"/>
        <w:gridCol w:w="1940"/>
        <w:gridCol w:w="298"/>
        <w:gridCol w:w="950"/>
        <w:gridCol w:w="340"/>
        <w:gridCol w:w="907"/>
        <w:gridCol w:w="428"/>
        <w:gridCol w:w="381"/>
        <w:gridCol w:w="294"/>
        <w:gridCol w:w="515"/>
        <w:gridCol w:w="250"/>
        <w:gridCol w:w="559"/>
        <w:gridCol w:w="326"/>
        <w:gridCol w:w="1105"/>
      </w:tblGrid>
      <w:tr w14:paraId="24C8657F">
        <w:tblPrEx>
          <w:tblCellMar>
            <w:top w:w="15" w:type="dxa"/>
            <w:left w:w="15" w:type="dxa"/>
            <w:bottom w:w="15" w:type="dxa"/>
            <w:right w:w="15" w:type="dxa"/>
          </w:tblCellMar>
        </w:tblPrEx>
        <w:trPr>
          <w:trHeight w:val="300" w:hRule="atLeast"/>
        </w:trPr>
        <w:tc>
          <w:tcPr>
            <w:tcW w:w="1476" w:type="dxa"/>
            <w:shd w:val="clear" w:color="auto" w:fill="auto"/>
            <w:vAlign w:val="center"/>
          </w:tcPr>
          <w:p w14:paraId="2D269461">
            <w:pPr>
              <w:rPr>
                <w:rFonts w:ascii="宋体" w:hAnsi="宋体" w:eastAsia="宋体" w:cs="宋体"/>
                <w:color w:val="000000"/>
                <w:sz w:val="20"/>
                <w:szCs w:val="20"/>
              </w:rPr>
            </w:pPr>
          </w:p>
        </w:tc>
        <w:tc>
          <w:tcPr>
            <w:tcW w:w="1940" w:type="dxa"/>
            <w:shd w:val="clear" w:color="auto" w:fill="auto"/>
            <w:vAlign w:val="center"/>
          </w:tcPr>
          <w:p w14:paraId="0D454E46">
            <w:pPr>
              <w:rPr>
                <w:rFonts w:ascii="宋体" w:hAnsi="宋体" w:eastAsia="宋体" w:cs="宋体"/>
                <w:color w:val="000000"/>
                <w:sz w:val="20"/>
                <w:szCs w:val="20"/>
              </w:rPr>
            </w:pPr>
          </w:p>
        </w:tc>
        <w:tc>
          <w:tcPr>
            <w:tcW w:w="1248" w:type="dxa"/>
            <w:gridSpan w:val="2"/>
            <w:shd w:val="clear" w:color="auto" w:fill="auto"/>
            <w:vAlign w:val="center"/>
          </w:tcPr>
          <w:p w14:paraId="2F970E0F">
            <w:pPr>
              <w:rPr>
                <w:rFonts w:ascii="宋体" w:hAnsi="宋体" w:eastAsia="宋体" w:cs="宋体"/>
                <w:color w:val="000000"/>
                <w:sz w:val="20"/>
                <w:szCs w:val="20"/>
              </w:rPr>
            </w:pPr>
          </w:p>
        </w:tc>
        <w:tc>
          <w:tcPr>
            <w:tcW w:w="1247" w:type="dxa"/>
            <w:gridSpan w:val="2"/>
            <w:shd w:val="clear" w:color="auto" w:fill="auto"/>
            <w:vAlign w:val="center"/>
          </w:tcPr>
          <w:p w14:paraId="594E6C70">
            <w:pPr>
              <w:rPr>
                <w:rFonts w:ascii="宋体" w:hAnsi="宋体" w:eastAsia="宋体" w:cs="宋体"/>
                <w:color w:val="000000"/>
                <w:sz w:val="20"/>
                <w:szCs w:val="20"/>
              </w:rPr>
            </w:pPr>
          </w:p>
        </w:tc>
        <w:tc>
          <w:tcPr>
            <w:tcW w:w="809" w:type="dxa"/>
            <w:gridSpan w:val="2"/>
            <w:shd w:val="clear" w:color="auto" w:fill="auto"/>
            <w:vAlign w:val="center"/>
          </w:tcPr>
          <w:p w14:paraId="38A97037">
            <w:pPr>
              <w:rPr>
                <w:rFonts w:ascii="宋体" w:hAnsi="宋体" w:eastAsia="宋体" w:cs="宋体"/>
                <w:color w:val="000000"/>
                <w:sz w:val="20"/>
                <w:szCs w:val="20"/>
              </w:rPr>
            </w:pPr>
          </w:p>
        </w:tc>
        <w:tc>
          <w:tcPr>
            <w:tcW w:w="809" w:type="dxa"/>
            <w:gridSpan w:val="2"/>
            <w:shd w:val="clear" w:color="auto" w:fill="auto"/>
            <w:vAlign w:val="center"/>
          </w:tcPr>
          <w:p w14:paraId="6F986A9E">
            <w:pPr>
              <w:rPr>
                <w:rFonts w:ascii="宋体" w:hAnsi="宋体" w:eastAsia="宋体" w:cs="宋体"/>
                <w:color w:val="000000"/>
                <w:sz w:val="20"/>
                <w:szCs w:val="20"/>
              </w:rPr>
            </w:pPr>
          </w:p>
        </w:tc>
        <w:tc>
          <w:tcPr>
            <w:tcW w:w="809" w:type="dxa"/>
            <w:gridSpan w:val="2"/>
            <w:shd w:val="clear" w:color="auto" w:fill="auto"/>
            <w:vAlign w:val="center"/>
          </w:tcPr>
          <w:p w14:paraId="7DA0B0EB">
            <w:pPr>
              <w:rPr>
                <w:rFonts w:ascii="宋体" w:hAnsi="宋体" w:eastAsia="宋体" w:cs="宋体"/>
                <w:color w:val="000000"/>
                <w:sz w:val="20"/>
                <w:szCs w:val="20"/>
              </w:rPr>
            </w:pPr>
          </w:p>
        </w:tc>
        <w:tc>
          <w:tcPr>
            <w:tcW w:w="1431" w:type="dxa"/>
            <w:gridSpan w:val="2"/>
            <w:shd w:val="clear" w:color="auto" w:fill="auto"/>
            <w:vAlign w:val="center"/>
          </w:tcPr>
          <w:p w14:paraId="65518515">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预算公开表2</w:t>
            </w:r>
          </w:p>
        </w:tc>
      </w:tr>
      <w:tr w14:paraId="4EC24AFE">
        <w:tblPrEx>
          <w:tblCellMar>
            <w:top w:w="15" w:type="dxa"/>
            <w:left w:w="15" w:type="dxa"/>
            <w:bottom w:w="15" w:type="dxa"/>
            <w:right w:w="15" w:type="dxa"/>
          </w:tblCellMar>
        </w:tblPrEx>
        <w:trPr>
          <w:trHeight w:val="750" w:hRule="atLeast"/>
        </w:trPr>
        <w:tc>
          <w:tcPr>
            <w:tcW w:w="9769" w:type="dxa"/>
            <w:gridSpan w:val="14"/>
            <w:shd w:val="clear" w:color="auto" w:fill="auto"/>
            <w:vAlign w:val="center"/>
          </w:tcPr>
          <w:p w14:paraId="76303C27">
            <w:pPr>
              <w:spacing w:after="0"/>
              <w:jc w:val="center"/>
              <w:textAlignment w:val="center"/>
              <w:rPr>
                <w:rFonts w:ascii="宋体" w:hAnsi="宋体" w:eastAsia="宋体" w:cs="宋体"/>
                <w:b/>
                <w:color w:val="000000"/>
                <w:sz w:val="32"/>
                <w:szCs w:val="32"/>
              </w:rPr>
            </w:pPr>
            <w:r>
              <w:rPr>
                <w:rFonts w:hint="eastAsia" w:ascii="宋体" w:hAnsi="宋体" w:eastAsia="宋体" w:cs="宋体"/>
                <w:b/>
                <w:color w:val="000000"/>
                <w:sz w:val="32"/>
                <w:szCs w:val="32"/>
              </w:rPr>
              <w:t>2022年预算收入总表</w:t>
            </w:r>
          </w:p>
        </w:tc>
      </w:tr>
      <w:tr w14:paraId="3AD10C26">
        <w:tblPrEx>
          <w:tblCellMar>
            <w:top w:w="15" w:type="dxa"/>
            <w:left w:w="15" w:type="dxa"/>
            <w:bottom w:w="15" w:type="dxa"/>
            <w:right w:w="15" w:type="dxa"/>
          </w:tblCellMar>
        </w:tblPrEx>
        <w:trPr>
          <w:trHeight w:val="375" w:hRule="atLeast"/>
        </w:trPr>
        <w:tc>
          <w:tcPr>
            <w:tcW w:w="1476" w:type="dxa"/>
            <w:shd w:val="clear" w:color="auto" w:fill="auto"/>
            <w:vAlign w:val="center"/>
          </w:tcPr>
          <w:p w14:paraId="42D7FD22">
            <w:pPr>
              <w:rPr>
                <w:rFonts w:ascii="宋体" w:hAnsi="宋体" w:eastAsia="宋体" w:cs="宋体"/>
                <w:color w:val="000000"/>
                <w:sz w:val="20"/>
                <w:szCs w:val="20"/>
              </w:rPr>
            </w:pPr>
          </w:p>
        </w:tc>
        <w:tc>
          <w:tcPr>
            <w:tcW w:w="2238" w:type="dxa"/>
            <w:gridSpan w:val="2"/>
            <w:shd w:val="clear" w:color="auto" w:fill="auto"/>
            <w:vAlign w:val="center"/>
          </w:tcPr>
          <w:p w14:paraId="36D2ED41">
            <w:pPr>
              <w:rPr>
                <w:rFonts w:ascii="宋体" w:hAnsi="宋体" w:eastAsia="宋体" w:cs="宋体"/>
                <w:color w:val="000000"/>
                <w:sz w:val="20"/>
                <w:szCs w:val="20"/>
              </w:rPr>
            </w:pPr>
          </w:p>
        </w:tc>
        <w:tc>
          <w:tcPr>
            <w:tcW w:w="950" w:type="dxa"/>
            <w:shd w:val="clear" w:color="auto" w:fill="auto"/>
            <w:vAlign w:val="center"/>
          </w:tcPr>
          <w:p w14:paraId="1D9E822B">
            <w:pPr>
              <w:rPr>
                <w:rFonts w:ascii="宋体" w:hAnsi="宋体" w:eastAsia="宋体" w:cs="宋体"/>
                <w:color w:val="000000"/>
                <w:sz w:val="20"/>
                <w:szCs w:val="20"/>
              </w:rPr>
            </w:pPr>
          </w:p>
        </w:tc>
        <w:tc>
          <w:tcPr>
            <w:tcW w:w="1247" w:type="dxa"/>
            <w:gridSpan w:val="2"/>
            <w:shd w:val="clear" w:color="auto" w:fill="auto"/>
            <w:vAlign w:val="center"/>
          </w:tcPr>
          <w:p w14:paraId="5C11C8C3">
            <w:pPr>
              <w:rPr>
                <w:rFonts w:ascii="宋体" w:hAnsi="宋体" w:eastAsia="宋体" w:cs="宋体"/>
                <w:color w:val="000000"/>
                <w:sz w:val="20"/>
                <w:szCs w:val="20"/>
              </w:rPr>
            </w:pPr>
          </w:p>
        </w:tc>
        <w:tc>
          <w:tcPr>
            <w:tcW w:w="809" w:type="dxa"/>
            <w:gridSpan w:val="2"/>
            <w:shd w:val="clear" w:color="auto" w:fill="auto"/>
            <w:vAlign w:val="center"/>
          </w:tcPr>
          <w:p w14:paraId="49D56CE7">
            <w:pPr>
              <w:rPr>
                <w:rFonts w:ascii="宋体" w:hAnsi="宋体" w:eastAsia="宋体" w:cs="宋体"/>
                <w:color w:val="000000"/>
                <w:sz w:val="20"/>
                <w:szCs w:val="20"/>
              </w:rPr>
            </w:pPr>
          </w:p>
        </w:tc>
        <w:tc>
          <w:tcPr>
            <w:tcW w:w="809" w:type="dxa"/>
            <w:gridSpan w:val="2"/>
            <w:shd w:val="clear" w:color="auto" w:fill="auto"/>
            <w:vAlign w:val="center"/>
          </w:tcPr>
          <w:p w14:paraId="28AC6127">
            <w:pPr>
              <w:rPr>
                <w:rFonts w:ascii="宋体" w:hAnsi="宋体" w:eastAsia="宋体" w:cs="宋体"/>
                <w:color w:val="000000"/>
                <w:sz w:val="20"/>
                <w:szCs w:val="20"/>
              </w:rPr>
            </w:pPr>
          </w:p>
        </w:tc>
        <w:tc>
          <w:tcPr>
            <w:tcW w:w="809" w:type="dxa"/>
            <w:gridSpan w:val="2"/>
            <w:shd w:val="clear" w:color="auto" w:fill="auto"/>
            <w:vAlign w:val="center"/>
          </w:tcPr>
          <w:p w14:paraId="2657CE8A">
            <w:pPr>
              <w:rPr>
                <w:rFonts w:ascii="宋体" w:hAnsi="宋体" w:eastAsia="宋体" w:cs="宋体"/>
                <w:color w:val="000000"/>
                <w:sz w:val="20"/>
                <w:szCs w:val="20"/>
              </w:rPr>
            </w:pPr>
          </w:p>
        </w:tc>
        <w:tc>
          <w:tcPr>
            <w:tcW w:w="1431" w:type="dxa"/>
            <w:gridSpan w:val="2"/>
            <w:shd w:val="clear" w:color="auto" w:fill="auto"/>
            <w:vAlign w:val="center"/>
          </w:tcPr>
          <w:p w14:paraId="3A1114F8">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单位：万元</w:t>
            </w:r>
          </w:p>
        </w:tc>
      </w:tr>
      <w:tr w14:paraId="3BDF086D">
        <w:tblPrEx>
          <w:tblCellMar>
            <w:top w:w="15" w:type="dxa"/>
            <w:left w:w="15" w:type="dxa"/>
            <w:bottom w:w="15" w:type="dxa"/>
            <w:right w:w="15" w:type="dxa"/>
          </w:tblCellMar>
        </w:tblPrEx>
        <w:trPr>
          <w:trHeight w:val="375" w:hRule="atLeast"/>
        </w:trPr>
        <w:tc>
          <w:tcPr>
            <w:tcW w:w="3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7B90B">
            <w:pPr>
              <w:spacing w:after="0"/>
              <w:textAlignment w:val="center"/>
              <w:rPr>
                <w:rFonts w:ascii="宋体" w:hAnsi="宋体" w:eastAsia="宋体" w:cs="宋体"/>
                <w:color w:val="000000"/>
              </w:rPr>
            </w:pPr>
            <w:r>
              <w:rPr>
                <w:rFonts w:hint="eastAsia" w:ascii="宋体" w:hAnsi="宋体" w:eastAsia="宋体" w:cs="宋体"/>
                <w:color w:val="000000"/>
              </w:rPr>
              <w:t>项目</w:t>
            </w:r>
          </w:p>
        </w:tc>
        <w:tc>
          <w:tcPr>
            <w:tcW w:w="60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8E1D44">
            <w:pPr>
              <w:spacing w:after="0"/>
              <w:textAlignment w:val="center"/>
              <w:rPr>
                <w:rFonts w:ascii="宋体" w:hAnsi="宋体" w:eastAsia="宋体" w:cs="宋体"/>
                <w:color w:val="000000"/>
              </w:rPr>
            </w:pPr>
            <w:r>
              <w:rPr>
                <w:rFonts w:hint="eastAsia" w:ascii="宋体" w:hAnsi="宋体" w:eastAsia="宋体" w:cs="宋体"/>
                <w:color w:val="000000"/>
              </w:rPr>
              <w:t>2022年预算数</w:t>
            </w:r>
          </w:p>
        </w:tc>
      </w:tr>
      <w:tr w14:paraId="58059DD9">
        <w:tblPrEx>
          <w:tblCellMar>
            <w:top w:w="15" w:type="dxa"/>
            <w:left w:w="15" w:type="dxa"/>
            <w:bottom w:w="15" w:type="dxa"/>
            <w:right w:w="15" w:type="dxa"/>
          </w:tblCellMar>
        </w:tblPrEx>
        <w:trPr>
          <w:trHeight w:val="52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6A2C">
            <w:pPr>
              <w:spacing w:after="0"/>
              <w:textAlignment w:val="center"/>
              <w:rPr>
                <w:rFonts w:ascii="宋体" w:hAnsi="宋体" w:eastAsia="宋体" w:cs="宋体"/>
                <w:color w:val="000000"/>
              </w:rPr>
            </w:pPr>
            <w:r>
              <w:rPr>
                <w:rFonts w:hint="eastAsia" w:ascii="宋体" w:hAnsi="宋体" w:eastAsia="宋体" w:cs="宋体"/>
                <w:color w:val="000000"/>
              </w:rPr>
              <w:t>功能科目编码</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AFB5B">
            <w:pPr>
              <w:spacing w:after="0"/>
              <w:textAlignment w:val="center"/>
              <w:rPr>
                <w:rFonts w:ascii="宋体" w:hAnsi="宋体" w:eastAsia="宋体" w:cs="宋体"/>
                <w:color w:val="000000"/>
              </w:rPr>
            </w:pPr>
            <w:r>
              <w:rPr>
                <w:rFonts w:hint="eastAsia" w:ascii="宋体" w:hAnsi="宋体" w:eastAsia="宋体" w:cs="宋体"/>
                <w:color w:val="000000"/>
              </w:rPr>
              <w:t>功能科目名称</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37444">
            <w:pPr>
              <w:spacing w:after="0"/>
              <w:textAlignment w:val="center"/>
              <w:rPr>
                <w:rFonts w:ascii="宋体" w:hAnsi="宋体" w:eastAsia="宋体" w:cs="宋体"/>
                <w:color w:val="000000"/>
              </w:rPr>
            </w:pPr>
            <w:r>
              <w:rPr>
                <w:rFonts w:hint="eastAsia" w:ascii="宋体" w:hAnsi="宋体" w:eastAsia="宋体" w:cs="宋体"/>
                <w:color w:val="000000"/>
              </w:rPr>
              <w:t>本年收入合计</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82DFA">
            <w:pPr>
              <w:spacing w:after="0"/>
              <w:textAlignment w:val="center"/>
              <w:rPr>
                <w:rFonts w:ascii="宋体" w:hAnsi="宋体" w:eastAsia="宋体" w:cs="宋体"/>
                <w:color w:val="000000"/>
              </w:rPr>
            </w:pPr>
            <w:r>
              <w:rPr>
                <w:rFonts w:hint="eastAsia" w:ascii="宋体" w:hAnsi="宋体" w:eastAsia="宋体" w:cs="宋体"/>
                <w:color w:val="000000"/>
              </w:rPr>
              <w:t>一般公共预算</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43078">
            <w:pPr>
              <w:spacing w:after="0"/>
              <w:textAlignment w:val="center"/>
              <w:rPr>
                <w:rFonts w:ascii="宋体" w:hAnsi="宋体" w:eastAsia="宋体" w:cs="宋体"/>
                <w:color w:val="000000"/>
              </w:rPr>
            </w:pPr>
            <w:r>
              <w:rPr>
                <w:rFonts w:hint="eastAsia" w:ascii="宋体" w:hAnsi="宋体" w:eastAsia="宋体" w:cs="宋体"/>
                <w:color w:val="000000"/>
              </w:rPr>
              <w:t>政府性基金</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B7A05">
            <w:pPr>
              <w:spacing w:after="0"/>
              <w:textAlignment w:val="center"/>
              <w:rPr>
                <w:rFonts w:ascii="宋体" w:hAnsi="宋体" w:eastAsia="宋体" w:cs="宋体"/>
                <w:color w:val="000000"/>
              </w:rPr>
            </w:pPr>
            <w:r>
              <w:rPr>
                <w:rFonts w:hint="eastAsia" w:ascii="宋体" w:hAnsi="宋体" w:eastAsia="宋体" w:cs="宋体"/>
                <w:color w:val="000000"/>
              </w:rPr>
              <w:t>国有资本经营预算</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0F3B3">
            <w:pPr>
              <w:spacing w:after="0"/>
              <w:textAlignment w:val="center"/>
              <w:rPr>
                <w:rFonts w:ascii="宋体" w:hAnsi="宋体" w:eastAsia="宋体" w:cs="宋体"/>
                <w:color w:val="000000"/>
              </w:rPr>
            </w:pPr>
            <w:r>
              <w:rPr>
                <w:rFonts w:hint="eastAsia" w:ascii="宋体" w:hAnsi="宋体" w:eastAsia="宋体" w:cs="宋体"/>
                <w:color w:val="000000"/>
              </w:rPr>
              <w:t>财政专户管理资金</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420A">
            <w:pPr>
              <w:spacing w:after="0"/>
              <w:textAlignment w:val="center"/>
              <w:rPr>
                <w:rFonts w:ascii="宋体" w:hAnsi="宋体" w:eastAsia="宋体" w:cs="宋体"/>
                <w:color w:val="000000"/>
              </w:rPr>
            </w:pPr>
            <w:r>
              <w:rPr>
                <w:rFonts w:hint="eastAsia" w:ascii="宋体" w:hAnsi="宋体" w:eastAsia="宋体" w:cs="宋体"/>
                <w:color w:val="000000"/>
              </w:rPr>
              <w:t>单位资金</w:t>
            </w:r>
          </w:p>
        </w:tc>
      </w:tr>
      <w:tr w14:paraId="6D4618A8">
        <w:tblPrEx>
          <w:tblCellMar>
            <w:top w:w="15" w:type="dxa"/>
            <w:left w:w="15" w:type="dxa"/>
            <w:bottom w:w="15" w:type="dxa"/>
            <w:right w:w="15" w:type="dxa"/>
          </w:tblCellMar>
        </w:tblPrEx>
        <w:trPr>
          <w:trHeight w:val="37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830E">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合计</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842FE">
            <w:pPr>
              <w:rPr>
                <w:rFonts w:ascii="宋体" w:hAnsi="宋体" w:eastAsia="宋体" w:cs="宋体"/>
                <w:b/>
                <w:color w:val="000000"/>
                <w:sz w:val="20"/>
                <w:szCs w:val="20"/>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DF5D4">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2,338.543212</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75BDA">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2,338.543212</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5D87F">
            <w:pPr>
              <w:rPr>
                <w:rFonts w:ascii="宋体" w:hAnsi="宋体" w:eastAsia="宋体" w:cs="宋体"/>
                <w:b/>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19F37">
            <w:pPr>
              <w:rPr>
                <w:rFonts w:ascii="宋体" w:hAnsi="宋体" w:eastAsia="宋体" w:cs="宋体"/>
                <w:b/>
                <w:color w:val="000000"/>
                <w:sz w:val="20"/>
                <w:szCs w:val="20"/>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CDA5E">
            <w:pPr>
              <w:rPr>
                <w:rFonts w:ascii="宋体" w:hAnsi="宋体" w:eastAsia="宋体" w:cs="宋体"/>
                <w:b/>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2944">
            <w:pPr>
              <w:rPr>
                <w:rFonts w:ascii="宋体" w:hAnsi="宋体" w:eastAsia="宋体" w:cs="宋体"/>
                <w:b/>
                <w:color w:val="000000"/>
                <w:sz w:val="20"/>
                <w:szCs w:val="20"/>
              </w:rPr>
            </w:pPr>
          </w:p>
        </w:tc>
      </w:tr>
      <w:tr w14:paraId="685FECC8">
        <w:tblPrEx>
          <w:tblCellMar>
            <w:top w:w="15" w:type="dxa"/>
            <w:left w:w="15" w:type="dxa"/>
            <w:bottom w:w="15" w:type="dxa"/>
            <w:right w:w="15" w:type="dxa"/>
          </w:tblCellMar>
        </w:tblPrEx>
        <w:trPr>
          <w:trHeight w:val="37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0707">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204</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15C37">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[204]公共安全支出</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4376A">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1,850.937123</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6FA08">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1,850.937123</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7453A">
            <w:pPr>
              <w:rPr>
                <w:rFonts w:ascii="宋体" w:hAnsi="宋体" w:eastAsia="宋体" w:cs="宋体"/>
                <w:b/>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039CD">
            <w:pPr>
              <w:rPr>
                <w:rFonts w:ascii="宋体" w:hAnsi="宋体" w:eastAsia="宋体" w:cs="宋体"/>
                <w:b/>
                <w:color w:val="000000"/>
                <w:sz w:val="20"/>
                <w:szCs w:val="20"/>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58E0F">
            <w:pPr>
              <w:rPr>
                <w:rFonts w:ascii="宋体" w:hAnsi="宋体" w:eastAsia="宋体" w:cs="宋体"/>
                <w:b/>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F138">
            <w:pPr>
              <w:rPr>
                <w:rFonts w:ascii="宋体" w:hAnsi="宋体" w:eastAsia="宋体" w:cs="宋体"/>
                <w:b/>
                <w:color w:val="000000"/>
                <w:sz w:val="20"/>
                <w:szCs w:val="20"/>
              </w:rPr>
            </w:pPr>
          </w:p>
        </w:tc>
      </w:tr>
      <w:tr w14:paraId="42030F54">
        <w:tblPrEx>
          <w:tblCellMar>
            <w:top w:w="15" w:type="dxa"/>
            <w:left w:w="15" w:type="dxa"/>
            <w:bottom w:w="15" w:type="dxa"/>
            <w:right w:w="15" w:type="dxa"/>
          </w:tblCellMar>
        </w:tblPrEx>
        <w:trPr>
          <w:trHeight w:val="37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E8AB">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　20402</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AE046">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　[20402]公安</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B2724">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1,850.937123</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F359E">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1,850.937123</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24B8A">
            <w:pPr>
              <w:rPr>
                <w:rFonts w:ascii="宋体" w:hAnsi="宋体" w:eastAsia="宋体" w:cs="宋体"/>
                <w:b/>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76C84">
            <w:pPr>
              <w:rPr>
                <w:rFonts w:ascii="宋体" w:hAnsi="宋体" w:eastAsia="宋体" w:cs="宋体"/>
                <w:b/>
                <w:color w:val="000000"/>
                <w:sz w:val="20"/>
                <w:szCs w:val="20"/>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B74E3">
            <w:pPr>
              <w:rPr>
                <w:rFonts w:ascii="宋体" w:hAnsi="宋体" w:eastAsia="宋体" w:cs="宋体"/>
                <w:b/>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D971">
            <w:pPr>
              <w:rPr>
                <w:rFonts w:ascii="宋体" w:hAnsi="宋体" w:eastAsia="宋体" w:cs="宋体"/>
                <w:b/>
                <w:color w:val="000000"/>
                <w:sz w:val="20"/>
                <w:szCs w:val="20"/>
              </w:rPr>
            </w:pPr>
          </w:p>
        </w:tc>
      </w:tr>
      <w:tr w14:paraId="34755746">
        <w:tblPrEx>
          <w:tblCellMar>
            <w:top w:w="15" w:type="dxa"/>
            <w:left w:w="15" w:type="dxa"/>
            <w:bottom w:w="15" w:type="dxa"/>
            <w:right w:w="15" w:type="dxa"/>
          </w:tblCellMar>
        </w:tblPrEx>
        <w:trPr>
          <w:trHeight w:val="37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3690">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　　2040201</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75619">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　　[2040201]行政运行</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C36E0">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1,805.387123</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286C7">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1,805.387123</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21D6F">
            <w:pPr>
              <w:rPr>
                <w:rFonts w:ascii="宋体" w:hAnsi="宋体" w:eastAsia="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FFE6C">
            <w:pPr>
              <w:rPr>
                <w:rFonts w:ascii="宋体" w:hAnsi="宋体" w:eastAsia="宋体" w:cs="宋体"/>
                <w:color w:val="000000"/>
                <w:sz w:val="20"/>
                <w:szCs w:val="20"/>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A55E0">
            <w:pPr>
              <w:rPr>
                <w:rFonts w:ascii="宋体" w:hAnsi="宋体" w:eastAsia="宋体" w:cs="宋体"/>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8284">
            <w:pPr>
              <w:rPr>
                <w:rFonts w:ascii="宋体" w:hAnsi="宋体" w:eastAsia="宋体" w:cs="宋体"/>
                <w:color w:val="000000"/>
                <w:sz w:val="20"/>
                <w:szCs w:val="20"/>
              </w:rPr>
            </w:pPr>
          </w:p>
        </w:tc>
      </w:tr>
      <w:tr w14:paraId="45C92034">
        <w:tblPrEx>
          <w:tblCellMar>
            <w:top w:w="15" w:type="dxa"/>
            <w:left w:w="15" w:type="dxa"/>
            <w:bottom w:w="15" w:type="dxa"/>
            <w:right w:w="15" w:type="dxa"/>
          </w:tblCellMar>
        </w:tblPrEx>
        <w:trPr>
          <w:trHeight w:val="37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BF11">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　　2040202</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BC99F">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　　[2040202]一般行政管理事务</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40F16">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45.550000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E8669">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45.550000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595B9">
            <w:pPr>
              <w:rPr>
                <w:rFonts w:ascii="宋体" w:hAnsi="宋体" w:eastAsia="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4C336">
            <w:pPr>
              <w:rPr>
                <w:rFonts w:ascii="宋体" w:hAnsi="宋体" w:eastAsia="宋体" w:cs="宋体"/>
                <w:color w:val="000000"/>
                <w:sz w:val="20"/>
                <w:szCs w:val="20"/>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0E142">
            <w:pPr>
              <w:rPr>
                <w:rFonts w:ascii="宋体" w:hAnsi="宋体" w:eastAsia="宋体" w:cs="宋体"/>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6355">
            <w:pPr>
              <w:rPr>
                <w:rFonts w:ascii="宋体" w:hAnsi="宋体" w:eastAsia="宋体" w:cs="宋体"/>
                <w:color w:val="000000"/>
                <w:sz w:val="20"/>
                <w:szCs w:val="20"/>
              </w:rPr>
            </w:pPr>
          </w:p>
        </w:tc>
      </w:tr>
      <w:tr w14:paraId="69744FEE">
        <w:tblPrEx>
          <w:tblCellMar>
            <w:top w:w="15" w:type="dxa"/>
            <w:left w:w="15" w:type="dxa"/>
            <w:bottom w:w="15" w:type="dxa"/>
            <w:right w:w="15" w:type="dxa"/>
          </w:tblCellMar>
        </w:tblPrEx>
        <w:trPr>
          <w:trHeight w:val="37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2481">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208</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24BE2">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[208]社会保障和就业支出</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20384">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217.928788</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40CE8">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217.928788</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CD633">
            <w:pPr>
              <w:rPr>
                <w:rFonts w:ascii="宋体" w:hAnsi="宋体" w:eastAsia="宋体" w:cs="宋体"/>
                <w:b/>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1CF7E">
            <w:pPr>
              <w:rPr>
                <w:rFonts w:ascii="宋体" w:hAnsi="宋体" w:eastAsia="宋体" w:cs="宋体"/>
                <w:b/>
                <w:color w:val="000000"/>
                <w:sz w:val="20"/>
                <w:szCs w:val="20"/>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01098">
            <w:pPr>
              <w:rPr>
                <w:rFonts w:ascii="宋体" w:hAnsi="宋体" w:eastAsia="宋体" w:cs="宋体"/>
                <w:b/>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ABB6">
            <w:pPr>
              <w:rPr>
                <w:rFonts w:ascii="宋体" w:hAnsi="宋体" w:eastAsia="宋体" w:cs="宋体"/>
                <w:b/>
                <w:color w:val="000000"/>
                <w:sz w:val="20"/>
                <w:szCs w:val="20"/>
              </w:rPr>
            </w:pPr>
          </w:p>
        </w:tc>
      </w:tr>
      <w:tr w14:paraId="4124B90E">
        <w:tblPrEx>
          <w:tblCellMar>
            <w:top w:w="15" w:type="dxa"/>
            <w:left w:w="15" w:type="dxa"/>
            <w:bottom w:w="15" w:type="dxa"/>
            <w:right w:w="15" w:type="dxa"/>
          </w:tblCellMar>
        </w:tblPrEx>
        <w:trPr>
          <w:trHeight w:val="37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4BDF">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　20805</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BD29D">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　[20805]行政事业单位养老支出</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435F6">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217.928788</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A9E01">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217.928788</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B62F0">
            <w:pPr>
              <w:rPr>
                <w:rFonts w:ascii="宋体" w:hAnsi="宋体" w:eastAsia="宋体" w:cs="宋体"/>
                <w:b/>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777BB">
            <w:pPr>
              <w:rPr>
                <w:rFonts w:ascii="宋体" w:hAnsi="宋体" w:eastAsia="宋体" w:cs="宋体"/>
                <w:b/>
                <w:color w:val="000000"/>
                <w:sz w:val="20"/>
                <w:szCs w:val="20"/>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76994">
            <w:pPr>
              <w:rPr>
                <w:rFonts w:ascii="宋体" w:hAnsi="宋体" w:eastAsia="宋体" w:cs="宋体"/>
                <w:b/>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89D3">
            <w:pPr>
              <w:rPr>
                <w:rFonts w:ascii="宋体" w:hAnsi="宋体" w:eastAsia="宋体" w:cs="宋体"/>
                <w:b/>
                <w:color w:val="000000"/>
                <w:sz w:val="20"/>
                <w:szCs w:val="20"/>
              </w:rPr>
            </w:pPr>
          </w:p>
        </w:tc>
      </w:tr>
      <w:tr w14:paraId="3E4488A4">
        <w:tblPrEx>
          <w:tblCellMar>
            <w:top w:w="15" w:type="dxa"/>
            <w:left w:w="15" w:type="dxa"/>
            <w:bottom w:w="15" w:type="dxa"/>
            <w:right w:w="15" w:type="dxa"/>
          </w:tblCellMar>
        </w:tblPrEx>
        <w:trPr>
          <w:trHeight w:val="37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0718">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　　2080501</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B7F6D">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　　[2080501]行政单位离退休</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70738">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35.158880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DEFB5">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35.158880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0B27F">
            <w:pPr>
              <w:rPr>
                <w:rFonts w:ascii="宋体" w:hAnsi="宋体" w:eastAsia="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92B8F">
            <w:pPr>
              <w:rPr>
                <w:rFonts w:ascii="宋体" w:hAnsi="宋体" w:eastAsia="宋体" w:cs="宋体"/>
                <w:color w:val="000000"/>
                <w:sz w:val="20"/>
                <w:szCs w:val="20"/>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042F7">
            <w:pPr>
              <w:rPr>
                <w:rFonts w:ascii="宋体" w:hAnsi="宋体" w:eastAsia="宋体" w:cs="宋体"/>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A60C">
            <w:pPr>
              <w:rPr>
                <w:rFonts w:ascii="宋体" w:hAnsi="宋体" w:eastAsia="宋体" w:cs="宋体"/>
                <w:color w:val="000000"/>
                <w:sz w:val="20"/>
                <w:szCs w:val="20"/>
              </w:rPr>
            </w:pPr>
          </w:p>
        </w:tc>
      </w:tr>
      <w:tr w14:paraId="761D2933">
        <w:tblPrEx>
          <w:tblCellMar>
            <w:top w:w="15" w:type="dxa"/>
            <w:left w:w="15" w:type="dxa"/>
            <w:bottom w:w="15" w:type="dxa"/>
            <w:right w:w="15" w:type="dxa"/>
          </w:tblCellMar>
        </w:tblPrEx>
        <w:trPr>
          <w:trHeight w:val="37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99CE">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　　2080505</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9768A">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　　[2080505]机关事业单位基本养老保险缴费支出</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6DF06">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182.769908</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90A3C">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182.769908</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C4F2A">
            <w:pPr>
              <w:rPr>
                <w:rFonts w:ascii="宋体" w:hAnsi="宋体" w:eastAsia="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85905">
            <w:pPr>
              <w:rPr>
                <w:rFonts w:ascii="宋体" w:hAnsi="宋体" w:eastAsia="宋体" w:cs="宋体"/>
                <w:color w:val="000000"/>
                <w:sz w:val="20"/>
                <w:szCs w:val="20"/>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7992D">
            <w:pPr>
              <w:rPr>
                <w:rFonts w:ascii="宋体" w:hAnsi="宋体" w:eastAsia="宋体" w:cs="宋体"/>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D9BC">
            <w:pPr>
              <w:rPr>
                <w:rFonts w:ascii="宋体" w:hAnsi="宋体" w:eastAsia="宋体" w:cs="宋体"/>
                <w:color w:val="000000"/>
                <w:sz w:val="20"/>
                <w:szCs w:val="20"/>
              </w:rPr>
            </w:pPr>
          </w:p>
        </w:tc>
      </w:tr>
      <w:tr w14:paraId="1553782C">
        <w:tblPrEx>
          <w:tblCellMar>
            <w:top w:w="15" w:type="dxa"/>
            <w:left w:w="15" w:type="dxa"/>
            <w:bottom w:w="15" w:type="dxa"/>
            <w:right w:w="15" w:type="dxa"/>
          </w:tblCellMar>
        </w:tblPrEx>
        <w:trPr>
          <w:trHeight w:val="37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2334">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210</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624AE">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[210]卫生健康支出</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A6F11">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79.961831</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D17D8">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79.961831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8222C">
            <w:pPr>
              <w:rPr>
                <w:rFonts w:ascii="宋体" w:hAnsi="宋体" w:eastAsia="宋体" w:cs="宋体"/>
                <w:b/>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81419">
            <w:pPr>
              <w:rPr>
                <w:rFonts w:ascii="宋体" w:hAnsi="宋体" w:eastAsia="宋体" w:cs="宋体"/>
                <w:b/>
                <w:color w:val="000000"/>
                <w:sz w:val="20"/>
                <w:szCs w:val="20"/>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1E898">
            <w:pPr>
              <w:rPr>
                <w:rFonts w:ascii="宋体" w:hAnsi="宋体" w:eastAsia="宋体" w:cs="宋体"/>
                <w:b/>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98E7">
            <w:pPr>
              <w:rPr>
                <w:rFonts w:ascii="宋体" w:hAnsi="宋体" w:eastAsia="宋体" w:cs="宋体"/>
                <w:b/>
                <w:color w:val="000000"/>
                <w:sz w:val="20"/>
                <w:szCs w:val="20"/>
              </w:rPr>
            </w:pPr>
          </w:p>
        </w:tc>
      </w:tr>
      <w:tr w14:paraId="03ED7B13">
        <w:tblPrEx>
          <w:tblCellMar>
            <w:top w:w="15" w:type="dxa"/>
            <w:left w:w="15" w:type="dxa"/>
            <w:bottom w:w="15" w:type="dxa"/>
            <w:right w:w="15" w:type="dxa"/>
          </w:tblCellMar>
        </w:tblPrEx>
        <w:trPr>
          <w:trHeight w:val="37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47B5">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　21011</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9EFAF">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　[21011]行政事业单位医疗</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4A493">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79.961831</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5CFC8">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79.961831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6C44D">
            <w:pPr>
              <w:rPr>
                <w:rFonts w:ascii="宋体" w:hAnsi="宋体" w:eastAsia="宋体" w:cs="宋体"/>
                <w:b/>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E346D">
            <w:pPr>
              <w:rPr>
                <w:rFonts w:ascii="宋体" w:hAnsi="宋体" w:eastAsia="宋体" w:cs="宋体"/>
                <w:b/>
                <w:color w:val="000000"/>
                <w:sz w:val="20"/>
                <w:szCs w:val="20"/>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C4F6E">
            <w:pPr>
              <w:rPr>
                <w:rFonts w:ascii="宋体" w:hAnsi="宋体" w:eastAsia="宋体" w:cs="宋体"/>
                <w:b/>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B265">
            <w:pPr>
              <w:rPr>
                <w:rFonts w:ascii="宋体" w:hAnsi="宋体" w:eastAsia="宋体" w:cs="宋体"/>
                <w:b/>
                <w:color w:val="000000"/>
                <w:sz w:val="20"/>
                <w:szCs w:val="20"/>
              </w:rPr>
            </w:pPr>
          </w:p>
        </w:tc>
      </w:tr>
      <w:tr w14:paraId="149BFA9C">
        <w:tblPrEx>
          <w:tblCellMar>
            <w:top w:w="15" w:type="dxa"/>
            <w:left w:w="15" w:type="dxa"/>
            <w:bottom w:w="15" w:type="dxa"/>
            <w:right w:w="15" w:type="dxa"/>
          </w:tblCellMar>
        </w:tblPrEx>
        <w:trPr>
          <w:trHeight w:val="37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8B60">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　　2101101</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31455">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　　[2101101]行政单位医疗</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03D89">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75.237659</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3656D">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75.237659</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7F03D">
            <w:pPr>
              <w:rPr>
                <w:rFonts w:ascii="宋体" w:hAnsi="宋体" w:eastAsia="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5F1EC">
            <w:pPr>
              <w:rPr>
                <w:rFonts w:ascii="宋体" w:hAnsi="宋体" w:eastAsia="宋体" w:cs="宋体"/>
                <w:color w:val="000000"/>
                <w:sz w:val="20"/>
                <w:szCs w:val="20"/>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66570">
            <w:pPr>
              <w:rPr>
                <w:rFonts w:ascii="宋体" w:hAnsi="宋体" w:eastAsia="宋体" w:cs="宋体"/>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1117">
            <w:pPr>
              <w:rPr>
                <w:rFonts w:ascii="宋体" w:hAnsi="宋体" w:eastAsia="宋体" w:cs="宋体"/>
                <w:color w:val="000000"/>
                <w:sz w:val="20"/>
                <w:szCs w:val="20"/>
              </w:rPr>
            </w:pPr>
          </w:p>
        </w:tc>
      </w:tr>
      <w:tr w14:paraId="10A89525">
        <w:tblPrEx>
          <w:tblCellMar>
            <w:top w:w="15" w:type="dxa"/>
            <w:left w:w="15" w:type="dxa"/>
            <w:bottom w:w="15" w:type="dxa"/>
            <w:right w:w="15" w:type="dxa"/>
          </w:tblCellMar>
        </w:tblPrEx>
        <w:trPr>
          <w:trHeight w:val="37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5229">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　　2101102</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F17D3">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　　[2101102]事业单位医疗</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1D1CD">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4.724172</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ADE2A">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4.724172</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16B5E">
            <w:pPr>
              <w:rPr>
                <w:rFonts w:ascii="宋体" w:hAnsi="宋体" w:eastAsia="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5F3E4">
            <w:pPr>
              <w:rPr>
                <w:rFonts w:ascii="宋体" w:hAnsi="宋体" w:eastAsia="宋体" w:cs="宋体"/>
                <w:color w:val="000000"/>
                <w:sz w:val="20"/>
                <w:szCs w:val="20"/>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06A71">
            <w:pPr>
              <w:rPr>
                <w:rFonts w:ascii="宋体" w:hAnsi="宋体" w:eastAsia="宋体" w:cs="宋体"/>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7A00">
            <w:pPr>
              <w:rPr>
                <w:rFonts w:ascii="宋体" w:hAnsi="宋体" w:eastAsia="宋体" w:cs="宋体"/>
                <w:color w:val="000000"/>
                <w:sz w:val="20"/>
                <w:szCs w:val="20"/>
              </w:rPr>
            </w:pPr>
          </w:p>
        </w:tc>
      </w:tr>
      <w:tr w14:paraId="546E13AF">
        <w:tblPrEx>
          <w:tblCellMar>
            <w:top w:w="15" w:type="dxa"/>
            <w:left w:w="15" w:type="dxa"/>
            <w:bottom w:w="15" w:type="dxa"/>
            <w:right w:w="15" w:type="dxa"/>
          </w:tblCellMar>
        </w:tblPrEx>
        <w:trPr>
          <w:trHeight w:val="37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E1A7">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221</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F172B">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[221]住房保障支出</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939D4">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189.715470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4C8F3">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189.715470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0A407">
            <w:pPr>
              <w:rPr>
                <w:rFonts w:ascii="宋体" w:hAnsi="宋体" w:eastAsia="宋体" w:cs="宋体"/>
                <w:b/>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1B3C0">
            <w:pPr>
              <w:rPr>
                <w:rFonts w:ascii="宋体" w:hAnsi="宋体" w:eastAsia="宋体" w:cs="宋体"/>
                <w:b/>
                <w:color w:val="000000"/>
                <w:sz w:val="20"/>
                <w:szCs w:val="20"/>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AF668">
            <w:pPr>
              <w:rPr>
                <w:rFonts w:ascii="宋体" w:hAnsi="宋体" w:eastAsia="宋体" w:cs="宋体"/>
                <w:b/>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DABB">
            <w:pPr>
              <w:rPr>
                <w:rFonts w:ascii="宋体" w:hAnsi="宋体" w:eastAsia="宋体" w:cs="宋体"/>
                <w:b/>
                <w:color w:val="000000"/>
                <w:sz w:val="20"/>
                <w:szCs w:val="20"/>
              </w:rPr>
            </w:pPr>
          </w:p>
        </w:tc>
      </w:tr>
      <w:tr w14:paraId="3D505EDD">
        <w:tblPrEx>
          <w:tblCellMar>
            <w:top w:w="15" w:type="dxa"/>
            <w:left w:w="15" w:type="dxa"/>
            <w:bottom w:w="15" w:type="dxa"/>
            <w:right w:w="15" w:type="dxa"/>
          </w:tblCellMar>
        </w:tblPrEx>
        <w:trPr>
          <w:trHeight w:val="37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8B54">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　22102</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7DA68">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　[22102]住房改革支出</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76868">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189.715470</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8CA69">
            <w:pPr>
              <w:spacing w:after="0"/>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189.715470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78B46">
            <w:pPr>
              <w:rPr>
                <w:rFonts w:ascii="宋体" w:hAnsi="宋体" w:eastAsia="宋体" w:cs="宋体"/>
                <w:b/>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3021E">
            <w:pPr>
              <w:rPr>
                <w:rFonts w:ascii="宋体" w:hAnsi="宋体" w:eastAsia="宋体" w:cs="宋体"/>
                <w:b/>
                <w:color w:val="000000"/>
                <w:sz w:val="20"/>
                <w:szCs w:val="20"/>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BED88">
            <w:pPr>
              <w:rPr>
                <w:rFonts w:ascii="宋体" w:hAnsi="宋体" w:eastAsia="宋体" w:cs="宋体"/>
                <w:b/>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D27A">
            <w:pPr>
              <w:rPr>
                <w:rFonts w:ascii="宋体" w:hAnsi="宋体" w:eastAsia="宋体" w:cs="宋体"/>
                <w:b/>
                <w:color w:val="000000"/>
                <w:sz w:val="20"/>
                <w:szCs w:val="20"/>
              </w:rPr>
            </w:pPr>
          </w:p>
        </w:tc>
      </w:tr>
      <w:tr w14:paraId="0A3ECA00">
        <w:tblPrEx>
          <w:tblCellMar>
            <w:top w:w="15" w:type="dxa"/>
            <w:left w:w="15" w:type="dxa"/>
            <w:bottom w:w="15" w:type="dxa"/>
            <w:right w:w="15" w:type="dxa"/>
          </w:tblCellMar>
        </w:tblPrEx>
        <w:trPr>
          <w:trHeight w:val="37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7457">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　　2210201</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C403B">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　　[2210201]住房公积金</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2D3AA">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173.400042</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5ED2F">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173.400042</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7A3FA">
            <w:pPr>
              <w:rPr>
                <w:rFonts w:ascii="宋体" w:hAnsi="宋体" w:eastAsia="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533F1">
            <w:pPr>
              <w:rPr>
                <w:rFonts w:ascii="宋体" w:hAnsi="宋体" w:eastAsia="宋体" w:cs="宋体"/>
                <w:color w:val="000000"/>
                <w:sz w:val="20"/>
                <w:szCs w:val="20"/>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7A0DB">
            <w:pPr>
              <w:rPr>
                <w:rFonts w:ascii="宋体" w:hAnsi="宋体" w:eastAsia="宋体" w:cs="宋体"/>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DDC3">
            <w:pPr>
              <w:rPr>
                <w:rFonts w:ascii="宋体" w:hAnsi="宋体" w:eastAsia="宋体" w:cs="宋体"/>
                <w:color w:val="000000"/>
                <w:sz w:val="20"/>
                <w:szCs w:val="20"/>
              </w:rPr>
            </w:pPr>
          </w:p>
        </w:tc>
      </w:tr>
      <w:tr w14:paraId="0DFDDDEF">
        <w:tblPrEx>
          <w:tblCellMar>
            <w:top w:w="15" w:type="dxa"/>
            <w:left w:w="15" w:type="dxa"/>
            <w:bottom w:w="15" w:type="dxa"/>
            <w:right w:w="15" w:type="dxa"/>
          </w:tblCellMar>
        </w:tblPrEx>
        <w:trPr>
          <w:trHeight w:val="375" w:hRule="atLeast"/>
        </w:trPr>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EF6C">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　　2210202</w:t>
            </w:r>
          </w:p>
        </w:tc>
        <w:tc>
          <w:tcPr>
            <w:tcW w:w="22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A836A">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　　[2210202]提租补贴</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26B66">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16.315428</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DDD35">
            <w:pPr>
              <w:spacing w:after="0"/>
              <w:textAlignment w:val="center"/>
              <w:rPr>
                <w:rFonts w:ascii="宋体" w:hAnsi="宋体" w:eastAsia="宋体" w:cs="宋体"/>
                <w:color w:val="000000"/>
                <w:sz w:val="20"/>
                <w:szCs w:val="20"/>
              </w:rPr>
            </w:pPr>
            <w:r>
              <w:rPr>
                <w:rFonts w:hint="eastAsia" w:ascii="宋体" w:hAnsi="宋体" w:eastAsia="宋体" w:cs="宋体"/>
                <w:color w:val="000000"/>
                <w:sz w:val="20"/>
                <w:szCs w:val="20"/>
              </w:rPr>
              <w:t>16.315428</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FBBA3">
            <w:pPr>
              <w:rPr>
                <w:rFonts w:ascii="宋体" w:hAnsi="宋体" w:eastAsia="宋体" w:cs="宋体"/>
                <w:color w:val="000000"/>
                <w:sz w:val="20"/>
                <w:szCs w:val="20"/>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04A17">
            <w:pPr>
              <w:rPr>
                <w:rFonts w:ascii="宋体" w:hAnsi="宋体" w:eastAsia="宋体" w:cs="宋体"/>
                <w:color w:val="000000"/>
                <w:sz w:val="20"/>
                <w:szCs w:val="20"/>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05A9B">
            <w:pPr>
              <w:rPr>
                <w:rFonts w:ascii="宋体" w:hAnsi="宋体" w:eastAsia="宋体" w:cs="宋体"/>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711D">
            <w:pPr>
              <w:rPr>
                <w:rFonts w:ascii="宋体" w:hAnsi="宋体" w:eastAsia="宋体" w:cs="宋体"/>
                <w:color w:val="000000"/>
                <w:sz w:val="20"/>
                <w:szCs w:val="20"/>
              </w:rPr>
            </w:pPr>
          </w:p>
        </w:tc>
      </w:tr>
    </w:tbl>
    <w:p w14:paraId="10CA36C8">
      <w:pPr>
        <w:adjustRightInd/>
        <w:snapToGrid/>
        <w:spacing w:after="0"/>
      </w:pPr>
    </w:p>
    <w:p w14:paraId="1F3E1F36">
      <w:pPr>
        <w:adjustRightInd/>
        <w:snapToGrid/>
        <w:spacing w:after="0"/>
      </w:pPr>
    </w:p>
    <w:p w14:paraId="1420CB99">
      <w:pPr>
        <w:adjustRightInd/>
        <w:snapToGrid/>
        <w:spacing w:after="0"/>
      </w:pPr>
    </w:p>
    <w:p w14:paraId="606022EB">
      <w:pPr>
        <w:adjustRightInd/>
        <w:snapToGrid/>
        <w:spacing w:after="0"/>
      </w:pPr>
    </w:p>
    <w:p w14:paraId="015442CB">
      <w:pPr>
        <w:adjustRightInd/>
        <w:snapToGrid/>
        <w:spacing w:after="0"/>
      </w:pPr>
    </w:p>
    <w:p w14:paraId="1DB5E807">
      <w:pPr>
        <w:adjustRightInd/>
        <w:snapToGrid/>
        <w:spacing w:after="0"/>
      </w:pPr>
    </w:p>
    <w:p w14:paraId="3B5FC332">
      <w:pPr>
        <w:adjustRightInd/>
        <w:snapToGrid/>
        <w:spacing w:after="0"/>
      </w:pPr>
    </w:p>
    <w:p w14:paraId="1619DE02">
      <w:pPr>
        <w:adjustRightInd/>
        <w:snapToGrid/>
        <w:spacing w:after="0"/>
      </w:pPr>
    </w:p>
    <w:tbl>
      <w:tblPr>
        <w:tblStyle w:val="5"/>
        <w:tblW w:w="9776" w:type="dxa"/>
        <w:tblInd w:w="0" w:type="dxa"/>
        <w:tblLayout w:type="fixed"/>
        <w:tblCellMar>
          <w:top w:w="15" w:type="dxa"/>
          <w:left w:w="15" w:type="dxa"/>
          <w:bottom w:w="15" w:type="dxa"/>
          <w:right w:w="15" w:type="dxa"/>
        </w:tblCellMar>
      </w:tblPr>
      <w:tblGrid>
        <w:gridCol w:w="1829"/>
        <w:gridCol w:w="2825"/>
        <w:gridCol w:w="1944"/>
        <w:gridCol w:w="1252"/>
        <w:gridCol w:w="1926"/>
      </w:tblGrid>
      <w:tr w14:paraId="63467DCA">
        <w:tblPrEx>
          <w:tblCellMar>
            <w:top w:w="15" w:type="dxa"/>
            <w:left w:w="15" w:type="dxa"/>
            <w:bottom w:w="15" w:type="dxa"/>
            <w:right w:w="15" w:type="dxa"/>
          </w:tblCellMar>
        </w:tblPrEx>
        <w:trPr>
          <w:trHeight w:val="300" w:hRule="atLeast"/>
        </w:trPr>
        <w:tc>
          <w:tcPr>
            <w:tcW w:w="1829" w:type="dxa"/>
            <w:shd w:val="clear" w:color="auto" w:fill="auto"/>
            <w:vAlign w:val="center"/>
          </w:tcPr>
          <w:p w14:paraId="02C7A283">
            <w:pPr>
              <w:jc w:val="center"/>
              <w:rPr>
                <w:rFonts w:ascii="宋体" w:hAnsi="宋体" w:eastAsia="宋体" w:cs="宋体"/>
                <w:color w:val="000000"/>
                <w:sz w:val="20"/>
                <w:szCs w:val="20"/>
              </w:rPr>
            </w:pPr>
          </w:p>
        </w:tc>
        <w:tc>
          <w:tcPr>
            <w:tcW w:w="2825" w:type="dxa"/>
            <w:shd w:val="clear" w:color="auto" w:fill="auto"/>
            <w:vAlign w:val="center"/>
          </w:tcPr>
          <w:p w14:paraId="3D6A12FB">
            <w:pPr>
              <w:jc w:val="center"/>
              <w:rPr>
                <w:rFonts w:ascii="宋体" w:hAnsi="宋体" w:eastAsia="宋体" w:cs="宋体"/>
                <w:color w:val="000000"/>
                <w:sz w:val="20"/>
                <w:szCs w:val="20"/>
              </w:rPr>
            </w:pPr>
          </w:p>
        </w:tc>
        <w:tc>
          <w:tcPr>
            <w:tcW w:w="1944" w:type="dxa"/>
            <w:shd w:val="clear" w:color="auto" w:fill="auto"/>
            <w:vAlign w:val="center"/>
          </w:tcPr>
          <w:p w14:paraId="01407291">
            <w:pPr>
              <w:jc w:val="center"/>
              <w:rPr>
                <w:rFonts w:ascii="宋体" w:hAnsi="宋体" w:eastAsia="宋体" w:cs="宋体"/>
                <w:color w:val="000000"/>
                <w:sz w:val="20"/>
                <w:szCs w:val="20"/>
              </w:rPr>
            </w:pPr>
          </w:p>
        </w:tc>
        <w:tc>
          <w:tcPr>
            <w:tcW w:w="1252" w:type="dxa"/>
            <w:shd w:val="clear" w:color="auto" w:fill="auto"/>
            <w:vAlign w:val="center"/>
          </w:tcPr>
          <w:p w14:paraId="07D04EDB">
            <w:pPr>
              <w:jc w:val="center"/>
              <w:rPr>
                <w:rFonts w:ascii="宋体" w:hAnsi="宋体" w:eastAsia="宋体" w:cs="宋体"/>
                <w:color w:val="000000"/>
                <w:sz w:val="20"/>
                <w:szCs w:val="20"/>
              </w:rPr>
            </w:pPr>
          </w:p>
        </w:tc>
        <w:tc>
          <w:tcPr>
            <w:tcW w:w="1926" w:type="dxa"/>
            <w:shd w:val="clear" w:color="auto" w:fill="auto"/>
            <w:vAlign w:val="center"/>
          </w:tcPr>
          <w:p w14:paraId="45682D87">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预算公开表3</w:t>
            </w:r>
          </w:p>
        </w:tc>
      </w:tr>
      <w:tr w14:paraId="53C728A3">
        <w:tblPrEx>
          <w:tblCellMar>
            <w:top w:w="15" w:type="dxa"/>
            <w:left w:w="15" w:type="dxa"/>
            <w:bottom w:w="15" w:type="dxa"/>
            <w:right w:w="15" w:type="dxa"/>
          </w:tblCellMar>
        </w:tblPrEx>
        <w:trPr>
          <w:trHeight w:val="750" w:hRule="atLeast"/>
        </w:trPr>
        <w:tc>
          <w:tcPr>
            <w:tcW w:w="9776" w:type="dxa"/>
            <w:gridSpan w:val="5"/>
            <w:shd w:val="clear" w:color="auto" w:fill="auto"/>
            <w:vAlign w:val="center"/>
          </w:tcPr>
          <w:p w14:paraId="77810D01">
            <w:pPr>
              <w:jc w:val="center"/>
              <w:textAlignment w:val="center"/>
              <w:rPr>
                <w:rFonts w:ascii="宋体" w:hAnsi="宋体" w:eastAsia="宋体" w:cs="宋体"/>
                <w:b/>
                <w:color w:val="000000"/>
                <w:sz w:val="32"/>
                <w:szCs w:val="32"/>
              </w:rPr>
            </w:pPr>
            <w:r>
              <w:rPr>
                <w:rFonts w:hint="eastAsia" w:ascii="宋体" w:hAnsi="宋体" w:eastAsia="宋体" w:cs="宋体"/>
                <w:b/>
                <w:color w:val="000000"/>
                <w:sz w:val="32"/>
                <w:szCs w:val="32"/>
              </w:rPr>
              <w:t>2022年预算支出总表</w:t>
            </w:r>
          </w:p>
        </w:tc>
      </w:tr>
      <w:tr w14:paraId="2071970F">
        <w:tblPrEx>
          <w:tblCellMar>
            <w:top w:w="15" w:type="dxa"/>
            <w:left w:w="15" w:type="dxa"/>
            <w:bottom w:w="15" w:type="dxa"/>
            <w:right w:w="15" w:type="dxa"/>
          </w:tblCellMar>
        </w:tblPrEx>
        <w:trPr>
          <w:trHeight w:val="375" w:hRule="atLeast"/>
        </w:trPr>
        <w:tc>
          <w:tcPr>
            <w:tcW w:w="1829" w:type="dxa"/>
            <w:shd w:val="clear" w:color="auto" w:fill="auto"/>
            <w:vAlign w:val="center"/>
          </w:tcPr>
          <w:p w14:paraId="5686AC52">
            <w:pPr>
              <w:jc w:val="center"/>
              <w:rPr>
                <w:rFonts w:ascii="宋体" w:hAnsi="宋体" w:eastAsia="宋体" w:cs="宋体"/>
                <w:color w:val="000000"/>
                <w:sz w:val="20"/>
                <w:szCs w:val="20"/>
              </w:rPr>
            </w:pPr>
          </w:p>
        </w:tc>
        <w:tc>
          <w:tcPr>
            <w:tcW w:w="2825" w:type="dxa"/>
            <w:shd w:val="clear" w:color="auto" w:fill="auto"/>
            <w:vAlign w:val="center"/>
          </w:tcPr>
          <w:p w14:paraId="0C0E9DBF">
            <w:pPr>
              <w:jc w:val="center"/>
              <w:rPr>
                <w:rFonts w:ascii="宋体" w:hAnsi="宋体" w:eastAsia="宋体" w:cs="宋体"/>
                <w:color w:val="000000"/>
                <w:sz w:val="20"/>
                <w:szCs w:val="20"/>
              </w:rPr>
            </w:pPr>
          </w:p>
        </w:tc>
        <w:tc>
          <w:tcPr>
            <w:tcW w:w="1944" w:type="dxa"/>
            <w:shd w:val="clear" w:color="auto" w:fill="auto"/>
            <w:vAlign w:val="center"/>
          </w:tcPr>
          <w:p w14:paraId="6BA1FD33">
            <w:pPr>
              <w:jc w:val="center"/>
              <w:rPr>
                <w:rFonts w:ascii="宋体" w:hAnsi="宋体" w:eastAsia="宋体" w:cs="宋体"/>
                <w:color w:val="000000"/>
                <w:sz w:val="20"/>
                <w:szCs w:val="20"/>
              </w:rPr>
            </w:pPr>
          </w:p>
        </w:tc>
        <w:tc>
          <w:tcPr>
            <w:tcW w:w="1252" w:type="dxa"/>
            <w:shd w:val="clear" w:color="auto" w:fill="auto"/>
            <w:vAlign w:val="center"/>
          </w:tcPr>
          <w:p w14:paraId="2AA3D2FE">
            <w:pPr>
              <w:jc w:val="center"/>
              <w:rPr>
                <w:rFonts w:ascii="宋体" w:hAnsi="宋体" w:eastAsia="宋体" w:cs="宋体"/>
                <w:color w:val="000000"/>
                <w:sz w:val="20"/>
                <w:szCs w:val="20"/>
              </w:rPr>
            </w:pPr>
          </w:p>
        </w:tc>
        <w:tc>
          <w:tcPr>
            <w:tcW w:w="1926" w:type="dxa"/>
            <w:shd w:val="clear" w:color="auto" w:fill="auto"/>
            <w:vAlign w:val="center"/>
          </w:tcPr>
          <w:p w14:paraId="43E720E5">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单位：万元</w:t>
            </w:r>
          </w:p>
        </w:tc>
      </w:tr>
      <w:tr w14:paraId="5572EBAC">
        <w:tblPrEx>
          <w:tblCellMar>
            <w:top w:w="15" w:type="dxa"/>
            <w:left w:w="15" w:type="dxa"/>
            <w:bottom w:w="15" w:type="dxa"/>
            <w:right w:w="15" w:type="dxa"/>
          </w:tblCellMar>
        </w:tblPrEx>
        <w:trPr>
          <w:trHeight w:val="375" w:hRule="atLeast"/>
        </w:trPr>
        <w:tc>
          <w:tcPr>
            <w:tcW w:w="46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235A8">
            <w:pPr>
              <w:jc w:val="center"/>
              <w:textAlignment w:val="center"/>
              <w:rPr>
                <w:rFonts w:ascii="宋体" w:hAnsi="宋体" w:eastAsia="宋体" w:cs="宋体"/>
                <w:color w:val="000000"/>
              </w:rPr>
            </w:pPr>
            <w:r>
              <w:rPr>
                <w:rFonts w:hint="eastAsia" w:ascii="宋体" w:hAnsi="宋体" w:eastAsia="宋体" w:cs="宋体"/>
                <w:color w:val="000000"/>
              </w:rPr>
              <w:t>项目</w:t>
            </w:r>
          </w:p>
        </w:tc>
        <w:tc>
          <w:tcPr>
            <w:tcW w:w="51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460A6">
            <w:pPr>
              <w:jc w:val="center"/>
              <w:textAlignment w:val="center"/>
              <w:rPr>
                <w:rFonts w:ascii="宋体" w:hAnsi="宋体" w:eastAsia="宋体" w:cs="宋体"/>
                <w:color w:val="000000"/>
              </w:rPr>
            </w:pPr>
            <w:r>
              <w:rPr>
                <w:rFonts w:hint="eastAsia" w:ascii="宋体" w:hAnsi="宋体" w:eastAsia="宋体" w:cs="宋体"/>
                <w:color w:val="000000"/>
              </w:rPr>
              <w:t>2022年预算数</w:t>
            </w:r>
          </w:p>
        </w:tc>
      </w:tr>
      <w:tr w14:paraId="39717944">
        <w:tblPrEx>
          <w:tblCellMar>
            <w:top w:w="15" w:type="dxa"/>
            <w:left w:w="15" w:type="dxa"/>
            <w:bottom w:w="15" w:type="dxa"/>
            <w:right w:w="15" w:type="dxa"/>
          </w:tblCellMar>
        </w:tblPrEx>
        <w:trPr>
          <w:trHeight w:val="375" w:hRule="atLeast"/>
        </w:trPr>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8017">
            <w:pPr>
              <w:jc w:val="center"/>
              <w:textAlignment w:val="center"/>
              <w:rPr>
                <w:rFonts w:ascii="宋体" w:hAnsi="宋体" w:eastAsia="宋体" w:cs="宋体"/>
                <w:color w:val="000000"/>
              </w:rPr>
            </w:pPr>
            <w:r>
              <w:rPr>
                <w:rFonts w:hint="eastAsia" w:ascii="宋体" w:hAnsi="宋体" w:eastAsia="宋体" w:cs="宋体"/>
                <w:color w:val="000000"/>
              </w:rPr>
              <w:t>科目编码</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7356">
            <w:pPr>
              <w:jc w:val="center"/>
              <w:textAlignment w:val="center"/>
              <w:rPr>
                <w:rFonts w:ascii="宋体" w:hAnsi="宋体" w:eastAsia="宋体" w:cs="宋体"/>
                <w:color w:val="000000"/>
              </w:rPr>
            </w:pPr>
            <w:r>
              <w:rPr>
                <w:rFonts w:hint="eastAsia" w:ascii="宋体" w:hAnsi="宋体" w:eastAsia="宋体" w:cs="宋体"/>
                <w:color w:val="000000"/>
              </w:rPr>
              <w:t>科目名称</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D531">
            <w:pPr>
              <w:jc w:val="center"/>
              <w:textAlignment w:val="center"/>
              <w:rPr>
                <w:rFonts w:ascii="宋体" w:hAnsi="宋体" w:eastAsia="宋体" w:cs="宋体"/>
                <w:color w:val="000000"/>
              </w:rPr>
            </w:pPr>
            <w:r>
              <w:rPr>
                <w:rFonts w:hint="eastAsia" w:ascii="宋体" w:hAnsi="宋体" w:eastAsia="宋体" w:cs="宋体"/>
                <w:color w:val="000000"/>
              </w:rPr>
              <w:t>合计</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1A6A">
            <w:pPr>
              <w:jc w:val="center"/>
              <w:textAlignment w:val="center"/>
              <w:rPr>
                <w:rFonts w:ascii="宋体" w:hAnsi="宋体" w:eastAsia="宋体" w:cs="宋体"/>
                <w:color w:val="000000"/>
              </w:rPr>
            </w:pPr>
            <w:r>
              <w:rPr>
                <w:rFonts w:hint="eastAsia" w:ascii="宋体" w:hAnsi="宋体" w:eastAsia="宋体" w:cs="宋体"/>
                <w:color w:val="000000"/>
              </w:rPr>
              <w:t>基本支出</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C984">
            <w:pPr>
              <w:jc w:val="center"/>
              <w:textAlignment w:val="center"/>
              <w:rPr>
                <w:rFonts w:ascii="宋体" w:hAnsi="宋体" w:eastAsia="宋体" w:cs="宋体"/>
                <w:color w:val="000000"/>
              </w:rPr>
            </w:pPr>
            <w:r>
              <w:rPr>
                <w:rFonts w:hint="eastAsia" w:ascii="宋体" w:hAnsi="宋体" w:eastAsia="宋体" w:cs="宋体"/>
                <w:color w:val="000000"/>
              </w:rPr>
              <w:t>项目支出</w:t>
            </w:r>
          </w:p>
        </w:tc>
      </w:tr>
      <w:tr w14:paraId="04C22687">
        <w:tblPrEx>
          <w:tblCellMar>
            <w:top w:w="15" w:type="dxa"/>
            <w:left w:w="15" w:type="dxa"/>
            <w:bottom w:w="15" w:type="dxa"/>
            <w:right w:w="15" w:type="dxa"/>
          </w:tblCellMar>
        </w:tblPrEx>
        <w:trPr>
          <w:trHeight w:val="375" w:hRule="atLeast"/>
        </w:trPr>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27AE">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合计</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F459">
            <w:pPr>
              <w:rPr>
                <w:rFonts w:ascii="宋体" w:hAnsi="宋体" w:eastAsia="宋体" w:cs="宋体"/>
                <w:b/>
                <w:color w:val="000000"/>
                <w:sz w:val="20"/>
                <w:szCs w:val="20"/>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35F2">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2,338.543212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E240">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2,083.636221</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9FF5">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254.906991</w:t>
            </w:r>
          </w:p>
        </w:tc>
      </w:tr>
      <w:tr w14:paraId="1C70D479">
        <w:tblPrEx>
          <w:tblCellMar>
            <w:top w:w="15" w:type="dxa"/>
            <w:left w:w="15" w:type="dxa"/>
            <w:bottom w:w="15" w:type="dxa"/>
            <w:right w:w="15" w:type="dxa"/>
          </w:tblCellMar>
        </w:tblPrEx>
        <w:trPr>
          <w:trHeight w:val="375" w:hRule="atLeast"/>
        </w:trPr>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F49F">
            <w:pPr>
              <w:rPr>
                <w:rFonts w:ascii="宋体" w:hAnsi="宋体" w:eastAsia="宋体" w:cs="宋体"/>
                <w:b/>
                <w:color w:val="000000"/>
                <w:sz w:val="20"/>
                <w:szCs w:val="20"/>
              </w:rPr>
            </w:pP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3207">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[204]公共安全支出</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CE8B">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1,850.937123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B5ED">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1,623.458827</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080D">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227.478296</w:t>
            </w:r>
          </w:p>
        </w:tc>
      </w:tr>
      <w:tr w14:paraId="3D264EEE">
        <w:tblPrEx>
          <w:tblCellMar>
            <w:top w:w="15" w:type="dxa"/>
            <w:left w:w="15" w:type="dxa"/>
            <w:bottom w:w="15" w:type="dxa"/>
            <w:right w:w="15" w:type="dxa"/>
          </w:tblCellMar>
        </w:tblPrEx>
        <w:trPr>
          <w:trHeight w:val="375" w:hRule="atLeast"/>
        </w:trPr>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5EE1">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　204</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083B">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　[20402]公安</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A76A">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1,850.937123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9FE3">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1,623.458827</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D85A">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227.478296</w:t>
            </w:r>
          </w:p>
        </w:tc>
      </w:tr>
      <w:tr w14:paraId="7113F9FB">
        <w:tblPrEx>
          <w:tblCellMar>
            <w:top w:w="15" w:type="dxa"/>
            <w:left w:w="15" w:type="dxa"/>
            <w:bottom w:w="15" w:type="dxa"/>
            <w:right w:w="15" w:type="dxa"/>
          </w:tblCellMar>
        </w:tblPrEx>
        <w:trPr>
          <w:trHeight w:val="375" w:hRule="atLeast"/>
        </w:trPr>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83C2">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2040201</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4A54">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[2040201]行政运行</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A0BE">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1,805.387123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B8BA">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1,623.458827</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D896">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181.928296</w:t>
            </w:r>
          </w:p>
        </w:tc>
      </w:tr>
      <w:tr w14:paraId="2FBA1E0B">
        <w:tblPrEx>
          <w:tblCellMar>
            <w:top w:w="15" w:type="dxa"/>
            <w:left w:w="15" w:type="dxa"/>
            <w:bottom w:w="15" w:type="dxa"/>
            <w:right w:w="15" w:type="dxa"/>
          </w:tblCellMar>
        </w:tblPrEx>
        <w:trPr>
          <w:trHeight w:val="375" w:hRule="atLeast"/>
        </w:trPr>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E92F">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2040202</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72A7">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[2040202]一般行政管理事务</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C004">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45.550000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9C9A">
            <w:pPr>
              <w:jc w:val="right"/>
              <w:rPr>
                <w:rFonts w:ascii="宋体" w:hAnsi="宋体" w:eastAsia="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C9FF">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45.550000</w:t>
            </w:r>
          </w:p>
        </w:tc>
      </w:tr>
      <w:tr w14:paraId="7F33E0D8">
        <w:tblPrEx>
          <w:tblCellMar>
            <w:top w:w="15" w:type="dxa"/>
            <w:left w:w="15" w:type="dxa"/>
            <w:bottom w:w="15" w:type="dxa"/>
            <w:right w:w="15" w:type="dxa"/>
          </w:tblCellMar>
        </w:tblPrEx>
        <w:trPr>
          <w:trHeight w:val="375" w:hRule="atLeast"/>
        </w:trPr>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5D7E">
            <w:pPr>
              <w:rPr>
                <w:rFonts w:ascii="宋体" w:hAnsi="宋体" w:eastAsia="宋体" w:cs="宋体"/>
                <w:b/>
                <w:color w:val="000000"/>
                <w:sz w:val="20"/>
                <w:szCs w:val="20"/>
              </w:rPr>
            </w:pP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0477">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[208]社会保障和就业支出</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3DC7">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217.928788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646C">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207.130672</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7F7D">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10.798116</w:t>
            </w:r>
          </w:p>
        </w:tc>
      </w:tr>
      <w:tr w14:paraId="5BD1D502">
        <w:tblPrEx>
          <w:tblCellMar>
            <w:top w:w="15" w:type="dxa"/>
            <w:left w:w="15" w:type="dxa"/>
            <w:bottom w:w="15" w:type="dxa"/>
            <w:right w:w="15" w:type="dxa"/>
          </w:tblCellMar>
        </w:tblPrEx>
        <w:trPr>
          <w:trHeight w:val="375" w:hRule="atLeast"/>
        </w:trPr>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47A2">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　208</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F391">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　[20805]行政事业单位养老支出</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6D39">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217.928788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29B9">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207.130672</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1766">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10.798116</w:t>
            </w:r>
          </w:p>
        </w:tc>
      </w:tr>
      <w:tr w14:paraId="02477920">
        <w:tblPrEx>
          <w:tblCellMar>
            <w:top w:w="15" w:type="dxa"/>
            <w:left w:w="15" w:type="dxa"/>
            <w:bottom w:w="15" w:type="dxa"/>
            <w:right w:w="15" w:type="dxa"/>
          </w:tblCellMar>
        </w:tblPrEx>
        <w:trPr>
          <w:trHeight w:val="375" w:hRule="atLeast"/>
        </w:trPr>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1515">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2080501</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6E9D">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[2080501]行政单位离退休</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CD40">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35.158880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9119">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35.158880</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1F8B">
            <w:pPr>
              <w:jc w:val="right"/>
              <w:rPr>
                <w:rFonts w:ascii="宋体" w:hAnsi="宋体" w:eastAsia="宋体" w:cs="宋体"/>
                <w:color w:val="000000"/>
                <w:sz w:val="20"/>
                <w:szCs w:val="20"/>
              </w:rPr>
            </w:pPr>
          </w:p>
        </w:tc>
      </w:tr>
      <w:tr w14:paraId="2B1676F0">
        <w:tblPrEx>
          <w:tblCellMar>
            <w:top w:w="15" w:type="dxa"/>
            <w:left w:w="15" w:type="dxa"/>
            <w:bottom w:w="15" w:type="dxa"/>
            <w:right w:w="15" w:type="dxa"/>
          </w:tblCellMar>
        </w:tblPrEx>
        <w:trPr>
          <w:trHeight w:val="375" w:hRule="atLeast"/>
        </w:trPr>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564A">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2080505</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EAE4">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[2080505]机关事业单位基本养老保险缴费支出</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EBBA">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182.769908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B384">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171.971792</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57FF">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10.798116</w:t>
            </w:r>
          </w:p>
        </w:tc>
      </w:tr>
      <w:tr w14:paraId="48348708">
        <w:tblPrEx>
          <w:tblCellMar>
            <w:top w:w="15" w:type="dxa"/>
            <w:left w:w="15" w:type="dxa"/>
            <w:bottom w:w="15" w:type="dxa"/>
            <w:right w:w="15" w:type="dxa"/>
          </w:tblCellMar>
        </w:tblPrEx>
        <w:trPr>
          <w:trHeight w:val="375" w:hRule="atLeast"/>
        </w:trPr>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94AC">
            <w:pPr>
              <w:rPr>
                <w:rFonts w:ascii="宋体" w:hAnsi="宋体" w:eastAsia="宋体" w:cs="宋体"/>
                <w:b/>
                <w:color w:val="000000"/>
                <w:sz w:val="20"/>
                <w:szCs w:val="20"/>
              </w:rPr>
            </w:pP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462A">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[210]卫生健康支出</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A6DA">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79.961831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E9D6">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75.237659</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4969">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4.724172</w:t>
            </w:r>
          </w:p>
        </w:tc>
      </w:tr>
      <w:tr w14:paraId="67A5D6F6">
        <w:tblPrEx>
          <w:tblCellMar>
            <w:top w:w="15" w:type="dxa"/>
            <w:left w:w="15" w:type="dxa"/>
            <w:bottom w:w="15" w:type="dxa"/>
            <w:right w:w="15" w:type="dxa"/>
          </w:tblCellMar>
        </w:tblPrEx>
        <w:trPr>
          <w:trHeight w:val="375" w:hRule="atLeast"/>
        </w:trPr>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4212">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　210</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0362">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　[21011]行政事业单位医疗</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F38C">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79.961831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13BA">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75.237659</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5B8A">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4.724172</w:t>
            </w:r>
          </w:p>
        </w:tc>
      </w:tr>
      <w:tr w14:paraId="69C72B51">
        <w:tblPrEx>
          <w:tblCellMar>
            <w:top w:w="15" w:type="dxa"/>
            <w:left w:w="15" w:type="dxa"/>
            <w:bottom w:w="15" w:type="dxa"/>
            <w:right w:w="15" w:type="dxa"/>
          </w:tblCellMar>
        </w:tblPrEx>
        <w:trPr>
          <w:trHeight w:val="375" w:hRule="atLeast"/>
        </w:trPr>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23D6">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2101101</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B4B3">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[2101101]行政单位医疗</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12D5">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75.237659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4A38">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75.237659</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658B">
            <w:pPr>
              <w:jc w:val="right"/>
              <w:rPr>
                <w:rFonts w:ascii="宋体" w:hAnsi="宋体" w:eastAsia="宋体" w:cs="宋体"/>
                <w:color w:val="000000"/>
                <w:sz w:val="20"/>
                <w:szCs w:val="20"/>
              </w:rPr>
            </w:pPr>
          </w:p>
        </w:tc>
      </w:tr>
      <w:tr w14:paraId="439C14A4">
        <w:tblPrEx>
          <w:tblCellMar>
            <w:top w:w="15" w:type="dxa"/>
            <w:left w:w="15" w:type="dxa"/>
            <w:bottom w:w="15" w:type="dxa"/>
            <w:right w:w="15" w:type="dxa"/>
          </w:tblCellMar>
        </w:tblPrEx>
        <w:trPr>
          <w:trHeight w:val="375" w:hRule="atLeast"/>
        </w:trPr>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B984">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2101102</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A3BC">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[2101102]事业单位医疗</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8824">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4.724172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221C">
            <w:pPr>
              <w:jc w:val="right"/>
              <w:rPr>
                <w:rFonts w:ascii="宋体" w:hAnsi="宋体" w:eastAsia="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F91B">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4.724172</w:t>
            </w:r>
          </w:p>
        </w:tc>
      </w:tr>
      <w:tr w14:paraId="212D6652">
        <w:tblPrEx>
          <w:tblCellMar>
            <w:top w:w="15" w:type="dxa"/>
            <w:left w:w="15" w:type="dxa"/>
            <w:bottom w:w="15" w:type="dxa"/>
            <w:right w:w="15" w:type="dxa"/>
          </w:tblCellMar>
        </w:tblPrEx>
        <w:trPr>
          <w:trHeight w:val="375" w:hRule="atLeast"/>
        </w:trPr>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B7BA">
            <w:pPr>
              <w:rPr>
                <w:rFonts w:ascii="宋体" w:hAnsi="宋体" w:eastAsia="宋体" w:cs="宋体"/>
                <w:b/>
                <w:color w:val="000000"/>
                <w:sz w:val="20"/>
                <w:szCs w:val="20"/>
              </w:rPr>
            </w:pP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D081">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[221]住房保障支出</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EDEA">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189.715470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AFC7">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177.809063</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A16E">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11.906407</w:t>
            </w:r>
          </w:p>
        </w:tc>
      </w:tr>
      <w:tr w14:paraId="33173023">
        <w:tblPrEx>
          <w:tblCellMar>
            <w:top w:w="15" w:type="dxa"/>
            <w:left w:w="15" w:type="dxa"/>
            <w:bottom w:w="15" w:type="dxa"/>
            <w:right w:w="15" w:type="dxa"/>
          </w:tblCellMar>
        </w:tblPrEx>
        <w:trPr>
          <w:trHeight w:val="375" w:hRule="atLeast"/>
        </w:trPr>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1EE0">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　221</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F07D">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　[22102]住房改革支出</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F9EA">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189.715470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4E6D">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177.809063</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532A">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11.906407</w:t>
            </w:r>
          </w:p>
        </w:tc>
      </w:tr>
      <w:tr w14:paraId="35A7AEA5">
        <w:tblPrEx>
          <w:tblCellMar>
            <w:top w:w="15" w:type="dxa"/>
            <w:left w:w="15" w:type="dxa"/>
            <w:bottom w:w="15" w:type="dxa"/>
            <w:right w:w="15" w:type="dxa"/>
          </w:tblCellMar>
        </w:tblPrEx>
        <w:trPr>
          <w:trHeight w:val="375" w:hRule="atLeast"/>
        </w:trPr>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33A1">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2210201</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04F3">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[2210201]住房公积金</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B8FF">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173.400042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770B">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162.855215</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F16F">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10.544827</w:t>
            </w:r>
          </w:p>
        </w:tc>
      </w:tr>
      <w:tr w14:paraId="1691D570">
        <w:tblPrEx>
          <w:tblCellMar>
            <w:top w:w="15" w:type="dxa"/>
            <w:left w:w="15" w:type="dxa"/>
            <w:bottom w:w="15" w:type="dxa"/>
            <w:right w:w="15" w:type="dxa"/>
          </w:tblCellMar>
        </w:tblPrEx>
        <w:trPr>
          <w:trHeight w:val="375" w:hRule="atLeast"/>
        </w:trPr>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CA47">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2210202</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AC7F">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[2210202]提租补贴</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B254">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16.315428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1B57">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14.953848</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D61A">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1.361580</w:t>
            </w:r>
          </w:p>
        </w:tc>
      </w:tr>
    </w:tbl>
    <w:p w14:paraId="156B32C0">
      <w:pPr>
        <w:adjustRightInd/>
        <w:snapToGrid/>
        <w:spacing w:after="0"/>
      </w:pPr>
    </w:p>
    <w:p w14:paraId="56678B5B">
      <w:pPr>
        <w:adjustRightInd/>
        <w:snapToGrid/>
        <w:spacing w:after="0"/>
      </w:pPr>
    </w:p>
    <w:tbl>
      <w:tblPr>
        <w:tblStyle w:val="5"/>
        <w:tblpPr w:leftFromText="180" w:rightFromText="180" w:vertAnchor="text" w:horzAnchor="page" w:tblpX="1066" w:tblpY="124"/>
        <w:tblOverlap w:val="never"/>
        <w:tblW w:w="9776" w:type="dxa"/>
        <w:tblInd w:w="0" w:type="dxa"/>
        <w:tblLayout w:type="fixed"/>
        <w:tblCellMar>
          <w:top w:w="15" w:type="dxa"/>
          <w:left w:w="15" w:type="dxa"/>
          <w:bottom w:w="15" w:type="dxa"/>
          <w:right w:w="15" w:type="dxa"/>
        </w:tblCellMar>
      </w:tblPr>
      <w:tblGrid>
        <w:gridCol w:w="1940"/>
        <w:gridCol w:w="2103"/>
        <w:gridCol w:w="2002"/>
        <w:gridCol w:w="1525"/>
        <w:gridCol w:w="2206"/>
      </w:tblGrid>
      <w:tr w14:paraId="5F4C756C">
        <w:tblPrEx>
          <w:tblCellMar>
            <w:top w:w="15" w:type="dxa"/>
            <w:left w:w="15" w:type="dxa"/>
            <w:bottom w:w="15" w:type="dxa"/>
            <w:right w:w="15" w:type="dxa"/>
          </w:tblCellMar>
        </w:tblPrEx>
        <w:trPr>
          <w:trHeight w:val="275" w:hRule="atLeast"/>
        </w:trPr>
        <w:tc>
          <w:tcPr>
            <w:tcW w:w="1940" w:type="dxa"/>
            <w:shd w:val="clear" w:color="auto" w:fill="auto"/>
            <w:vAlign w:val="center"/>
          </w:tcPr>
          <w:p w14:paraId="57D02626">
            <w:pPr>
              <w:spacing w:line="192" w:lineRule="auto"/>
              <w:rPr>
                <w:rFonts w:ascii="宋体" w:hAnsi="宋体" w:eastAsia="宋体" w:cs="宋体"/>
                <w:color w:val="000000"/>
                <w:sz w:val="20"/>
                <w:szCs w:val="20"/>
              </w:rPr>
            </w:pPr>
          </w:p>
        </w:tc>
        <w:tc>
          <w:tcPr>
            <w:tcW w:w="2103" w:type="dxa"/>
            <w:shd w:val="clear" w:color="auto" w:fill="auto"/>
            <w:vAlign w:val="center"/>
          </w:tcPr>
          <w:p w14:paraId="13A85243">
            <w:pPr>
              <w:spacing w:line="192" w:lineRule="auto"/>
              <w:rPr>
                <w:rFonts w:ascii="宋体" w:hAnsi="宋体" w:eastAsia="宋体" w:cs="宋体"/>
                <w:color w:val="000000"/>
                <w:sz w:val="20"/>
                <w:szCs w:val="20"/>
              </w:rPr>
            </w:pPr>
          </w:p>
        </w:tc>
        <w:tc>
          <w:tcPr>
            <w:tcW w:w="2002" w:type="dxa"/>
            <w:shd w:val="clear" w:color="auto" w:fill="auto"/>
            <w:vAlign w:val="center"/>
          </w:tcPr>
          <w:p w14:paraId="3257569D">
            <w:pPr>
              <w:spacing w:line="192" w:lineRule="auto"/>
              <w:rPr>
                <w:rFonts w:ascii="宋体" w:hAnsi="宋体" w:eastAsia="宋体" w:cs="宋体"/>
                <w:color w:val="000000"/>
                <w:sz w:val="20"/>
                <w:szCs w:val="20"/>
              </w:rPr>
            </w:pPr>
          </w:p>
        </w:tc>
        <w:tc>
          <w:tcPr>
            <w:tcW w:w="1525" w:type="dxa"/>
            <w:shd w:val="clear" w:color="auto" w:fill="auto"/>
            <w:vAlign w:val="center"/>
          </w:tcPr>
          <w:p w14:paraId="1E66083F">
            <w:pPr>
              <w:spacing w:line="192" w:lineRule="auto"/>
              <w:rPr>
                <w:rFonts w:ascii="宋体" w:hAnsi="宋体" w:eastAsia="宋体" w:cs="宋体"/>
                <w:color w:val="000000"/>
                <w:sz w:val="20"/>
                <w:szCs w:val="20"/>
              </w:rPr>
            </w:pPr>
          </w:p>
        </w:tc>
        <w:tc>
          <w:tcPr>
            <w:tcW w:w="2206" w:type="dxa"/>
            <w:shd w:val="clear" w:color="auto" w:fill="auto"/>
            <w:vAlign w:val="center"/>
          </w:tcPr>
          <w:p w14:paraId="1C854857">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预算公开表4</w:t>
            </w:r>
          </w:p>
        </w:tc>
      </w:tr>
      <w:tr w14:paraId="53F65575">
        <w:tblPrEx>
          <w:tblCellMar>
            <w:top w:w="15" w:type="dxa"/>
            <w:left w:w="15" w:type="dxa"/>
            <w:bottom w:w="15" w:type="dxa"/>
            <w:right w:w="15" w:type="dxa"/>
          </w:tblCellMar>
        </w:tblPrEx>
        <w:trPr>
          <w:trHeight w:val="614" w:hRule="atLeast"/>
        </w:trPr>
        <w:tc>
          <w:tcPr>
            <w:tcW w:w="9776" w:type="dxa"/>
            <w:gridSpan w:val="5"/>
            <w:shd w:val="clear" w:color="auto" w:fill="auto"/>
            <w:vAlign w:val="center"/>
          </w:tcPr>
          <w:p w14:paraId="54A2DF2B">
            <w:pPr>
              <w:spacing w:after="0" w:line="192" w:lineRule="auto"/>
              <w:jc w:val="center"/>
              <w:textAlignment w:val="center"/>
              <w:rPr>
                <w:rFonts w:ascii="宋体" w:hAnsi="宋体" w:eastAsia="宋体" w:cs="宋体"/>
                <w:b/>
                <w:color w:val="000000"/>
                <w:sz w:val="32"/>
                <w:szCs w:val="32"/>
              </w:rPr>
            </w:pPr>
            <w:r>
              <w:rPr>
                <w:rFonts w:hint="eastAsia" w:ascii="宋体" w:hAnsi="宋体" w:eastAsia="宋体" w:cs="宋体"/>
                <w:b/>
                <w:color w:val="000000"/>
                <w:sz w:val="32"/>
                <w:szCs w:val="32"/>
              </w:rPr>
              <w:t>2022年财政拨款收支总表</w:t>
            </w:r>
          </w:p>
        </w:tc>
      </w:tr>
      <w:tr w14:paraId="6C2D3F0C">
        <w:tblPrEx>
          <w:tblCellMar>
            <w:top w:w="15" w:type="dxa"/>
            <w:left w:w="15" w:type="dxa"/>
            <w:bottom w:w="15" w:type="dxa"/>
            <w:right w:w="15" w:type="dxa"/>
          </w:tblCellMar>
        </w:tblPrEx>
        <w:trPr>
          <w:trHeight w:val="356" w:hRule="atLeast"/>
        </w:trPr>
        <w:tc>
          <w:tcPr>
            <w:tcW w:w="1940" w:type="dxa"/>
            <w:shd w:val="clear" w:color="auto" w:fill="auto"/>
            <w:vAlign w:val="center"/>
          </w:tcPr>
          <w:p w14:paraId="080F83A4">
            <w:pPr>
              <w:spacing w:line="192" w:lineRule="auto"/>
              <w:rPr>
                <w:rFonts w:ascii="宋体" w:hAnsi="宋体" w:eastAsia="宋体" w:cs="宋体"/>
                <w:color w:val="000000"/>
                <w:sz w:val="20"/>
                <w:szCs w:val="20"/>
              </w:rPr>
            </w:pPr>
          </w:p>
        </w:tc>
        <w:tc>
          <w:tcPr>
            <w:tcW w:w="2103" w:type="dxa"/>
            <w:shd w:val="clear" w:color="auto" w:fill="auto"/>
            <w:vAlign w:val="center"/>
          </w:tcPr>
          <w:p w14:paraId="359468A4">
            <w:pPr>
              <w:spacing w:line="192" w:lineRule="auto"/>
              <w:rPr>
                <w:rFonts w:ascii="宋体" w:hAnsi="宋体" w:eastAsia="宋体" w:cs="宋体"/>
                <w:color w:val="000000"/>
                <w:sz w:val="20"/>
                <w:szCs w:val="20"/>
              </w:rPr>
            </w:pPr>
          </w:p>
        </w:tc>
        <w:tc>
          <w:tcPr>
            <w:tcW w:w="2002" w:type="dxa"/>
            <w:shd w:val="clear" w:color="auto" w:fill="auto"/>
            <w:vAlign w:val="center"/>
          </w:tcPr>
          <w:p w14:paraId="37B19B61">
            <w:pPr>
              <w:spacing w:line="192" w:lineRule="auto"/>
              <w:rPr>
                <w:rFonts w:ascii="宋体" w:hAnsi="宋体" w:eastAsia="宋体" w:cs="宋体"/>
                <w:color w:val="000000"/>
                <w:sz w:val="20"/>
                <w:szCs w:val="20"/>
              </w:rPr>
            </w:pPr>
          </w:p>
        </w:tc>
        <w:tc>
          <w:tcPr>
            <w:tcW w:w="1525" w:type="dxa"/>
            <w:shd w:val="clear" w:color="auto" w:fill="auto"/>
            <w:vAlign w:val="center"/>
          </w:tcPr>
          <w:p w14:paraId="3DE3E4F3">
            <w:pPr>
              <w:spacing w:line="192" w:lineRule="auto"/>
              <w:rPr>
                <w:rFonts w:ascii="宋体" w:hAnsi="宋体" w:eastAsia="宋体" w:cs="宋体"/>
                <w:color w:val="000000"/>
                <w:sz w:val="20"/>
                <w:szCs w:val="20"/>
              </w:rPr>
            </w:pPr>
          </w:p>
        </w:tc>
        <w:tc>
          <w:tcPr>
            <w:tcW w:w="2206" w:type="dxa"/>
            <w:shd w:val="clear" w:color="auto" w:fill="auto"/>
            <w:vAlign w:val="center"/>
          </w:tcPr>
          <w:p w14:paraId="00867D8B">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单位：万元</w:t>
            </w:r>
          </w:p>
        </w:tc>
      </w:tr>
      <w:tr w14:paraId="2AED4AA1">
        <w:tblPrEx>
          <w:tblCellMar>
            <w:top w:w="15" w:type="dxa"/>
            <w:left w:w="15" w:type="dxa"/>
            <w:bottom w:w="15" w:type="dxa"/>
            <w:right w:w="15" w:type="dxa"/>
          </w:tblCellMar>
        </w:tblPrEx>
        <w:trPr>
          <w:trHeight w:val="375" w:hRule="atLeast"/>
        </w:trPr>
        <w:tc>
          <w:tcPr>
            <w:tcW w:w="4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49672">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收入</w:t>
            </w:r>
          </w:p>
        </w:tc>
        <w:tc>
          <w:tcPr>
            <w:tcW w:w="57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9FEFA">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支出</w:t>
            </w:r>
          </w:p>
        </w:tc>
      </w:tr>
      <w:tr w14:paraId="0C01F779">
        <w:tblPrEx>
          <w:tblCellMar>
            <w:top w:w="15" w:type="dxa"/>
            <w:left w:w="15" w:type="dxa"/>
            <w:bottom w:w="15" w:type="dxa"/>
            <w:right w:w="15" w:type="dxa"/>
          </w:tblCellMar>
        </w:tblPrEx>
        <w:trPr>
          <w:trHeight w:val="375" w:hRule="atLeast"/>
        </w:trPr>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B665B">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项目</w:t>
            </w:r>
          </w:p>
        </w:tc>
        <w:tc>
          <w:tcPr>
            <w:tcW w:w="2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9C841">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金额</w:t>
            </w:r>
          </w:p>
        </w:tc>
        <w:tc>
          <w:tcPr>
            <w:tcW w:w="2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3C6BB">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项目</w:t>
            </w:r>
          </w:p>
        </w:tc>
        <w:tc>
          <w:tcPr>
            <w:tcW w:w="3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4EC80">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金额</w:t>
            </w:r>
          </w:p>
        </w:tc>
      </w:tr>
      <w:tr w14:paraId="57A944B3">
        <w:tblPrEx>
          <w:tblCellMar>
            <w:top w:w="15" w:type="dxa"/>
            <w:left w:w="15" w:type="dxa"/>
            <w:bottom w:w="15" w:type="dxa"/>
            <w:right w:w="15" w:type="dxa"/>
          </w:tblCellMar>
        </w:tblPrEx>
        <w:trPr>
          <w:trHeight w:val="375" w:hRule="atLeast"/>
        </w:trPr>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63C08">
            <w:pPr>
              <w:spacing w:line="192" w:lineRule="auto"/>
              <w:rPr>
                <w:rFonts w:ascii="宋体" w:hAnsi="宋体" w:eastAsia="宋体" w:cs="宋体"/>
                <w:color w:val="000000"/>
                <w:sz w:val="20"/>
                <w:szCs w:val="20"/>
              </w:rPr>
            </w:pPr>
          </w:p>
        </w:tc>
        <w:tc>
          <w:tcPr>
            <w:tcW w:w="2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08F07">
            <w:pPr>
              <w:spacing w:line="192" w:lineRule="auto"/>
              <w:rPr>
                <w:rFonts w:ascii="宋体" w:hAnsi="宋体" w:eastAsia="宋体" w:cs="宋体"/>
                <w:color w:val="000000"/>
                <w:sz w:val="20"/>
                <w:szCs w:val="20"/>
              </w:rPr>
            </w:pPr>
          </w:p>
        </w:tc>
        <w:tc>
          <w:tcPr>
            <w:tcW w:w="2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8F5D">
            <w:pPr>
              <w:spacing w:line="192" w:lineRule="auto"/>
              <w:rPr>
                <w:rFonts w:ascii="宋体" w:hAnsi="宋体" w:eastAsia="宋体" w:cs="宋体"/>
                <w:color w:val="000000"/>
                <w:sz w:val="20"/>
                <w:szCs w:val="20"/>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5038">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小计</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635F">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一般公共预算</w:t>
            </w:r>
          </w:p>
        </w:tc>
      </w:tr>
      <w:tr w14:paraId="63913B0C">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8A32">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一、一般公共预算</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1C46">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2,338.543212</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5377">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一般公共服务支出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1A57">
            <w:pPr>
              <w:spacing w:line="192" w:lineRule="auto"/>
              <w:rPr>
                <w:rFonts w:ascii="宋体" w:hAnsi="宋体" w:eastAsia="宋体" w:cs="宋体"/>
                <w:color w:val="000000"/>
                <w:sz w:val="20"/>
                <w:szCs w:val="20"/>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4FAD">
            <w:pPr>
              <w:spacing w:line="192" w:lineRule="auto"/>
              <w:rPr>
                <w:rFonts w:ascii="宋体" w:hAnsi="宋体" w:eastAsia="宋体" w:cs="宋体"/>
                <w:color w:val="000000"/>
                <w:sz w:val="20"/>
                <w:szCs w:val="20"/>
              </w:rPr>
            </w:pPr>
          </w:p>
        </w:tc>
      </w:tr>
      <w:tr w14:paraId="66BE48B8">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A5BD">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二、政府性基金预算</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B7D4">
            <w:pPr>
              <w:spacing w:line="192" w:lineRule="auto"/>
              <w:rPr>
                <w:rFonts w:ascii="宋体" w:hAnsi="宋体" w:eastAsia="宋体" w:cs="宋体"/>
                <w:color w:val="000000"/>
                <w:sz w:val="20"/>
                <w:szCs w:val="20"/>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AB32">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外交支出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904C">
            <w:pPr>
              <w:spacing w:line="192" w:lineRule="auto"/>
              <w:rPr>
                <w:rFonts w:ascii="宋体" w:hAnsi="宋体" w:eastAsia="宋体" w:cs="宋体"/>
                <w:color w:val="000000"/>
                <w:sz w:val="20"/>
                <w:szCs w:val="20"/>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578A">
            <w:pPr>
              <w:spacing w:line="192" w:lineRule="auto"/>
              <w:rPr>
                <w:rFonts w:ascii="宋体" w:hAnsi="宋体" w:eastAsia="宋体" w:cs="宋体"/>
                <w:color w:val="000000"/>
                <w:sz w:val="20"/>
                <w:szCs w:val="20"/>
              </w:rPr>
            </w:pPr>
          </w:p>
        </w:tc>
      </w:tr>
      <w:tr w14:paraId="2DDD1A8E">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670B">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三、国有资本经营预算</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FD9E">
            <w:pPr>
              <w:spacing w:line="192" w:lineRule="auto"/>
              <w:rPr>
                <w:rFonts w:ascii="宋体" w:hAnsi="宋体" w:eastAsia="宋体" w:cs="宋体"/>
                <w:color w:val="000000"/>
                <w:sz w:val="20"/>
                <w:szCs w:val="20"/>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E93E">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国防支出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05A2">
            <w:pPr>
              <w:spacing w:line="192" w:lineRule="auto"/>
              <w:rPr>
                <w:rFonts w:ascii="宋体" w:hAnsi="宋体" w:eastAsia="宋体" w:cs="宋体"/>
                <w:color w:val="000000"/>
                <w:sz w:val="20"/>
                <w:szCs w:val="20"/>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B5BF">
            <w:pPr>
              <w:spacing w:line="192" w:lineRule="auto"/>
              <w:rPr>
                <w:rFonts w:ascii="宋体" w:hAnsi="宋体" w:eastAsia="宋体" w:cs="宋体"/>
                <w:color w:val="000000"/>
                <w:sz w:val="20"/>
                <w:szCs w:val="20"/>
              </w:rPr>
            </w:pPr>
          </w:p>
        </w:tc>
      </w:tr>
      <w:tr w14:paraId="55DB44C0">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DA3E">
            <w:pPr>
              <w:spacing w:line="192" w:lineRule="auto"/>
              <w:rPr>
                <w:rFonts w:ascii="宋体" w:hAnsi="宋体" w:eastAsia="宋体" w:cs="宋体"/>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BB2B">
            <w:pPr>
              <w:spacing w:line="192" w:lineRule="auto"/>
              <w:rPr>
                <w:rFonts w:ascii="宋体" w:hAnsi="宋体" w:eastAsia="宋体" w:cs="宋体"/>
                <w:color w:val="000000"/>
                <w:sz w:val="20"/>
                <w:szCs w:val="20"/>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EA50">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公共安全支出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508E">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1,850.937123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6E71">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1,850.937123</w:t>
            </w:r>
          </w:p>
        </w:tc>
      </w:tr>
      <w:tr w14:paraId="376D0C75">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ED23">
            <w:pPr>
              <w:spacing w:line="192" w:lineRule="auto"/>
              <w:rPr>
                <w:rFonts w:ascii="宋体" w:hAnsi="宋体" w:eastAsia="宋体" w:cs="宋体"/>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2D8B">
            <w:pPr>
              <w:spacing w:line="192" w:lineRule="auto"/>
              <w:rPr>
                <w:rFonts w:ascii="宋体" w:hAnsi="宋体" w:eastAsia="宋体" w:cs="宋体"/>
                <w:color w:val="000000"/>
                <w:sz w:val="20"/>
                <w:szCs w:val="20"/>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63DB">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教育支出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6867">
            <w:pPr>
              <w:spacing w:line="192" w:lineRule="auto"/>
              <w:rPr>
                <w:rFonts w:ascii="宋体" w:hAnsi="宋体" w:eastAsia="宋体" w:cs="宋体"/>
                <w:color w:val="000000"/>
                <w:sz w:val="20"/>
                <w:szCs w:val="20"/>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0B11">
            <w:pPr>
              <w:spacing w:line="192" w:lineRule="auto"/>
              <w:rPr>
                <w:rFonts w:ascii="宋体" w:hAnsi="宋体" w:eastAsia="宋体" w:cs="宋体"/>
                <w:color w:val="000000"/>
                <w:sz w:val="20"/>
                <w:szCs w:val="20"/>
              </w:rPr>
            </w:pPr>
          </w:p>
        </w:tc>
      </w:tr>
      <w:tr w14:paraId="2777DCE9">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7E00">
            <w:pPr>
              <w:spacing w:line="192" w:lineRule="auto"/>
              <w:rPr>
                <w:rFonts w:ascii="宋体" w:hAnsi="宋体" w:eastAsia="宋体" w:cs="宋体"/>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183D">
            <w:pPr>
              <w:spacing w:line="192" w:lineRule="auto"/>
              <w:rPr>
                <w:rFonts w:ascii="宋体" w:hAnsi="宋体" w:eastAsia="宋体" w:cs="宋体"/>
                <w:color w:val="000000"/>
                <w:sz w:val="20"/>
                <w:szCs w:val="20"/>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52D9">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科学技术支出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5158">
            <w:pPr>
              <w:spacing w:line="192" w:lineRule="auto"/>
              <w:rPr>
                <w:rFonts w:ascii="宋体" w:hAnsi="宋体" w:eastAsia="宋体" w:cs="宋体"/>
                <w:color w:val="000000"/>
                <w:sz w:val="20"/>
                <w:szCs w:val="20"/>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C402">
            <w:pPr>
              <w:spacing w:line="192" w:lineRule="auto"/>
              <w:rPr>
                <w:rFonts w:ascii="宋体" w:hAnsi="宋体" w:eastAsia="宋体" w:cs="宋体"/>
                <w:color w:val="000000"/>
                <w:sz w:val="20"/>
                <w:szCs w:val="20"/>
              </w:rPr>
            </w:pPr>
          </w:p>
        </w:tc>
      </w:tr>
      <w:tr w14:paraId="6442EA34">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6E7B">
            <w:pPr>
              <w:spacing w:line="192" w:lineRule="auto"/>
              <w:rPr>
                <w:rFonts w:ascii="宋体" w:hAnsi="宋体" w:eastAsia="宋体" w:cs="宋体"/>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5ED8">
            <w:pPr>
              <w:spacing w:line="192" w:lineRule="auto"/>
              <w:rPr>
                <w:rFonts w:ascii="宋体" w:hAnsi="宋体" w:eastAsia="宋体" w:cs="宋体"/>
                <w:color w:val="000000"/>
                <w:sz w:val="20"/>
                <w:szCs w:val="20"/>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BFF8">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文化旅游体育与传媒支出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2F35">
            <w:pPr>
              <w:spacing w:line="192" w:lineRule="auto"/>
              <w:rPr>
                <w:rFonts w:ascii="宋体" w:hAnsi="宋体" w:eastAsia="宋体" w:cs="宋体"/>
                <w:color w:val="000000"/>
                <w:sz w:val="20"/>
                <w:szCs w:val="20"/>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49F3">
            <w:pPr>
              <w:spacing w:line="192" w:lineRule="auto"/>
              <w:rPr>
                <w:rFonts w:ascii="宋体" w:hAnsi="宋体" w:eastAsia="宋体" w:cs="宋体"/>
                <w:color w:val="000000"/>
                <w:sz w:val="20"/>
                <w:szCs w:val="20"/>
              </w:rPr>
            </w:pPr>
          </w:p>
        </w:tc>
      </w:tr>
      <w:tr w14:paraId="01381917">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15DC">
            <w:pPr>
              <w:spacing w:line="192" w:lineRule="auto"/>
              <w:rPr>
                <w:rFonts w:ascii="宋体" w:hAnsi="宋体" w:eastAsia="宋体" w:cs="宋体"/>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421A">
            <w:pPr>
              <w:spacing w:line="192" w:lineRule="auto"/>
              <w:rPr>
                <w:rFonts w:ascii="宋体" w:hAnsi="宋体" w:eastAsia="宋体" w:cs="宋体"/>
                <w:color w:val="000000"/>
                <w:sz w:val="20"/>
                <w:szCs w:val="20"/>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B147">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社会保障和就业支出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5255">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217.928788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53CE">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217.928788</w:t>
            </w:r>
          </w:p>
        </w:tc>
      </w:tr>
      <w:tr w14:paraId="2B2D87C0">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80B5">
            <w:pPr>
              <w:spacing w:line="192" w:lineRule="auto"/>
              <w:rPr>
                <w:rFonts w:ascii="宋体" w:hAnsi="宋体" w:eastAsia="宋体" w:cs="宋体"/>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7380">
            <w:pPr>
              <w:spacing w:line="192" w:lineRule="auto"/>
              <w:rPr>
                <w:rFonts w:ascii="宋体" w:hAnsi="宋体" w:eastAsia="宋体" w:cs="宋体"/>
                <w:color w:val="000000"/>
                <w:sz w:val="20"/>
                <w:szCs w:val="20"/>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032E">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社会保险基金支出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5019">
            <w:pPr>
              <w:spacing w:line="192" w:lineRule="auto"/>
              <w:rPr>
                <w:rFonts w:ascii="宋体" w:hAnsi="宋体" w:eastAsia="宋体" w:cs="宋体"/>
                <w:color w:val="000000"/>
                <w:sz w:val="20"/>
                <w:szCs w:val="20"/>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461D">
            <w:pPr>
              <w:spacing w:line="192" w:lineRule="auto"/>
              <w:rPr>
                <w:rFonts w:ascii="宋体" w:hAnsi="宋体" w:eastAsia="宋体" w:cs="宋体"/>
                <w:color w:val="000000"/>
                <w:sz w:val="20"/>
                <w:szCs w:val="20"/>
              </w:rPr>
            </w:pPr>
          </w:p>
        </w:tc>
      </w:tr>
      <w:tr w14:paraId="7BDDE817">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C0C5">
            <w:pPr>
              <w:spacing w:line="192" w:lineRule="auto"/>
              <w:rPr>
                <w:rFonts w:ascii="宋体" w:hAnsi="宋体" w:eastAsia="宋体" w:cs="宋体"/>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23FE">
            <w:pPr>
              <w:spacing w:line="192" w:lineRule="auto"/>
              <w:rPr>
                <w:rFonts w:ascii="宋体" w:hAnsi="宋体" w:eastAsia="宋体" w:cs="宋体"/>
                <w:color w:val="000000"/>
                <w:sz w:val="20"/>
                <w:szCs w:val="20"/>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9333">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卫生健康支出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EA81">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79.961831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F031">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79.961831</w:t>
            </w:r>
          </w:p>
        </w:tc>
      </w:tr>
      <w:tr w14:paraId="4FC05E2F">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E3A3">
            <w:pPr>
              <w:spacing w:line="192" w:lineRule="auto"/>
              <w:rPr>
                <w:rFonts w:ascii="宋体" w:hAnsi="宋体" w:eastAsia="宋体" w:cs="宋体"/>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7C66">
            <w:pPr>
              <w:spacing w:line="192" w:lineRule="auto"/>
              <w:rPr>
                <w:rFonts w:ascii="宋体" w:hAnsi="宋体" w:eastAsia="宋体" w:cs="宋体"/>
                <w:color w:val="000000"/>
                <w:sz w:val="20"/>
                <w:szCs w:val="20"/>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0DD3">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节能环保支出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8C10">
            <w:pPr>
              <w:spacing w:line="192" w:lineRule="auto"/>
              <w:rPr>
                <w:rFonts w:ascii="宋体" w:hAnsi="宋体" w:eastAsia="宋体" w:cs="宋体"/>
                <w:color w:val="000000"/>
                <w:sz w:val="20"/>
                <w:szCs w:val="20"/>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DE89">
            <w:pPr>
              <w:spacing w:line="192" w:lineRule="auto"/>
              <w:rPr>
                <w:rFonts w:ascii="宋体" w:hAnsi="宋体" w:eastAsia="宋体" w:cs="宋体"/>
                <w:color w:val="000000"/>
                <w:sz w:val="20"/>
                <w:szCs w:val="20"/>
              </w:rPr>
            </w:pPr>
          </w:p>
        </w:tc>
      </w:tr>
      <w:tr w14:paraId="7E150E89">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746B">
            <w:pPr>
              <w:spacing w:line="192" w:lineRule="auto"/>
              <w:rPr>
                <w:rFonts w:ascii="宋体" w:hAnsi="宋体" w:eastAsia="宋体" w:cs="宋体"/>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2409">
            <w:pPr>
              <w:spacing w:line="192" w:lineRule="auto"/>
              <w:rPr>
                <w:rFonts w:ascii="宋体" w:hAnsi="宋体" w:eastAsia="宋体" w:cs="宋体"/>
                <w:color w:val="000000"/>
                <w:sz w:val="20"/>
                <w:szCs w:val="20"/>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E070">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城乡社区支出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39F6">
            <w:pPr>
              <w:spacing w:line="192" w:lineRule="auto"/>
              <w:rPr>
                <w:rFonts w:ascii="宋体" w:hAnsi="宋体" w:eastAsia="宋体" w:cs="宋体"/>
                <w:color w:val="000000"/>
                <w:sz w:val="20"/>
                <w:szCs w:val="20"/>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75DB">
            <w:pPr>
              <w:spacing w:line="192" w:lineRule="auto"/>
              <w:rPr>
                <w:rFonts w:ascii="宋体" w:hAnsi="宋体" w:eastAsia="宋体" w:cs="宋体"/>
                <w:color w:val="000000"/>
                <w:sz w:val="20"/>
                <w:szCs w:val="20"/>
              </w:rPr>
            </w:pPr>
          </w:p>
        </w:tc>
      </w:tr>
      <w:tr w14:paraId="49A62EEB">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AD97">
            <w:pPr>
              <w:spacing w:line="192" w:lineRule="auto"/>
              <w:rPr>
                <w:rFonts w:ascii="宋体" w:hAnsi="宋体" w:eastAsia="宋体" w:cs="宋体"/>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EC8D">
            <w:pPr>
              <w:spacing w:line="192" w:lineRule="auto"/>
              <w:rPr>
                <w:rFonts w:ascii="宋体" w:hAnsi="宋体" w:eastAsia="宋体" w:cs="宋体"/>
                <w:color w:val="000000"/>
                <w:sz w:val="20"/>
                <w:szCs w:val="20"/>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EC8E">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农林水支出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B3E8">
            <w:pPr>
              <w:spacing w:line="192" w:lineRule="auto"/>
              <w:rPr>
                <w:rFonts w:ascii="宋体" w:hAnsi="宋体" w:eastAsia="宋体" w:cs="宋体"/>
                <w:color w:val="000000"/>
                <w:sz w:val="20"/>
                <w:szCs w:val="20"/>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C9AC">
            <w:pPr>
              <w:spacing w:line="192" w:lineRule="auto"/>
              <w:rPr>
                <w:rFonts w:ascii="宋体" w:hAnsi="宋体" w:eastAsia="宋体" w:cs="宋体"/>
                <w:color w:val="000000"/>
                <w:sz w:val="20"/>
                <w:szCs w:val="20"/>
              </w:rPr>
            </w:pPr>
          </w:p>
        </w:tc>
      </w:tr>
      <w:tr w14:paraId="221C02FB">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F1B7">
            <w:pPr>
              <w:spacing w:line="192" w:lineRule="auto"/>
              <w:rPr>
                <w:rFonts w:ascii="宋体" w:hAnsi="宋体" w:eastAsia="宋体" w:cs="宋体"/>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0AD4">
            <w:pPr>
              <w:spacing w:line="192" w:lineRule="auto"/>
              <w:rPr>
                <w:rFonts w:ascii="宋体" w:hAnsi="宋体" w:eastAsia="宋体" w:cs="宋体"/>
                <w:color w:val="000000"/>
                <w:sz w:val="20"/>
                <w:szCs w:val="20"/>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E215">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交通运输支出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758F">
            <w:pPr>
              <w:spacing w:line="192" w:lineRule="auto"/>
              <w:rPr>
                <w:rFonts w:ascii="宋体" w:hAnsi="宋体" w:eastAsia="宋体" w:cs="宋体"/>
                <w:color w:val="000000"/>
                <w:sz w:val="20"/>
                <w:szCs w:val="20"/>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8D4C">
            <w:pPr>
              <w:spacing w:line="192" w:lineRule="auto"/>
              <w:rPr>
                <w:rFonts w:ascii="宋体" w:hAnsi="宋体" w:eastAsia="宋体" w:cs="宋体"/>
                <w:color w:val="000000"/>
                <w:sz w:val="20"/>
                <w:szCs w:val="20"/>
              </w:rPr>
            </w:pPr>
          </w:p>
        </w:tc>
      </w:tr>
      <w:tr w14:paraId="295877D0">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299C">
            <w:pPr>
              <w:spacing w:line="192" w:lineRule="auto"/>
              <w:rPr>
                <w:rFonts w:ascii="宋体" w:hAnsi="宋体" w:eastAsia="宋体" w:cs="宋体"/>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7051">
            <w:pPr>
              <w:spacing w:line="192" w:lineRule="auto"/>
              <w:rPr>
                <w:rFonts w:ascii="宋体" w:hAnsi="宋体" w:eastAsia="宋体" w:cs="宋体"/>
                <w:color w:val="000000"/>
                <w:sz w:val="20"/>
                <w:szCs w:val="20"/>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4825">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资源勘探工业信息等支出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84A6">
            <w:pPr>
              <w:spacing w:line="192" w:lineRule="auto"/>
              <w:rPr>
                <w:rFonts w:ascii="宋体" w:hAnsi="宋体" w:eastAsia="宋体" w:cs="宋体"/>
                <w:color w:val="000000"/>
                <w:sz w:val="20"/>
                <w:szCs w:val="20"/>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B69B">
            <w:pPr>
              <w:spacing w:line="192" w:lineRule="auto"/>
              <w:rPr>
                <w:rFonts w:ascii="宋体" w:hAnsi="宋体" w:eastAsia="宋体" w:cs="宋体"/>
                <w:color w:val="000000"/>
                <w:sz w:val="20"/>
                <w:szCs w:val="20"/>
              </w:rPr>
            </w:pPr>
          </w:p>
        </w:tc>
      </w:tr>
      <w:tr w14:paraId="369C429B">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0D40">
            <w:pPr>
              <w:spacing w:line="192" w:lineRule="auto"/>
              <w:rPr>
                <w:rFonts w:ascii="宋体" w:hAnsi="宋体" w:eastAsia="宋体" w:cs="宋体"/>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75A6">
            <w:pPr>
              <w:spacing w:line="192" w:lineRule="auto"/>
              <w:rPr>
                <w:rFonts w:ascii="宋体" w:hAnsi="宋体" w:eastAsia="宋体" w:cs="宋体"/>
                <w:color w:val="000000"/>
                <w:sz w:val="20"/>
                <w:szCs w:val="20"/>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4936">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商业服务业等支出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5CEE">
            <w:pPr>
              <w:spacing w:line="192" w:lineRule="auto"/>
              <w:rPr>
                <w:rFonts w:ascii="宋体" w:hAnsi="宋体" w:eastAsia="宋体" w:cs="宋体"/>
                <w:color w:val="000000"/>
                <w:sz w:val="20"/>
                <w:szCs w:val="20"/>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67B5">
            <w:pPr>
              <w:spacing w:line="192" w:lineRule="auto"/>
              <w:rPr>
                <w:rFonts w:ascii="宋体" w:hAnsi="宋体" w:eastAsia="宋体" w:cs="宋体"/>
                <w:color w:val="000000"/>
                <w:sz w:val="20"/>
                <w:szCs w:val="20"/>
              </w:rPr>
            </w:pPr>
          </w:p>
        </w:tc>
      </w:tr>
      <w:tr w14:paraId="7FC4AB25">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3005">
            <w:pPr>
              <w:spacing w:line="192" w:lineRule="auto"/>
              <w:rPr>
                <w:rFonts w:ascii="宋体" w:hAnsi="宋体" w:eastAsia="宋体" w:cs="宋体"/>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2BB8">
            <w:pPr>
              <w:spacing w:line="192" w:lineRule="auto"/>
              <w:rPr>
                <w:rFonts w:ascii="宋体" w:hAnsi="宋体" w:eastAsia="宋体" w:cs="宋体"/>
                <w:color w:val="000000"/>
                <w:sz w:val="20"/>
                <w:szCs w:val="20"/>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FD20">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金融支出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E45F">
            <w:pPr>
              <w:spacing w:line="192" w:lineRule="auto"/>
              <w:rPr>
                <w:rFonts w:ascii="宋体" w:hAnsi="宋体" w:eastAsia="宋体" w:cs="宋体"/>
                <w:color w:val="000000"/>
                <w:sz w:val="20"/>
                <w:szCs w:val="20"/>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0CD9">
            <w:pPr>
              <w:spacing w:line="192" w:lineRule="auto"/>
              <w:rPr>
                <w:rFonts w:ascii="宋体" w:hAnsi="宋体" w:eastAsia="宋体" w:cs="宋体"/>
                <w:color w:val="000000"/>
                <w:sz w:val="20"/>
                <w:szCs w:val="20"/>
              </w:rPr>
            </w:pPr>
          </w:p>
        </w:tc>
      </w:tr>
      <w:tr w14:paraId="1781505B">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36C5">
            <w:pPr>
              <w:spacing w:line="192" w:lineRule="auto"/>
              <w:rPr>
                <w:rFonts w:ascii="宋体" w:hAnsi="宋体" w:eastAsia="宋体" w:cs="宋体"/>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3B19">
            <w:pPr>
              <w:spacing w:line="192" w:lineRule="auto"/>
              <w:rPr>
                <w:rFonts w:ascii="宋体" w:hAnsi="宋体" w:eastAsia="宋体" w:cs="宋体"/>
                <w:color w:val="000000"/>
                <w:sz w:val="20"/>
                <w:szCs w:val="20"/>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6D63">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援助其他地区支出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50AA">
            <w:pPr>
              <w:spacing w:line="192" w:lineRule="auto"/>
              <w:rPr>
                <w:rFonts w:ascii="宋体" w:hAnsi="宋体" w:eastAsia="宋体" w:cs="宋体"/>
                <w:color w:val="000000"/>
                <w:sz w:val="20"/>
                <w:szCs w:val="20"/>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BD92">
            <w:pPr>
              <w:spacing w:line="192" w:lineRule="auto"/>
              <w:rPr>
                <w:rFonts w:ascii="宋体" w:hAnsi="宋体" w:eastAsia="宋体" w:cs="宋体"/>
                <w:color w:val="000000"/>
                <w:sz w:val="20"/>
                <w:szCs w:val="20"/>
              </w:rPr>
            </w:pPr>
          </w:p>
        </w:tc>
      </w:tr>
      <w:tr w14:paraId="6C449C7D">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D0CD">
            <w:pPr>
              <w:spacing w:line="192" w:lineRule="auto"/>
              <w:rPr>
                <w:rFonts w:ascii="宋体" w:hAnsi="宋体" w:eastAsia="宋体" w:cs="宋体"/>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1348">
            <w:pPr>
              <w:spacing w:line="192" w:lineRule="auto"/>
              <w:rPr>
                <w:rFonts w:ascii="宋体" w:hAnsi="宋体" w:eastAsia="宋体" w:cs="宋体"/>
                <w:color w:val="000000"/>
                <w:sz w:val="20"/>
                <w:szCs w:val="20"/>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5DA4">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自然资源海洋气象等支出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0294">
            <w:pPr>
              <w:spacing w:line="192" w:lineRule="auto"/>
              <w:rPr>
                <w:rFonts w:ascii="宋体" w:hAnsi="宋体" w:eastAsia="宋体" w:cs="宋体"/>
                <w:color w:val="000000"/>
                <w:sz w:val="20"/>
                <w:szCs w:val="20"/>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A63C">
            <w:pPr>
              <w:spacing w:line="192" w:lineRule="auto"/>
              <w:rPr>
                <w:rFonts w:ascii="宋体" w:hAnsi="宋体" w:eastAsia="宋体" w:cs="宋体"/>
                <w:color w:val="000000"/>
                <w:sz w:val="20"/>
                <w:szCs w:val="20"/>
              </w:rPr>
            </w:pPr>
          </w:p>
        </w:tc>
      </w:tr>
      <w:tr w14:paraId="0F71CC31">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9C29">
            <w:pPr>
              <w:spacing w:line="192" w:lineRule="auto"/>
              <w:rPr>
                <w:rFonts w:ascii="宋体" w:hAnsi="宋体" w:eastAsia="宋体" w:cs="宋体"/>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975B">
            <w:pPr>
              <w:spacing w:line="192" w:lineRule="auto"/>
              <w:rPr>
                <w:rFonts w:ascii="宋体" w:hAnsi="宋体" w:eastAsia="宋体" w:cs="宋体"/>
                <w:color w:val="000000"/>
                <w:sz w:val="20"/>
                <w:szCs w:val="20"/>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8469">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住房保障支出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FE99">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189.715470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3C44">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189.715470</w:t>
            </w:r>
          </w:p>
        </w:tc>
      </w:tr>
      <w:tr w14:paraId="481B531A">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DA69">
            <w:pPr>
              <w:spacing w:line="192" w:lineRule="auto"/>
              <w:rPr>
                <w:rFonts w:ascii="宋体" w:hAnsi="宋体" w:eastAsia="宋体" w:cs="宋体"/>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1F59">
            <w:pPr>
              <w:spacing w:line="192" w:lineRule="auto"/>
              <w:rPr>
                <w:rFonts w:ascii="宋体" w:hAnsi="宋体" w:eastAsia="宋体" w:cs="宋体"/>
                <w:color w:val="000000"/>
                <w:sz w:val="20"/>
                <w:szCs w:val="20"/>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264E">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粮油物资储备支出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E4D1">
            <w:pPr>
              <w:spacing w:line="192" w:lineRule="auto"/>
              <w:rPr>
                <w:rFonts w:ascii="宋体" w:hAnsi="宋体" w:eastAsia="宋体" w:cs="宋体"/>
                <w:color w:val="000000"/>
                <w:sz w:val="20"/>
                <w:szCs w:val="20"/>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F64A">
            <w:pPr>
              <w:spacing w:line="192" w:lineRule="auto"/>
              <w:rPr>
                <w:rFonts w:ascii="宋体" w:hAnsi="宋体" w:eastAsia="宋体" w:cs="宋体"/>
                <w:color w:val="000000"/>
                <w:sz w:val="20"/>
                <w:szCs w:val="20"/>
              </w:rPr>
            </w:pPr>
          </w:p>
        </w:tc>
      </w:tr>
      <w:tr w14:paraId="3CEEB67B">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32DD">
            <w:pPr>
              <w:spacing w:line="192" w:lineRule="auto"/>
              <w:rPr>
                <w:rFonts w:ascii="宋体" w:hAnsi="宋体" w:eastAsia="宋体" w:cs="宋体"/>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B8A3">
            <w:pPr>
              <w:spacing w:line="192" w:lineRule="auto"/>
              <w:rPr>
                <w:rFonts w:ascii="宋体" w:hAnsi="宋体" w:eastAsia="宋体" w:cs="宋体"/>
                <w:color w:val="000000"/>
                <w:sz w:val="20"/>
                <w:szCs w:val="20"/>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15C8">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国有资本经营预算支出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0DD0">
            <w:pPr>
              <w:spacing w:line="192" w:lineRule="auto"/>
              <w:rPr>
                <w:rFonts w:ascii="宋体" w:hAnsi="宋体" w:eastAsia="宋体" w:cs="宋体"/>
                <w:color w:val="000000"/>
                <w:sz w:val="20"/>
                <w:szCs w:val="20"/>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412B">
            <w:pPr>
              <w:spacing w:line="192" w:lineRule="auto"/>
              <w:rPr>
                <w:rFonts w:ascii="宋体" w:hAnsi="宋体" w:eastAsia="宋体" w:cs="宋体"/>
                <w:color w:val="000000"/>
                <w:sz w:val="20"/>
                <w:szCs w:val="20"/>
              </w:rPr>
            </w:pPr>
          </w:p>
        </w:tc>
      </w:tr>
      <w:tr w14:paraId="3005BCE3">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4B58">
            <w:pPr>
              <w:spacing w:line="192" w:lineRule="auto"/>
              <w:rPr>
                <w:rFonts w:ascii="宋体" w:hAnsi="宋体" w:eastAsia="宋体" w:cs="宋体"/>
                <w:color w:val="000000"/>
                <w:sz w:val="20"/>
                <w:szCs w:val="20"/>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E3FC">
            <w:pPr>
              <w:spacing w:line="192" w:lineRule="auto"/>
              <w:rPr>
                <w:rFonts w:ascii="宋体" w:hAnsi="宋体" w:eastAsia="宋体" w:cs="宋体"/>
                <w:color w:val="000000"/>
                <w:sz w:val="20"/>
                <w:szCs w:val="20"/>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53CD">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灾害防治及应急管理支出</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79A2">
            <w:pPr>
              <w:spacing w:line="192" w:lineRule="auto"/>
              <w:rPr>
                <w:rFonts w:ascii="宋体" w:hAnsi="宋体" w:eastAsia="宋体" w:cs="宋体"/>
                <w:color w:val="000000"/>
                <w:sz w:val="20"/>
                <w:szCs w:val="20"/>
              </w:rPr>
            </w:pP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CA58">
            <w:pPr>
              <w:spacing w:line="192" w:lineRule="auto"/>
              <w:rPr>
                <w:rFonts w:ascii="宋体" w:hAnsi="宋体" w:eastAsia="宋体" w:cs="宋体"/>
                <w:color w:val="000000"/>
                <w:sz w:val="20"/>
                <w:szCs w:val="20"/>
              </w:rPr>
            </w:pPr>
          </w:p>
        </w:tc>
      </w:tr>
      <w:tr w14:paraId="41055CEC">
        <w:tblPrEx>
          <w:tblCellMar>
            <w:top w:w="15" w:type="dxa"/>
            <w:left w:w="15" w:type="dxa"/>
            <w:bottom w:w="15" w:type="dxa"/>
            <w:right w:w="15" w:type="dxa"/>
          </w:tblCellMar>
        </w:tblPrEx>
        <w:trPr>
          <w:trHeight w:val="375" w:hRule="atLeast"/>
        </w:trPr>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F519">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本年收入合计</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731C">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2,338.543212</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9EB5">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本年支出合计</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EBD4">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2,338.543212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5437">
            <w:pPr>
              <w:spacing w:after="0" w:line="192" w:lineRule="auto"/>
              <w:textAlignment w:val="center"/>
              <w:rPr>
                <w:rFonts w:ascii="宋体" w:hAnsi="宋体" w:eastAsia="宋体" w:cs="宋体"/>
                <w:color w:val="000000"/>
                <w:sz w:val="20"/>
                <w:szCs w:val="20"/>
              </w:rPr>
            </w:pPr>
            <w:r>
              <w:rPr>
                <w:rFonts w:hint="eastAsia" w:ascii="宋体" w:hAnsi="宋体" w:eastAsia="宋体" w:cs="宋体"/>
                <w:color w:val="000000"/>
                <w:sz w:val="20"/>
                <w:szCs w:val="20"/>
              </w:rPr>
              <w:t>2,338.543212</w:t>
            </w:r>
          </w:p>
        </w:tc>
      </w:tr>
    </w:tbl>
    <w:p w14:paraId="54747727">
      <w:pPr>
        <w:adjustRightInd/>
        <w:snapToGrid/>
        <w:spacing w:after="0"/>
      </w:pPr>
    </w:p>
    <w:p w14:paraId="0BB4386E">
      <w:pPr>
        <w:adjustRightInd/>
        <w:snapToGrid/>
        <w:spacing w:after="0"/>
      </w:pPr>
    </w:p>
    <w:tbl>
      <w:tblPr>
        <w:tblStyle w:val="5"/>
        <w:tblpPr w:leftFromText="180" w:rightFromText="180" w:vertAnchor="text" w:horzAnchor="page" w:tblpX="1031" w:tblpY="18"/>
        <w:tblOverlap w:val="never"/>
        <w:tblW w:w="9775" w:type="dxa"/>
        <w:tblInd w:w="0" w:type="dxa"/>
        <w:tblLayout w:type="fixed"/>
        <w:tblCellMar>
          <w:top w:w="15" w:type="dxa"/>
          <w:left w:w="15" w:type="dxa"/>
          <w:bottom w:w="15" w:type="dxa"/>
          <w:right w:w="15" w:type="dxa"/>
        </w:tblCellMar>
      </w:tblPr>
      <w:tblGrid>
        <w:gridCol w:w="1863"/>
        <w:gridCol w:w="3187"/>
        <w:gridCol w:w="1552"/>
        <w:gridCol w:w="1322"/>
        <w:gridCol w:w="1851"/>
      </w:tblGrid>
      <w:tr w14:paraId="5E544169">
        <w:tblPrEx>
          <w:tblCellMar>
            <w:top w:w="15" w:type="dxa"/>
            <w:left w:w="15" w:type="dxa"/>
            <w:bottom w:w="15" w:type="dxa"/>
            <w:right w:w="15" w:type="dxa"/>
          </w:tblCellMar>
        </w:tblPrEx>
        <w:trPr>
          <w:trHeight w:val="300" w:hRule="atLeast"/>
        </w:trPr>
        <w:tc>
          <w:tcPr>
            <w:tcW w:w="1863" w:type="dxa"/>
            <w:shd w:val="clear" w:color="auto" w:fill="auto"/>
            <w:vAlign w:val="center"/>
          </w:tcPr>
          <w:p w14:paraId="6C53D967">
            <w:pPr>
              <w:jc w:val="center"/>
              <w:rPr>
                <w:rFonts w:ascii="宋体" w:hAnsi="宋体" w:eastAsia="宋体" w:cs="宋体"/>
                <w:color w:val="000000"/>
                <w:sz w:val="20"/>
                <w:szCs w:val="20"/>
              </w:rPr>
            </w:pPr>
          </w:p>
        </w:tc>
        <w:tc>
          <w:tcPr>
            <w:tcW w:w="3187" w:type="dxa"/>
            <w:shd w:val="clear" w:color="auto" w:fill="auto"/>
            <w:vAlign w:val="center"/>
          </w:tcPr>
          <w:p w14:paraId="13DFC481">
            <w:pPr>
              <w:jc w:val="center"/>
              <w:rPr>
                <w:rFonts w:ascii="宋体" w:hAnsi="宋体" w:eastAsia="宋体" w:cs="宋体"/>
                <w:color w:val="000000"/>
                <w:sz w:val="20"/>
                <w:szCs w:val="20"/>
              </w:rPr>
            </w:pPr>
          </w:p>
        </w:tc>
        <w:tc>
          <w:tcPr>
            <w:tcW w:w="1552" w:type="dxa"/>
            <w:shd w:val="clear" w:color="auto" w:fill="auto"/>
            <w:vAlign w:val="center"/>
          </w:tcPr>
          <w:p w14:paraId="45CE404A">
            <w:pPr>
              <w:jc w:val="center"/>
              <w:rPr>
                <w:rFonts w:ascii="宋体" w:hAnsi="宋体" w:eastAsia="宋体" w:cs="宋体"/>
                <w:color w:val="000000"/>
                <w:sz w:val="20"/>
                <w:szCs w:val="20"/>
              </w:rPr>
            </w:pPr>
          </w:p>
        </w:tc>
        <w:tc>
          <w:tcPr>
            <w:tcW w:w="1322" w:type="dxa"/>
            <w:shd w:val="clear" w:color="auto" w:fill="auto"/>
            <w:vAlign w:val="center"/>
          </w:tcPr>
          <w:p w14:paraId="4F4A8156">
            <w:pPr>
              <w:jc w:val="center"/>
              <w:rPr>
                <w:rFonts w:ascii="宋体" w:hAnsi="宋体" w:eastAsia="宋体" w:cs="宋体"/>
                <w:color w:val="000000"/>
                <w:sz w:val="20"/>
                <w:szCs w:val="20"/>
              </w:rPr>
            </w:pPr>
          </w:p>
        </w:tc>
        <w:tc>
          <w:tcPr>
            <w:tcW w:w="1851" w:type="dxa"/>
            <w:shd w:val="clear" w:color="auto" w:fill="auto"/>
            <w:vAlign w:val="center"/>
          </w:tcPr>
          <w:p w14:paraId="34720F69">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预算公开表5</w:t>
            </w:r>
          </w:p>
        </w:tc>
      </w:tr>
      <w:tr w14:paraId="690B56CD">
        <w:tblPrEx>
          <w:tblCellMar>
            <w:top w:w="15" w:type="dxa"/>
            <w:left w:w="15" w:type="dxa"/>
            <w:bottom w:w="15" w:type="dxa"/>
            <w:right w:w="15" w:type="dxa"/>
          </w:tblCellMar>
        </w:tblPrEx>
        <w:trPr>
          <w:trHeight w:val="750" w:hRule="atLeast"/>
        </w:trPr>
        <w:tc>
          <w:tcPr>
            <w:tcW w:w="9775" w:type="dxa"/>
            <w:gridSpan w:val="5"/>
            <w:shd w:val="clear" w:color="auto" w:fill="auto"/>
            <w:vAlign w:val="center"/>
          </w:tcPr>
          <w:p w14:paraId="546D25FC">
            <w:pPr>
              <w:jc w:val="center"/>
              <w:textAlignment w:val="center"/>
              <w:rPr>
                <w:rFonts w:ascii="宋体" w:hAnsi="宋体" w:eastAsia="宋体" w:cs="宋体"/>
                <w:b/>
                <w:color w:val="000000"/>
                <w:sz w:val="32"/>
                <w:szCs w:val="32"/>
              </w:rPr>
            </w:pPr>
            <w:r>
              <w:rPr>
                <w:rFonts w:hint="eastAsia" w:ascii="宋体" w:hAnsi="宋体" w:eastAsia="宋体" w:cs="宋体"/>
                <w:b/>
                <w:color w:val="000000"/>
                <w:sz w:val="32"/>
                <w:szCs w:val="32"/>
              </w:rPr>
              <w:t>2022年一般公共预算支出预算表</w:t>
            </w:r>
          </w:p>
        </w:tc>
      </w:tr>
      <w:tr w14:paraId="53517C2E">
        <w:tblPrEx>
          <w:tblCellMar>
            <w:top w:w="15" w:type="dxa"/>
            <w:left w:w="15" w:type="dxa"/>
            <w:bottom w:w="15" w:type="dxa"/>
            <w:right w:w="15" w:type="dxa"/>
          </w:tblCellMar>
        </w:tblPrEx>
        <w:trPr>
          <w:trHeight w:val="375" w:hRule="atLeast"/>
        </w:trPr>
        <w:tc>
          <w:tcPr>
            <w:tcW w:w="1863" w:type="dxa"/>
            <w:shd w:val="clear" w:color="auto" w:fill="auto"/>
            <w:vAlign w:val="center"/>
          </w:tcPr>
          <w:p w14:paraId="421E36E1">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部门:[047011]大同市公安局新荣分局</w:t>
            </w:r>
          </w:p>
        </w:tc>
        <w:tc>
          <w:tcPr>
            <w:tcW w:w="3187" w:type="dxa"/>
            <w:shd w:val="clear" w:color="auto" w:fill="auto"/>
            <w:vAlign w:val="center"/>
          </w:tcPr>
          <w:p w14:paraId="001A591D">
            <w:pPr>
              <w:jc w:val="center"/>
              <w:rPr>
                <w:rFonts w:ascii="宋体" w:hAnsi="宋体" w:eastAsia="宋体" w:cs="宋体"/>
                <w:color w:val="000000"/>
                <w:sz w:val="20"/>
                <w:szCs w:val="20"/>
              </w:rPr>
            </w:pPr>
          </w:p>
        </w:tc>
        <w:tc>
          <w:tcPr>
            <w:tcW w:w="1552" w:type="dxa"/>
            <w:shd w:val="clear" w:color="auto" w:fill="auto"/>
            <w:vAlign w:val="center"/>
          </w:tcPr>
          <w:p w14:paraId="1819B758">
            <w:pPr>
              <w:jc w:val="center"/>
              <w:rPr>
                <w:rFonts w:ascii="宋体" w:hAnsi="宋体" w:eastAsia="宋体" w:cs="宋体"/>
                <w:color w:val="000000"/>
                <w:sz w:val="20"/>
                <w:szCs w:val="20"/>
              </w:rPr>
            </w:pPr>
          </w:p>
        </w:tc>
        <w:tc>
          <w:tcPr>
            <w:tcW w:w="1322" w:type="dxa"/>
            <w:shd w:val="clear" w:color="auto" w:fill="auto"/>
            <w:vAlign w:val="center"/>
          </w:tcPr>
          <w:p w14:paraId="5E70398B">
            <w:pPr>
              <w:jc w:val="center"/>
              <w:rPr>
                <w:rFonts w:ascii="宋体" w:hAnsi="宋体" w:eastAsia="宋体" w:cs="宋体"/>
                <w:color w:val="000000"/>
                <w:sz w:val="20"/>
                <w:szCs w:val="20"/>
              </w:rPr>
            </w:pPr>
          </w:p>
        </w:tc>
        <w:tc>
          <w:tcPr>
            <w:tcW w:w="1851" w:type="dxa"/>
            <w:shd w:val="clear" w:color="auto" w:fill="auto"/>
            <w:vAlign w:val="center"/>
          </w:tcPr>
          <w:p w14:paraId="051D83D8">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单位：万元</w:t>
            </w:r>
          </w:p>
        </w:tc>
      </w:tr>
      <w:tr w14:paraId="3325017A">
        <w:tblPrEx>
          <w:tblCellMar>
            <w:top w:w="15" w:type="dxa"/>
            <w:left w:w="15" w:type="dxa"/>
            <w:bottom w:w="15" w:type="dxa"/>
            <w:right w:w="15" w:type="dxa"/>
          </w:tblCellMar>
        </w:tblPrEx>
        <w:trPr>
          <w:trHeight w:val="375" w:hRule="atLeast"/>
        </w:trPr>
        <w:tc>
          <w:tcPr>
            <w:tcW w:w="5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084B4">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项目</w:t>
            </w:r>
          </w:p>
        </w:tc>
        <w:tc>
          <w:tcPr>
            <w:tcW w:w="4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C7AFC">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2022年预算数</w:t>
            </w:r>
          </w:p>
        </w:tc>
      </w:tr>
      <w:tr w14:paraId="52836BBD">
        <w:tblPrEx>
          <w:tblCellMar>
            <w:top w:w="15" w:type="dxa"/>
            <w:left w:w="15" w:type="dxa"/>
            <w:bottom w:w="15" w:type="dxa"/>
            <w:right w:w="15" w:type="dxa"/>
          </w:tblCellMar>
        </w:tblPrEx>
        <w:trPr>
          <w:trHeight w:val="37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EB4E">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科目编码</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9885">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科目名称</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A361">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8B78">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基本支出</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735B">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项目支出</w:t>
            </w:r>
          </w:p>
        </w:tc>
      </w:tr>
      <w:tr w14:paraId="67769F80">
        <w:tblPrEx>
          <w:tblCellMar>
            <w:top w:w="15" w:type="dxa"/>
            <w:left w:w="15" w:type="dxa"/>
            <w:bottom w:w="15" w:type="dxa"/>
            <w:right w:w="15" w:type="dxa"/>
          </w:tblCellMar>
        </w:tblPrEx>
        <w:trPr>
          <w:trHeight w:val="37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5E66">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合计</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F294">
            <w:pPr>
              <w:rPr>
                <w:rFonts w:ascii="宋体" w:hAnsi="宋体" w:eastAsia="宋体" w:cs="宋体"/>
                <w:b/>
                <w:color w:val="000000"/>
                <w:sz w:val="20"/>
                <w:szCs w:val="20"/>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CD70">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2,338.543212</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9C88">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2,083.636221</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7CCE">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254.906991</w:t>
            </w:r>
          </w:p>
        </w:tc>
      </w:tr>
      <w:tr w14:paraId="49A007A5">
        <w:tblPrEx>
          <w:tblCellMar>
            <w:top w:w="15" w:type="dxa"/>
            <w:left w:w="15" w:type="dxa"/>
            <w:bottom w:w="15" w:type="dxa"/>
            <w:right w:w="15" w:type="dxa"/>
          </w:tblCellMar>
        </w:tblPrEx>
        <w:trPr>
          <w:trHeight w:val="37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6141">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[204]公共安全支出</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1101">
            <w:pPr>
              <w:rPr>
                <w:rFonts w:ascii="宋体" w:hAnsi="宋体" w:eastAsia="宋体" w:cs="宋体"/>
                <w:b/>
                <w:color w:val="000000"/>
                <w:sz w:val="20"/>
                <w:szCs w:val="20"/>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C7EB">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1,850.937123</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57AD">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1,623.458827</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61A2">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227.478296</w:t>
            </w:r>
          </w:p>
        </w:tc>
      </w:tr>
      <w:tr w14:paraId="73314C01">
        <w:tblPrEx>
          <w:tblCellMar>
            <w:top w:w="15" w:type="dxa"/>
            <w:left w:w="15" w:type="dxa"/>
            <w:bottom w:w="15" w:type="dxa"/>
            <w:right w:w="15" w:type="dxa"/>
          </w:tblCellMar>
        </w:tblPrEx>
        <w:trPr>
          <w:trHeight w:val="37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37A8">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　[20402]公安</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3CD8">
            <w:pPr>
              <w:rPr>
                <w:rFonts w:ascii="宋体" w:hAnsi="宋体" w:eastAsia="宋体" w:cs="宋体"/>
                <w:b/>
                <w:color w:val="000000"/>
                <w:sz w:val="20"/>
                <w:szCs w:val="20"/>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67CA">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1,850.937123</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D532">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1,623.458827</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BC36">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227.478296</w:t>
            </w:r>
          </w:p>
        </w:tc>
      </w:tr>
      <w:tr w14:paraId="160B374E">
        <w:tblPrEx>
          <w:tblCellMar>
            <w:top w:w="15" w:type="dxa"/>
            <w:left w:w="15" w:type="dxa"/>
            <w:bottom w:w="15" w:type="dxa"/>
            <w:right w:w="15" w:type="dxa"/>
          </w:tblCellMar>
        </w:tblPrEx>
        <w:trPr>
          <w:trHeight w:val="37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F53B">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2040201</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078E">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[2040201]行政运行</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091A">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1,805.387123</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5F2C">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1,623.458827</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3C13">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181.928296</w:t>
            </w:r>
          </w:p>
        </w:tc>
      </w:tr>
      <w:tr w14:paraId="725E34C3">
        <w:tblPrEx>
          <w:tblCellMar>
            <w:top w:w="15" w:type="dxa"/>
            <w:left w:w="15" w:type="dxa"/>
            <w:bottom w:w="15" w:type="dxa"/>
            <w:right w:w="15" w:type="dxa"/>
          </w:tblCellMar>
        </w:tblPrEx>
        <w:trPr>
          <w:trHeight w:val="37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EBB1">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2040202</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0EE7">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[2040202]一般行政管理事务</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323A">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45.550000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FCDD">
            <w:pPr>
              <w:jc w:val="right"/>
              <w:rPr>
                <w:rFonts w:ascii="宋体" w:hAnsi="宋体" w:eastAsia="宋体" w:cs="宋体"/>
                <w:color w:val="000000"/>
                <w:sz w:val="20"/>
                <w:szCs w:val="20"/>
              </w:rPr>
            </w:pP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2393">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45.550000</w:t>
            </w:r>
          </w:p>
        </w:tc>
      </w:tr>
      <w:tr w14:paraId="747E1B86">
        <w:tblPrEx>
          <w:tblCellMar>
            <w:top w:w="15" w:type="dxa"/>
            <w:left w:w="15" w:type="dxa"/>
            <w:bottom w:w="15" w:type="dxa"/>
            <w:right w:w="15" w:type="dxa"/>
          </w:tblCellMar>
        </w:tblPrEx>
        <w:trPr>
          <w:trHeight w:val="37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9408">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[208]社会保障和就业支出</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6B5A">
            <w:pPr>
              <w:rPr>
                <w:rFonts w:ascii="宋体" w:hAnsi="宋体" w:eastAsia="宋体" w:cs="宋体"/>
                <w:b/>
                <w:color w:val="000000"/>
                <w:sz w:val="20"/>
                <w:szCs w:val="20"/>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B6B7">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217.928788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3E69">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207.130672</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5E5E">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10.798116</w:t>
            </w:r>
          </w:p>
        </w:tc>
      </w:tr>
      <w:tr w14:paraId="50F724B3">
        <w:tblPrEx>
          <w:tblCellMar>
            <w:top w:w="15" w:type="dxa"/>
            <w:left w:w="15" w:type="dxa"/>
            <w:bottom w:w="15" w:type="dxa"/>
            <w:right w:w="15" w:type="dxa"/>
          </w:tblCellMar>
        </w:tblPrEx>
        <w:trPr>
          <w:trHeight w:val="37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6B94">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　[20805]行政事业单位养老支出</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AB0B">
            <w:pPr>
              <w:rPr>
                <w:rFonts w:ascii="宋体" w:hAnsi="宋体" w:eastAsia="宋体" w:cs="宋体"/>
                <w:b/>
                <w:color w:val="000000"/>
                <w:sz w:val="20"/>
                <w:szCs w:val="20"/>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7649">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217.928788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C943">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207.130672</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7B43">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10.798116</w:t>
            </w:r>
          </w:p>
        </w:tc>
      </w:tr>
      <w:tr w14:paraId="70F0A7A0">
        <w:tblPrEx>
          <w:tblCellMar>
            <w:top w:w="15" w:type="dxa"/>
            <w:left w:w="15" w:type="dxa"/>
            <w:bottom w:w="15" w:type="dxa"/>
            <w:right w:w="15" w:type="dxa"/>
          </w:tblCellMar>
        </w:tblPrEx>
        <w:trPr>
          <w:trHeight w:val="37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1A69">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2080501</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9F45">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[2080501]行政单位离退休</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4E2B">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35.158880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4F88">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35.158880</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E10E">
            <w:pPr>
              <w:jc w:val="right"/>
              <w:rPr>
                <w:rFonts w:ascii="宋体" w:hAnsi="宋体" w:eastAsia="宋体" w:cs="宋体"/>
                <w:color w:val="000000"/>
                <w:sz w:val="20"/>
                <w:szCs w:val="20"/>
              </w:rPr>
            </w:pPr>
          </w:p>
        </w:tc>
      </w:tr>
      <w:tr w14:paraId="3D0F7F53">
        <w:tblPrEx>
          <w:tblCellMar>
            <w:top w:w="15" w:type="dxa"/>
            <w:left w:w="15" w:type="dxa"/>
            <w:bottom w:w="15" w:type="dxa"/>
            <w:right w:w="15" w:type="dxa"/>
          </w:tblCellMar>
        </w:tblPrEx>
        <w:trPr>
          <w:trHeight w:val="37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5881">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2080505</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33DA">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[2080505]机关事业单位基本养老保险缴费支出</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D5A0">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182.769908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905E">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171.971792</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05E9">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10.798116</w:t>
            </w:r>
          </w:p>
        </w:tc>
      </w:tr>
      <w:tr w14:paraId="34A11F63">
        <w:tblPrEx>
          <w:tblCellMar>
            <w:top w:w="15" w:type="dxa"/>
            <w:left w:w="15" w:type="dxa"/>
            <w:bottom w:w="15" w:type="dxa"/>
            <w:right w:w="15" w:type="dxa"/>
          </w:tblCellMar>
        </w:tblPrEx>
        <w:trPr>
          <w:trHeight w:val="37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E96C">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[210]卫生健康支出</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2AFD">
            <w:pPr>
              <w:rPr>
                <w:rFonts w:ascii="宋体" w:hAnsi="宋体" w:eastAsia="宋体" w:cs="宋体"/>
                <w:b/>
                <w:color w:val="000000"/>
                <w:sz w:val="20"/>
                <w:szCs w:val="20"/>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C35A">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79.961831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69EB">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75.237659</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5EA4">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4.724172</w:t>
            </w:r>
          </w:p>
        </w:tc>
      </w:tr>
      <w:tr w14:paraId="276DF200">
        <w:tblPrEx>
          <w:tblCellMar>
            <w:top w:w="15" w:type="dxa"/>
            <w:left w:w="15" w:type="dxa"/>
            <w:bottom w:w="15" w:type="dxa"/>
            <w:right w:w="15" w:type="dxa"/>
          </w:tblCellMar>
        </w:tblPrEx>
        <w:trPr>
          <w:trHeight w:val="37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3384">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　[21011]行政事业单位医疗</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F684">
            <w:pPr>
              <w:rPr>
                <w:rFonts w:ascii="宋体" w:hAnsi="宋体" w:eastAsia="宋体" w:cs="宋体"/>
                <w:b/>
                <w:color w:val="000000"/>
                <w:sz w:val="20"/>
                <w:szCs w:val="20"/>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4EA0">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79.961831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8872">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75.237659</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CA05">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4.724172</w:t>
            </w:r>
          </w:p>
        </w:tc>
      </w:tr>
      <w:tr w14:paraId="128DC8E1">
        <w:tblPrEx>
          <w:tblCellMar>
            <w:top w:w="15" w:type="dxa"/>
            <w:left w:w="15" w:type="dxa"/>
            <w:bottom w:w="15" w:type="dxa"/>
            <w:right w:w="15" w:type="dxa"/>
          </w:tblCellMar>
        </w:tblPrEx>
        <w:trPr>
          <w:trHeight w:val="37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045C">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2101101</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9ABA">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[2101101]行政单位医疗</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9FE0">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75.237659</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5090">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75.237659</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8E79">
            <w:pPr>
              <w:jc w:val="right"/>
              <w:rPr>
                <w:rFonts w:ascii="宋体" w:hAnsi="宋体" w:eastAsia="宋体" w:cs="宋体"/>
                <w:color w:val="000000"/>
                <w:sz w:val="20"/>
                <w:szCs w:val="20"/>
              </w:rPr>
            </w:pPr>
          </w:p>
        </w:tc>
      </w:tr>
      <w:tr w14:paraId="776F9F30">
        <w:tblPrEx>
          <w:tblCellMar>
            <w:top w:w="15" w:type="dxa"/>
            <w:left w:w="15" w:type="dxa"/>
            <w:bottom w:w="15" w:type="dxa"/>
            <w:right w:w="15" w:type="dxa"/>
          </w:tblCellMar>
        </w:tblPrEx>
        <w:trPr>
          <w:trHeight w:val="37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0F68">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2101102</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711A">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[2101102]事业单位医疗</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F894">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4.724172</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A553">
            <w:pPr>
              <w:jc w:val="right"/>
              <w:rPr>
                <w:rFonts w:ascii="宋体" w:hAnsi="宋体" w:eastAsia="宋体" w:cs="宋体"/>
                <w:color w:val="000000"/>
                <w:sz w:val="20"/>
                <w:szCs w:val="20"/>
              </w:rPr>
            </w:pP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AB6C">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4.724172</w:t>
            </w:r>
          </w:p>
        </w:tc>
      </w:tr>
      <w:tr w14:paraId="1D2FDA15">
        <w:tblPrEx>
          <w:tblCellMar>
            <w:top w:w="15" w:type="dxa"/>
            <w:left w:w="15" w:type="dxa"/>
            <w:bottom w:w="15" w:type="dxa"/>
            <w:right w:w="15" w:type="dxa"/>
          </w:tblCellMar>
        </w:tblPrEx>
        <w:trPr>
          <w:trHeight w:val="37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1DAC">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[221]住房保障支出</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903E">
            <w:pPr>
              <w:rPr>
                <w:rFonts w:ascii="宋体" w:hAnsi="宋体" w:eastAsia="宋体" w:cs="宋体"/>
                <w:b/>
                <w:color w:val="000000"/>
                <w:sz w:val="20"/>
                <w:szCs w:val="20"/>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AD1A">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189.715470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AFF8">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177.809063</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7A0B">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11.906407</w:t>
            </w:r>
          </w:p>
        </w:tc>
      </w:tr>
      <w:tr w14:paraId="0284481F">
        <w:tblPrEx>
          <w:tblCellMar>
            <w:top w:w="15" w:type="dxa"/>
            <w:left w:w="15" w:type="dxa"/>
            <w:bottom w:w="15" w:type="dxa"/>
            <w:right w:w="15" w:type="dxa"/>
          </w:tblCellMar>
        </w:tblPrEx>
        <w:trPr>
          <w:trHeight w:val="37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D136">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　[22102]住房改革支出</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A467">
            <w:pPr>
              <w:rPr>
                <w:rFonts w:ascii="宋体" w:hAnsi="宋体" w:eastAsia="宋体" w:cs="宋体"/>
                <w:b/>
                <w:color w:val="000000"/>
                <w:sz w:val="20"/>
                <w:szCs w:val="20"/>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8E4D">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189.715470</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D9ED">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177.809063</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11F6">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11.906407</w:t>
            </w:r>
          </w:p>
        </w:tc>
      </w:tr>
      <w:tr w14:paraId="442EFD0C">
        <w:tblPrEx>
          <w:tblCellMar>
            <w:top w:w="15" w:type="dxa"/>
            <w:left w:w="15" w:type="dxa"/>
            <w:bottom w:w="15" w:type="dxa"/>
            <w:right w:w="15" w:type="dxa"/>
          </w:tblCellMar>
        </w:tblPrEx>
        <w:trPr>
          <w:trHeight w:val="37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21EC">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2210201</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CB6A">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[2210201]住房公积金</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9CF9">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173.400042</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246D">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162.855215</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9CFB">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10.544827</w:t>
            </w:r>
          </w:p>
        </w:tc>
      </w:tr>
      <w:tr w14:paraId="00C55117">
        <w:tblPrEx>
          <w:tblCellMar>
            <w:top w:w="15" w:type="dxa"/>
            <w:left w:w="15" w:type="dxa"/>
            <w:bottom w:w="15" w:type="dxa"/>
            <w:right w:w="15" w:type="dxa"/>
          </w:tblCellMar>
        </w:tblPrEx>
        <w:trPr>
          <w:trHeight w:val="375" w:hRule="atLeast"/>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96F9">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2210202</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A7D3">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[2210202]提租补贴</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7E11">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16.315428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55EB">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14.953848</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3AC5">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1.361580</w:t>
            </w:r>
          </w:p>
        </w:tc>
      </w:tr>
    </w:tbl>
    <w:p w14:paraId="51C4FB4C">
      <w:pPr>
        <w:adjustRightInd/>
        <w:snapToGrid/>
        <w:spacing w:after="0"/>
      </w:pPr>
    </w:p>
    <w:p w14:paraId="6D5B4744">
      <w:pPr>
        <w:adjustRightInd/>
        <w:snapToGrid/>
        <w:spacing w:after="0"/>
      </w:pPr>
    </w:p>
    <w:p w14:paraId="30AB8CBB">
      <w:pPr>
        <w:adjustRightInd/>
        <w:snapToGrid/>
        <w:spacing w:after="0"/>
      </w:pPr>
    </w:p>
    <w:p w14:paraId="20DFE900">
      <w:pPr>
        <w:adjustRightInd/>
        <w:snapToGrid/>
        <w:spacing w:after="0"/>
      </w:pPr>
    </w:p>
    <w:p w14:paraId="145B133D">
      <w:pPr>
        <w:adjustRightInd/>
        <w:snapToGrid/>
        <w:spacing w:after="0"/>
      </w:pPr>
    </w:p>
    <w:p w14:paraId="17B5E401">
      <w:pPr>
        <w:adjustRightInd/>
        <w:snapToGrid/>
        <w:spacing w:after="0"/>
      </w:pPr>
    </w:p>
    <w:p w14:paraId="0DF4FF92">
      <w:pPr>
        <w:adjustRightInd/>
        <w:snapToGrid/>
        <w:spacing w:after="0"/>
      </w:pPr>
    </w:p>
    <w:p w14:paraId="15EB7074">
      <w:pPr>
        <w:adjustRightInd/>
        <w:snapToGrid/>
        <w:spacing w:after="0"/>
      </w:pPr>
    </w:p>
    <w:p w14:paraId="4A75841E">
      <w:pPr>
        <w:adjustRightInd/>
        <w:snapToGrid/>
        <w:spacing w:after="0"/>
      </w:pPr>
    </w:p>
    <w:p w14:paraId="57FB74A4">
      <w:pPr>
        <w:adjustRightInd/>
        <w:snapToGrid/>
        <w:spacing w:after="0"/>
      </w:pPr>
    </w:p>
    <w:p w14:paraId="58592DF5">
      <w:pPr>
        <w:adjustRightInd/>
        <w:snapToGrid/>
        <w:spacing w:after="0"/>
      </w:pPr>
    </w:p>
    <w:tbl>
      <w:tblPr>
        <w:tblStyle w:val="5"/>
        <w:tblW w:w="9776" w:type="dxa"/>
        <w:tblInd w:w="0" w:type="dxa"/>
        <w:tblLayout w:type="fixed"/>
        <w:tblCellMar>
          <w:top w:w="15" w:type="dxa"/>
          <w:left w:w="15" w:type="dxa"/>
          <w:bottom w:w="15" w:type="dxa"/>
          <w:right w:w="15" w:type="dxa"/>
        </w:tblCellMar>
      </w:tblPr>
      <w:tblGrid>
        <w:gridCol w:w="3454"/>
        <w:gridCol w:w="2900"/>
        <w:gridCol w:w="3422"/>
      </w:tblGrid>
      <w:tr w14:paraId="5B5CD6BD">
        <w:tblPrEx>
          <w:tblCellMar>
            <w:top w:w="15" w:type="dxa"/>
            <w:left w:w="15" w:type="dxa"/>
            <w:bottom w:w="15" w:type="dxa"/>
            <w:right w:w="15" w:type="dxa"/>
          </w:tblCellMar>
        </w:tblPrEx>
        <w:trPr>
          <w:trHeight w:val="300" w:hRule="atLeast"/>
        </w:trPr>
        <w:tc>
          <w:tcPr>
            <w:tcW w:w="3454" w:type="dxa"/>
            <w:shd w:val="clear" w:color="auto" w:fill="auto"/>
            <w:vAlign w:val="center"/>
          </w:tcPr>
          <w:p w14:paraId="396C85C1">
            <w:pPr>
              <w:jc w:val="center"/>
              <w:rPr>
                <w:rFonts w:ascii="宋体" w:hAnsi="宋体" w:eastAsia="宋体" w:cs="宋体"/>
                <w:color w:val="000000"/>
                <w:sz w:val="20"/>
                <w:szCs w:val="20"/>
              </w:rPr>
            </w:pPr>
          </w:p>
        </w:tc>
        <w:tc>
          <w:tcPr>
            <w:tcW w:w="2900" w:type="dxa"/>
            <w:shd w:val="clear" w:color="auto" w:fill="auto"/>
            <w:vAlign w:val="center"/>
          </w:tcPr>
          <w:p w14:paraId="51E22005">
            <w:pPr>
              <w:jc w:val="center"/>
              <w:rPr>
                <w:rFonts w:ascii="宋体" w:hAnsi="宋体" w:eastAsia="宋体" w:cs="宋体"/>
                <w:color w:val="000000"/>
                <w:sz w:val="20"/>
                <w:szCs w:val="20"/>
              </w:rPr>
            </w:pPr>
          </w:p>
        </w:tc>
        <w:tc>
          <w:tcPr>
            <w:tcW w:w="3422" w:type="dxa"/>
            <w:shd w:val="clear" w:color="auto" w:fill="auto"/>
            <w:vAlign w:val="center"/>
          </w:tcPr>
          <w:p w14:paraId="1FFCCE63">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预算公开表6</w:t>
            </w:r>
          </w:p>
        </w:tc>
      </w:tr>
      <w:tr w14:paraId="7D142F97">
        <w:tblPrEx>
          <w:tblCellMar>
            <w:top w:w="15" w:type="dxa"/>
            <w:left w:w="15" w:type="dxa"/>
            <w:bottom w:w="15" w:type="dxa"/>
            <w:right w:w="15" w:type="dxa"/>
          </w:tblCellMar>
        </w:tblPrEx>
        <w:trPr>
          <w:trHeight w:val="750" w:hRule="atLeast"/>
        </w:trPr>
        <w:tc>
          <w:tcPr>
            <w:tcW w:w="9776" w:type="dxa"/>
            <w:gridSpan w:val="3"/>
            <w:shd w:val="clear" w:color="auto" w:fill="auto"/>
            <w:vAlign w:val="center"/>
          </w:tcPr>
          <w:p w14:paraId="2968D3C5">
            <w:pPr>
              <w:jc w:val="center"/>
              <w:textAlignment w:val="center"/>
              <w:rPr>
                <w:rFonts w:ascii="宋体" w:hAnsi="宋体" w:eastAsia="宋体" w:cs="宋体"/>
                <w:b/>
                <w:color w:val="000000"/>
                <w:sz w:val="32"/>
                <w:szCs w:val="32"/>
              </w:rPr>
            </w:pPr>
            <w:r>
              <w:rPr>
                <w:rFonts w:hint="eastAsia" w:ascii="宋体" w:hAnsi="宋体" w:eastAsia="宋体" w:cs="宋体"/>
                <w:b/>
                <w:color w:val="000000"/>
                <w:sz w:val="32"/>
                <w:szCs w:val="32"/>
              </w:rPr>
              <w:t>一般公共预算安排基本支出分经济科目表</w:t>
            </w:r>
          </w:p>
        </w:tc>
      </w:tr>
      <w:tr w14:paraId="6F8569E8">
        <w:tblPrEx>
          <w:tblCellMar>
            <w:top w:w="15" w:type="dxa"/>
            <w:left w:w="15" w:type="dxa"/>
            <w:bottom w:w="15" w:type="dxa"/>
            <w:right w:w="15" w:type="dxa"/>
          </w:tblCellMar>
        </w:tblPrEx>
        <w:trPr>
          <w:trHeight w:val="300" w:hRule="atLeast"/>
        </w:trPr>
        <w:tc>
          <w:tcPr>
            <w:tcW w:w="3454" w:type="dxa"/>
            <w:shd w:val="clear" w:color="auto" w:fill="auto"/>
            <w:vAlign w:val="center"/>
          </w:tcPr>
          <w:p w14:paraId="72864C6F">
            <w:pPr>
              <w:jc w:val="center"/>
              <w:rPr>
                <w:rFonts w:ascii="宋体" w:hAnsi="宋体" w:eastAsia="宋体" w:cs="宋体"/>
                <w:color w:val="000000"/>
                <w:sz w:val="20"/>
                <w:szCs w:val="20"/>
              </w:rPr>
            </w:pPr>
          </w:p>
        </w:tc>
        <w:tc>
          <w:tcPr>
            <w:tcW w:w="2900" w:type="dxa"/>
            <w:shd w:val="clear" w:color="auto" w:fill="auto"/>
            <w:vAlign w:val="center"/>
          </w:tcPr>
          <w:p w14:paraId="6EF3982D">
            <w:pPr>
              <w:jc w:val="center"/>
              <w:rPr>
                <w:rFonts w:ascii="宋体" w:hAnsi="宋体" w:eastAsia="宋体" w:cs="宋体"/>
                <w:color w:val="000000"/>
                <w:sz w:val="20"/>
                <w:szCs w:val="20"/>
              </w:rPr>
            </w:pPr>
          </w:p>
        </w:tc>
        <w:tc>
          <w:tcPr>
            <w:tcW w:w="3422" w:type="dxa"/>
            <w:shd w:val="clear" w:color="auto" w:fill="auto"/>
            <w:vAlign w:val="center"/>
          </w:tcPr>
          <w:p w14:paraId="066AB9A7">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单位：万元</w:t>
            </w:r>
          </w:p>
        </w:tc>
      </w:tr>
      <w:tr w14:paraId="48A84A0E">
        <w:tblPrEx>
          <w:tblCellMar>
            <w:top w:w="15" w:type="dxa"/>
            <w:left w:w="15" w:type="dxa"/>
            <w:bottom w:w="15" w:type="dxa"/>
            <w:right w:w="15" w:type="dxa"/>
          </w:tblCellMar>
        </w:tblPrEx>
        <w:trPr>
          <w:trHeight w:val="30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3CF0">
            <w:pPr>
              <w:jc w:val="center"/>
              <w:textAlignment w:val="center"/>
              <w:rPr>
                <w:rFonts w:ascii="宋体" w:hAnsi="宋体" w:eastAsia="宋体" w:cs="宋体"/>
                <w:color w:val="000000"/>
              </w:rPr>
            </w:pPr>
            <w:r>
              <w:rPr>
                <w:rFonts w:hint="eastAsia" w:ascii="宋体" w:hAnsi="宋体" w:eastAsia="宋体" w:cs="宋体"/>
                <w:color w:val="000000"/>
              </w:rPr>
              <w:t>经济科目名称</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1932">
            <w:pPr>
              <w:jc w:val="center"/>
              <w:textAlignment w:val="center"/>
              <w:rPr>
                <w:rFonts w:ascii="宋体" w:hAnsi="宋体" w:eastAsia="宋体" w:cs="宋体"/>
                <w:color w:val="000000"/>
              </w:rPr>
            </w:pPr>
            <w:r>
              <w:rPr>
                <w:rFonts w:hint="eastAsia" w:ascii="宋体" w:hAnsi="宋体" w:eastAsia="宋体" w:cs="宋体"/>
                <w:color w:val="000000"/>
              </w:rPr>
              <w:t>预算数</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408B">
            <w:pPr>
              <w:jc w:val="center"/>
              <w:textAlignment w:val="center"/>
              <w:rPr>
                <w:rFonts w:ascii="宋体" w:hAnsi="宋体" w:eastAsia="宋体" w:cs="宋体"/>
                <w:color w:val="000000"/>
              </w:rPr>
            </w:pPr>
            <w:r>
              <w:rPr>
                <w:rFonts w:hint="eastAsia" w:ascii="宋体" w:hAnsi="宋体" w:eastAsia="宋体" w:cs="宋体"/>
                <w:color w:val="000000"/>
              </w:rPr>
              <w:t>备注</w:t>
            </w:r>
          </w:p>
        </w:tc>
      </w:tr>
      <w:tr w14:paraId="3FD7ECC3">
        <w:tblPrEx>
          <w:tblCellMar>
            <w:top w:w="15" w:type="dxa"/>
            <w:left w:w="15" w:type="dxa"/>
            <w:bottom w:w="15" w:type="dxa"/>
            <w:right w:w="15" w:type="dxa"/>
          </w:tblCellMar>
        </w:tblPrEx>
        <w:trPr>
          <w:trHeight w:val="33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CCA3">
            <w:pPr>
              <w:rPr>
                <w:rFonts w:ascii="宋体" w:hAnsi="宋体" w:eastAsia="宋体" w:cs="宋体"/>
                <w:b/>
                <w:color w:val="000000"/>
                <w:sz w:val="20"/>
                <w:szCs w:val="20"/>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4812">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2,083.636221</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5AD6">
            <w:pPr>
              <w:jc w:val="center"/>
              <w:rPr>
                <w:rFonts w:ascii="宋体" w:hAnsi="宋体" w:eastAsia="宋体" w:cs="宋体"/>
                <w:b/>
                <w:color w:val="000000"/>
                <w:sz w:val="20"/>
                <w:szCs w:val="20"/>
              </w:rPr>
            </w:pPr>
          </w:p>
        </w:tc>
      </w:tr>
      <w:tr w14:paraId="19755E26">
        <w:tblPrEx>
          <w:tblCellMar>
            <w:top w:w="15" w:type="dxa"/>
            <w:left w:w="15" w:type="dxa"/>
            <w:bottom w:w="15" w:type="dxa"/>
            <w:right w:w="15" w:type="dxa"/>
          </w:tblCellMar>
        </w:tblPrEx>
        <w:trPr>
          <w:trHeight w:val="33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A829">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501</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958A">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1,550.252614</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0D6E">
            <w:pPr>
              <w:jc w:val="center"/>
              <w:rPr>
                <w:rFonts w:ascii="宋体" w:hAnsi="宋体" w:eastAsia="宋体" w:cs="宋体"/>
                <w:b/>
                <w:color w:val="000000"/>
                <w:sz w:val="20"/>
                <w:szCs w:val="20"/>
              </w:rPr>
            </w:pPr>
          </w:p>
        </w:tc>
      </w:tr>
      <w:tr w14:paraId="537BE88B">
        <w:tblPrEx>
          <w:tblCellMar>
            <w:top w:w="15" w:type="dxa"/>
            <w:left w:w="15" w:type="dxa"/>
            <w:bottom w:w="15" w:type="dxa"/>
            <w:right w:w="15" w:type="dxa"/>
          </w:tblCellMar>
        </w:tblPrEx>
        <w:trPr>
          <w:trHeight w:val="33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FD9A">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[50101]工资奖金津补贴</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A62D">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1,140.187948</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A25A">
            <w:pPr>
              <w:jc w:val="center"/>
              <w:rPr>
                <w:rFonts w:ascii="宋体" w:hAnsi="宋体" w:eastAsia="宋体" w:cs="宋体"/>
                <w:color w:val="000000"/>
                <w:sz w:val="20"/>
                <w:szCs w:val="20"/>
              </w:rPr>
            </w:pPr>
          </w:p>
        </w:tc>
      </w:tr>
      <w:tr w14:paraId="65E7EFF7">
        <w:tblPrEx>
          <w:tblCellMar>
            <w:top w:w="15" w:type="dxa"/>
            <w:left w:w="15" w:type="dxa"/>
            <w:bottom w:w="15" w:type="dxa"/>
            <w:right w:w="15" w:type="dxa"/>
          </w:tblCellMar>
        </w:tblPrEx>
        <w:trPr>
          <w:trHeight w:val="33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630C">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[50102]社会保障缴费</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DD8C">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247.209451</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B230">
            <w:pPr>
              <w:jc w:val="center"/>
              <w:rPr>
                <w:rFonts w:ascii="宋体" w:hAnsi="宋体" w:eastAsia="宋体" w:cs="宋体"/>
                <w:color w:val="000000"/>
                <w:sz w:val="20"/>
                <w:szCs w:val="20"/>
              </w:rPr>
            </w:pPr>
          </w:p>
        </w:tc>
      </w:tr>
      <w:tr w14:paraId="0C2C749E">
        <w:tblPrEx>
          <w:tblCellMar>
            <w:top w:w="15" w:type="dxa"/>
            <w:left w:w="15" w:type="dxa"/>
            <w:bottom w:w="15" w:type="dxa"/>
            <w:right w:w="15" w:type="dxa"/>
          </w:tblCellMar>
        </w:tblPrEx>
        <w:trPr>
          <w:trHeight w:val="33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017A">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[50103]住房公积金</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7AC9">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162.855215</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530A">
            <w:pPr>
              <w:jc w:val="center"/>
              <w:rPr>
                <w:rFonts w:ascii="宋体" w:hAnsi="宋体" w:eastAsia="宋体" w:cs="宋体"/>
                <w:color w:val="000000"/>
                <w:sz w:val="20"/>
                <w:szCs w:val="20"/>
              </w:rPr>
            </w:pPr>
          </w:p>
        </w:tc>
      </w:tr>
      <w:tr w14:paraId="56175D83">
        <w:tblPrEx>
          <w:tblCellMar>
            <w:top w:w="15" w:type="dxa"/>
            <w:left w:w="15" w:type="dxa"/>
            <w:bottom w:w="15" w:type="dxa"/>
            <w:right w:w="15" w:type="dxa"/>
          </w:tblCellMar>
        </w:tblPrEx>
        <w:trPr>
          <w:trHeight w:val="33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3CCE">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502</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488E">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491.439927</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8930">
            <w:pPr>
              <w:jc w:val="center"/>
              <w:rPr>
                <w:rFonts w:ascii="宋体" w:hAnsi="宋体" w:eastAsia="宋体" w:cs="宋体"/>
                <w:b/>
                <w:color w:val="000000"/>
                <w:sz w:val="20"/>
                <w:szCs w:val="20"/>
              </w:rPr>
            </w:pPr>
          </w:p>
        </w:tc>
      </w:tr>
      <w:tr w14:paraId="212A5589">
        <w:tblPrEx>
          <w:tblCellMar>
            <w:top w:w="15" w:type="dxa"/>
            <w:left w:w="15" w:type="dxa"/>
            <w:bottom w:w="15" w:type="dxa"/>
            <w:right w:w="15" w:type="dxa"/>
          </w:tblCellMar>
        </w:tblPrEx>
        <w:trPr>
          <w:trHeight w:val="33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348B">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[50201]办公经费</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686B">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282.024927</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A2B4">
            <w:pPr>
              <w:jc w:val="center"/>
              <w:rPr>
                <w:rFonts w:ascii="宋体" w:hAnsi="宋体" w:eastAsia="宋体" w:cs="宋体"/>
                <w:color w:val="000000"/>
                <w:sz w:val="20"/>
                <w:szCs w:val="20"/>
              </w:rPr>
            </w:pPr>
          </w:p>
        </w:tc>
      </w:tr>
      <w:tr w14:paraId="74FDF008">
        <w:tblPrEx>
          <w:tblCellMar>
            <w:top w:w="15" w:type="dxa"/>
            <w:left w:w="15" w:type="dxa"/>
            <w:bottom w:w="15" w:type="dxa"/>
            <w:right w:w="15" w:type="dxa"/>
          </w:tblCellMar>
        </w:tblPrEx>
        <w:trPr>
          <w:trHeight w:val="33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8269">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[50204]专用材料购置费</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A101">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17.000000</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64F8">
            <w:pPr>
              <w:jc w:val="center"/>
              <w:rPr>
                <w:rFonts w:ascii="宋体" w:hAnsi="宋体" w:eastAsia="宋体" w:cs="宋体"/>
                <w:color w:val="000000"/>
                <w:sz w:val="20"/>
                <w:szCs w:val="20"/>
              </w:rPr>
            </w:pPr>
          </w:p>
        </w:tc>
      </w:tr>
      <w:tr w14:paraId="10CADEFA">
        <w:tblPrEx>
          <w:tblCellMar>
            <w:top w:w="15" w:type="dxa"/>
            <w:left w:w="15" w:type="dxa"/>
            <w:bottom w:w="15" w:type="dxa"/>
            <w:right w:w="15" w:type="dxa"/>
          </w:tblCellMar>
        </w:tblPrEx>
        <w:trPr>
          <w:trHeight w:val="33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2AEB">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[50205]委托业务费</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C245">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86.000000</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CFD6">
            <w:pPr>
              <w:jc w:val="center"/>
              <w:rPr>
                <w:rFonts w:ascii="宋体" w:hAnsi="宋体" w:eastAsia="宋体" w:cs="宋体"/>
                <w:color w:val="000000"/>
                <w:sz w:val="20"/>
                <w:szCs w:val="20"/>
              </w:rPr>
            </w:pPr>
          </w:p>
        </w:tc>
      </w:tr>
      <w:tr w14:paraId="0132BBF2">
        <w:tblPrEx>
          <w:tblCellMar>
            <w:top w:w="15" w:type="dxa"/>
            <w:left w:w="15" w:type="dxa"/>
            <w:bottom w:w="15" w:type="dxa"/>
            <w:right w:w="15" w:type="dxa"/>
          </w:tblCellMar>
        </w:tblPrEx>
        <w:trPr>
          <w:trHeight w:val="33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65A3">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[50206]公务接待费</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6BA2">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0.400000</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B908">
            <w:pPr>
              <w:jc w:val="center"/>
              <w:rPr>
                <w:rFonts w:ascii="宋体" w:hAnsi="宋体" w:eastAsia="宋体" w:cs="宋体"/>
                <w:color w:val="000000"/>
                <w:sz w:val="20"/>
                <w:szCs w:val="20"/>
              </w:rPr>
            </w:pPr>
          </w:p>
        </w:tc>
      </w:tr>
      <w:tr w14:paraId="2E8AEB0A">
        <w:tblPrEx>
          <w:tblCellMar>
            <w:top w:w="15" w:type="dxa"/>
            <w:left w:w="15" w:type="dxa"/>
            <w:bottom w:w="15" w:type="dxa"/>
            <w:right w:w="15" w:type="dxa"/>
          </w:tblCellMar>
        </w:tblPrEx>
        <w:trPr>
          <w:trHeight w:val="33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8730">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[50208]公务用车运行维护费</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B101">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52.580000</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CA28">
            <w:pPr>
              <w:jc w:val="center"/>
              <w:rPr>
                <w:rFonts w:ascii="宋体" w:hAnsi="宋体" w:eastAsia="宋体" w:cs="宋体"/>
                <w:color w:val="000000"/>
                <w:sz w:val="20"/>
                <w:szCs w:val="20"/>
              </w:rPr>
            </w:pPr>
          </w:p>
        </w:tc>
      </w:tr>
      <w:tr w14:paraId="01539A91">
        <w:tblPrEx>
          <w:tblCellMar>
            <w:top w:w="15" w:type="dxa"/>
            <w:left w:w="15" w:type="dxa"/>
            <w:bottom w:w="15" w:type="dxa"/>
            <w:right w:w="15" w:type="dxa"/>
          </w:tblCellMar>
        </w:tblPrEx>
        <w:trPr>
          <w:trHeight w:val="33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1861">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[50209]维修（护）费</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F07A">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30.000000</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492B">
            <w:pPr>
              <w:jc w:val="center"/>
              <w:rPr>
                <w:rFonts w:ascii="宋体" w:hAnsi="宋体" w:eastAsia="宋体" w:cs="宋体"/>
                <w:color w:val="000000"/>
                <w:sz w:val="20"/>
                <w:szCs w:val="20"/>
              </w:rPr>
            </w:pPr>
          </w:p>
        </w:tc>
      </w:tr>
      <w:tr w14:paraId="2355A9B5">
        <w:tblPrEx>
          <w:tblCellMar>
            <w:top w:w="15" w:type="dxa"/>
            <w:left w:w="15" w:type="dxa"/>
            <w:bottom w:w="15" w:type="dxa"/>
            <w:right w:w="15" w:type="dxa"/>
          </w:tblCellMar>
        </w:tblPrEx>
        <w:trPr>
          <w:trHeight w:val="33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D3B8">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[50299]其他商品和服务支出</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845F">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23.435000</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6E3E">
            <w:pPr>
              <w:jc w:val="center"/>
              <w:rPr>
                <w:rFonts w:ascii="宋体" w:hAnsi="宋体" w:eastAsia="宋体" w:cs="宋体"/>
                <w:color w:val="000000"/>
                <w:sz w:val="20"/>
                <w:szCs w:val="20"/>
              </w:rPr>
            </w:pPr>
          </w:p>
        </w:tc>
      </w:tr>
      <w:tr w14:paraId="3820EA8A">
        <w:tblPrEx>
          <w:tblCellMar>
            <w:top w:w="15" w:type="dxa"/>
            <w:left w:w="15" w:type="dxa"/>
            <w:bottom w:w="15" w:type="dxa"/>
            <w:right w:w="15" w:type="dxa"/>
          </w:tblCellMar>
        </w:tblPrEx>
        <w:trPr>
          <w:trHeight w:val="33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807D">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509</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EABA">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41.943680</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F30D">
            <w:pPr>
              <w:jc w:val="center"/>
              <w:rPr>
                <w:rFonts w:ascii="宋体" w:hAnsi="宋体" w:eastAsia="宋体" w:cs="宋体"/>
                <w:b/>
                <w:color w:val="000000"/>
                <w:sz w:val="20"/>
                <w:szCs w:val="20"/>
              </w:rPr>
            </w:pPr>
          </w:p>
        </w:tc>
      </w:tr>
      <w:tr w14:paraId="6830D9B5">
        <w:tblPrEx>
          <w:tblCellMar>
            <w:top w:w="15" w:type="dxa"/>
            <w:left w:w="15" w:type="dxa"/>
            <w:bottom w:w="15" w:type="dxa"/>
            <w:right w:w="15" w:type="dxa"/>
          </w:tblCellMar>
        </w:tblPrEx>
        <w:trPr>
          <w:trHeight w:val="33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EC9D">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[50901]社会福利和救助</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ACD3">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8.324800</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B21A">
            <w:pPr>
              <w:jc w:val="center"/>
              <w:rPr>
                <w:rFonts w:ascii="宋体" w:hAnsi="宋体" w:eastAsia="宋体" w:cs="宋体"/>
                <w:color w:val="000000"/>
                <w:sz w:val="20"/>
                <w:szCs w:val="20"/>
              </w:rPr>
            </w:pPr>
          </w:p>
        </w:tc>
      </w:tr>
      <w:tr w14:paraId="1A9197EE">
        <w:tblPrEx>
          <w:tblCellMar>
            <w:top w:w="15" w:type="dxa"/>
            <w:left w:w="15" w:type="dxa"/>
            <w:bottom w:w="15" w:type="dxa"/>
            <w:right w:w="15" w:type="dxa"/>
          </w:tblCellMar>
        </w:tblPrEx>
        <w:trPr>
          <w:trHeight w:val="330" w:hRule="atLeast"/>
        </w:trPr>
        <w:tc>
          <w:tcPr>
            <w:tcW w:w="3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E6A1">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　[50905]离退休费</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654F">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33.618880</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B362">
            <w:pPr>
              <w:jc w:val="center"/>
              <w:rPr>
                <w:rFonts w:ascii="宋体" w:hAnsi="宋体" w:eastAsia="宋体" w:cs="宋体"/>
                <w:color w:val="000000"/>
                <w:sz w:val="20"/>
                <w:szCs w:val="20"/>
              </w:rPr>
            </w:pPr>
          </w:p>
        </w:tc>
      </w:tr>
    </w:tbl>
    <w:p w14:paraId="05E90596">
      <w:pPr>
        <w:adjustRightInd/>
        <w:snapToGrid/>
        <w:spacing w:after="0"/>
      </w:pPr>
    </w:p>
    <w:p w14:paraId="41831997">
      <w:pPr>
        <w:adjustRightInd/>
        <w:snapToGrid/>
        <w:spacing w:after="0"/>
      </w:pPr>
    </w:p>
    <w:p w14:paraId="4452872B">
      <w:pPr>
        <w:adjustRightInd/>
        <w:snapToGrid/>
        <w:spacing w:after="0"/>
      </w:pPr>
    </w:p>
    <w:p w14:paraId="5125802F">
      <w:pPr>
        <w:adjustRightInd/>
        <w:snapToGrid/>
        <w:spacing w:after="0"/>
      </w:pPr>
    </w:p>
    <w:p w14:paraId="1C1059E6">
      <w:pPr>
        <w:adjustRightInd/>
        <w:snapToGrid/>
        <w:spacing w:after="0"/>
      </w:pPr>
    </w:p>
    <w:p w14:paraId="2E1F7CB8">
      <w:pPr>
        <w:adjustRightInd/>
        <w:snapToGrid/>
        <w:spacing w:after="0"/>
      </w:pPr>
    </w:p>
    <w:tbl>
      <w:tblPr>
        <w:tblStyle w:val="5"/>
        <w:tblpPr w:leftFromText="180" w:rightFromText="180" w:vertAnchor="text" w:horzAnchor="page" w:tblpX="1008" w:tblpY="196"/>
        <w:tblOverlap w:val="never"/>
        <w:tblW w:w="9776" w:type="dxa"/>
        <w:tblInd w:w="0" w:type="dxa"/>
        <w:tblLayout w:type="fixed"/>
        <w:tblCellMar>
          <w:top w:w="15" w:type="dxa"/>
          <w:left w:w="15" w:type="dxa"/>
          <w:bottom w:w="15" w:type="dxa"/>
          <w:right w:w="15" w:type="dxa"/>
        </w:tblCellMar>
      </w:tblPr>
      <w:tblGrid>
        <w:gridCol w:w="2482"/>
        <w:gridCol w:w="4069"/>
        <w:gridCol w:w="3225"/>
      </w:tblGrid>
      <w:tr w14:paraId="46CC063E">
        <w:tblPrEx>
          <w:tblCellMar>
            <w:top w:w="15" w:type="dxa"/>
            <w:left w:w="15" w:type="dxa"/>
            <w:bottom w:w="15" w:type="dxa"/>
            <w:right w:w="15" w:type="dxa"/>
          </w:tblCellMar>
        </w:tblPrEx>
        <w:trPr>
          <w:trHeight w:val="300" w:hRule="atLeast"/>
        </w:trPr>
        <w:tc>
          <w:tcPr>
            <w:tcW w:w="2482" w:type="dxa"/>
            <w:shd w:val="clear" w:color="auto" w:fill="auto"/>
            <w:vAlign w:val="bottom"/>
          </w:tcPr>
          <w:p w14:paraId="55CDD028">
            <w:pPr>
              <w:rPr>
                <w:rFonts w:ascii="Arial" w:hAnsi="Arial" w:cs="Arial"/>
                <w:color w:val="000000"/>
                <w:sz w:val="20"/>
                <w:szCs w:val="20"/>
              </w:rPr>
            </w:pPr>
          </w:p>
        </w:tc>
        <w:tc>
          <w:tcPr>
            <w:tcW w:w="4069" w:type="dxa"/>
            <w:shd w:val="clear" w:color="auto" w:fill="auto"/>
            <w:vAlign w:val="center"/>
          </w:tcPr>
          <w:p w14:paraId="0F23543C">
            <w:pPr>
              <w:jc w:val="center"/>
              <w:rPr>
                <w:rFonts w:ascii="宋体" w:hAnsi="宋体" w:eastAsia="宋体" w:cs="宋体"/>
                <w:color w:val="000000"/>
                <w:sz w:val="20"/>
                <w:szCs w:val="20"/>
              </w:rPr>
            </w:pPr>
          </w:p>
        </w:tc>
        <w:tc>
          <w:tcPr>
            <w:tcW w:w="3225" w:type="dxa"/>
            <w:shd w:val="clear" w:color="auto" w:fill="auto"/>
            <w:vAlign w:val="center"/>
          </w:tcPr>
          <w:p w14:paraId="79D1025C">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预算公开表7</w:t>
            </w:r>
          </w:p>
        </w:tc>
      </w:tr>
      <w:tr w14:paraId="02D5C935">
        <w:tblPrEx>
          <w:tblCellMar>
            <w:top w:w="15" w:type="dxa"/>
            <w:left w:w="15" w:type="dxa"/>
            <w:bottom w:w="15" w:type="dxa"/>
            <w:right w:w="15" w:type="dxa"/>
          </w:tblCellMar>
        </w:tblPrEx>
        <w:trPr>
          <w:trHeight w:val="750" w:hRule="atLeast"/>
        </w:trPr>
        <w:tc>
          <w:tcPr>
            <w:tcW w:w="9776" w:type="dxa"/>
            <w:gridSpan w:val="3"/>
            <w:shd w:val="clear" w:color="auto" w:fill="auto"/>
            <w:vAlign w:val="center"/>
          </w:tcPr>
          <w:p w14:paraId="1F0E67CA">
            <w:pPr>
              <w:jc w:val="center"/>
              <w:textAlignment w:val="center"/>
              <w:rPr>
                <w:rFonts w:ascii="宋体" w:hAnsi="宋体" w:eastAsia="宋体" w:cs="宋体"/>
                <w:b/>
                <w:color w:val="000000"/>
                <w:sz w:val="32"/>
                <w:szCs w:val="32"/>
              </w:rPr>
            </w:pPr>
            <w:r>
              <w:rPr>
                <w:rFonts w:hint="eastAsia" w:ascii="宋体" w:hAnsi="宋体" w:eastAsia="宋体" w:cs="宋体"/>
                <w:b/>
                <w:color w:val="000000"/>
                <w:sz w:val="32"/>
                <w:szCs w:val="32"/>
              </w:rPr>
              <w:t>2022年政府性基金预算收入表</w:t>
            </w:r>
          </w:p>
        </w:tc>
      </w:tr>
      <w:tr w14:paraId="26E2D61A">
        <w:tblPrEx>
          <w:tblCellMar>
            <w:top w:w="15" w:type="dxa"/>
            <w:left w:w="15" w:type="dxa"/>
            <w:bottom w:w="15" w:type="dxa"/>
            <w:right w:w="15" w:type="dxa"/>
          </w:tblCellMar>
        </w:tblPrEx>
        <w:trPr>
          <w:trHeight w:val="300" w:hRule="atLeast"/>
        </w:trPr>
        <w:tc>
          <w:tcPr>
            <w:tcW w:w="2482" w:type="dxa"/>
            <w:shd w:val="clear" w:color="auto" w:fill="auto"/>
            <w:vAlign w:val="center"/>
          </w:tcPr>
          <w:p w14:paraId="1ABCEEE7">
            <w:pPr>
              <w:jc w:val="center"/>
              <w:rPr>
                <w:rFonts w:ascii="宋体" w:hAnsi="宋体" w:eastAsia="宋体" w:cs="宋体"/>
                <w:color w:val="000000"/>
                <w:sz w:val="20"/>
                <w:szCs w:val="20"/>
              </w:rPr>
            </w:pPr>
          </w:p>
        </w:tc>
        <w:tc>
          <w:tcPr>
            <w:tcW w:w="4069" w:type="dxa"/>
            <w:shd w:val="clear" w:color="auto" w:fill="auto"/>
            <w:vAlign w:val="center"/>
          </w:tcPr>
          <w:p w14:paraId="42EB4E1C">
            <w:pPr>
              <w:jc w:val="center"/>
              <w:rPr>
                <w:rFonts w:ascii="宋体" w:hAnsi="宋体" w:eastAsia="宋体" w:cs="宋体"/>
                <w:color w:val="000000"/>
                <w:sz w:val="20"/>
                <w:szCs w:val="20"/>
              </w:rPr>
            </w:pPr>
          </w:p>
        </w:tc>
        <w:tc>
          <w:tcPr>
            <w:tcW w:w="3225" w:type="dxa"/>
            <w:shd w:val="clear" w:color="auto" w:fill="auto"/>
            <w:vAlign w:val="center"/>
          </w:tcPr>
          <w:p w14:paraId="64622CA0">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单位:万元</w:t>
            </w:r>
          </w:p>
        </w:tc>
      </w:tr>
      <w:tr w14:paraId="56B7C754">
        <w:tblPrEx>
          <w:tblCellMar>
            <w:top w:w="15" w:type="dxa"/>
            <w:left w:w="15" w:type="dxa"/>
            <w:bottom w:w="15" w:type="dxa"/>
            <w:right w:w="15" w:type="dxa"/>
          </w:tblCellMar>
        </w:tblPrEx>
        <w:trPr>
          <w:trHeight w:val="300" w:hRule="atLeast"/>
        </w:trPr>
        <w:tc>
          <w:tcPr>
            <w:tcW w:w="65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6FA6F">
            <w:pPr>
              <w:jc w:val="center"/>
              <w:textAlignment w:val="center"/>
              <w:rPr>
                <w:rFonts w:ascii="宋体" w:hAnsi="宋体" w:eastAsia="宋体" w:cs="宋体"/>
                <w:color w:val="000000"/>
              </w:rPr>
            </w:pPr>
            <w:r>
              <w:rPr>
                <w:rFonts w:hint="eastAsia" w:ascii="宋体" w:hAnsi="宋体" w:eastAsia="宋体" w:cs="宋体"/>
                <w:color w:val="000000"/>
              </w:rPr>
              <w:t>项目</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8F642">
            <w:pPr>
              <w:jc w:val="center"/>
              <w:textAlignment w:val="center"/>
              <w:rPr>
                <w:rFonts w:ascii="宋体" w:hAnsi="宋体" w:eastAsia="宋体" w:cs="宋体"/>
                <w:color w:val="000000"/>
              </w:rPr>
            </w:pPr>
            <w:r>
              <w:rPr>
                <w:rFonts w:hint="eastAsia" w:ascii="宋体" w:hAnsi="宋体" w:eastAsia="宋体" w:cs="宋体"/>
                <w:color w:val="000000"/>
              </w:rPr>
              <w:t>政府性基金收入预算</w:t>
            </w:r>
          </w:p>
        </w:tc>
      </w:tr>
      <w:tr w14:paraId="0FC97B5C">
        <w:tblPrEx>
          <w:tblCellMar>
            <w:top w:w="15" w:type="dxa"/>
            <w:left w:w="15" w:type="dxa"/>
            <w:bottom w:w="15" w:type="dxa"/>
            <w:right w:w="15" w:type="dxa"/>
          </w:tblCellMar>
        </w:tblPrEx>
        <w:trPr>
          <w:trHeight w:val="300" w:hRule="atLeast"/>
        </w:trPr>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C541">
            <w:pPr>
              <w:jc w:val="center"/>
              <w:textAlignment w:val="center"/>
              <w:rPr>
                <w:rFonts w:ascii="宋体" w:hAnsi="宋体" w:eastAsia="宋体" w:cs="宋体"/>
                <w:color w:val="000000"/>
              </w:rPr>
            </w:pPr>
            <w:r>
              <w:rPr>
                <w:rFonts w:hint="eastAsia" w:ascii="宋体" w:hAnsi="宋体" w:eastAsia="宋体" w:cs="宋体"/>
                <w:color w:val="000000"/>
              </w:rPr>
              <w:t>科目编码</w:t>
            </w: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376B">
            <w:pPr>
              <w:jc w:val="center"/>
              <w:textAlignment w:val="center"/>
              <w:rPr>
                <w:rFonts w:ascii="宋体" w:hAnsi="宋体" w:eastAsia="宋体" w:cs="宋体"/>
                <w:color w:val="000000"/>
              </w:rPr>
            </w:pPr>
            <w:r>
              <w:rPr>
                <w:rFonts w:hint="eastAsia" w:ascii="宋体" w:hAnsi="宋体" w:eastAsia="宋体" w:cs="宋体"/>
                <w:color w:val="000000"/>
              </w:rPr>
              <w:t>科目名称</w:t>
            </w: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93C0E">
            <w:pPr>
              <w:jc w:val="center"/>
              <w:rPr>
                <w:rFonts w:ascii="宋体" w:hAnsi="宋体" w:eastAsia="宋体" w:cs="宋体"/>
                <w:color w:val="000000"/>
              </w:rPr>
            </w:pPr>
          </w:p>
        </w:tc>
      </w:tr>
      <w:tr w14:paraId="4B7751BE">
        <w:tblPrEx>
          <w:tblCellMar>
            <w:top w:w="15" w:type="dxa"/>
            <w:left w:w="15" w:type="dxa"/>
            <w:bottom w:w="15" w:type="dxa"/>
            <w:right w:w="15" w:type="dxa"/>
          </w:tblCellMar>
        </w:tblPrEx>
        <w:trPr>
          <w:trHeight w:val="300" w:hRule="atLeast"/>
        </w:trPr>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F7E5">
            <w:pPr>
              <w:rPr>
                <w:rFonts w:ascii="宋体" w:hAnsi="宋体" w:eastAsia="宋体" w:cs="宋体"/>
                <w:color w:val="000000"/>
                <w:sz w:val="20"/>
                <w:szCs w:val="20"/>
              </w:rPr>
            </w:pPr>
          </w:p>
        </w:tc>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BB8C">
            <w:pPr>
              <w:rPr>
                <w:rFonts w:ascii="宋体" w:hAnsi="宋体" w:eastAsia="宋体" w:cs="宋体"/>
                <w:color w:val="000000"/>
                <w:sz w:val="20"/>
                <w:szCs w:val="20"/>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F30D">
            <w:pPr>
              <w:jc w:val="right"/>
              <w:rPr>
                <w:rFonts w:ascii="宋体" w:hAnsi="宋体" w:eastAsia="宋体" w:cs="宋体"/>
                <w:color w:val="000000"/>
                <w:sz w:val="20"/>
                <w:szCs w:val="20"/>
              </w:rPr>
            </w:pPr>
          </w:p>
        </w:tc>
      </w:tr>
    </w:tbl>
    <w:p w14:paraId="43CF37CB">
      <w:pPr>
        <w:adjustRightInd/>
        <w:snapToGrid/>
        <w:spacing w:after="0"/>
      </w:pPr>
    </w:p>
    <w:p w14:paraId="08A96767">
      <w:pPr>
        <w:adjustRightInd/>
        <w:snapToGrid/>
        <w:spacing w:after="0"/>
      </w:pPr>
    </w:p>
    <w:p w14:paraId="5A4D1E12">
      <w:pPr>
        <w:adjustRightInd/>
        <w:snapToGrid/>
        <w:spacing w:after="0"/>
      </w:pPr>
    </w:p>
    <w:p w14:paraId="5D4A1AF7">
      <w:pPr>
        <w:adjustRightInd/>
        <w:snapToGrid/>
        <w:spacing w:after="0"/>
      </w:pPr>
    </w:p>
    <w:tbl>
      <w:tblPr>
        <w:tblStyle w:val="5"/>
        <w:tblpPr w:leftFromText="180" w:rightFromText="180" w:vertAnchor="text" w:horzAnchor="page" w:tblpX="1077" w:tblpY="95"/>
        <w:tblOverlap w:val="never"/>
        <w:tblW w:w="9776" w:type="dxa"/>
        <w:tblInd w:w="0" w:type="dxa"/>
        <w:tblLayout w:type="fixed"/>
        <w:tblCellMar>
          <w:top w:w="15" w:type="dxa"/>
          <w:left w:w="15" w:type="dxa"/>
          <w:bottom w:w="15" w:type="dxa"/>
          <w:right w:w="15" w:type="dxa"/>
        </w:tblCellMar>
      </w:tblPr>
      <w:tblGrid>
        <w:gridCol w:w="2061"/>
        <w:gridCol w:w="4717"/>
        <w:gridCol w:w="2998"/>
      </w:tblGrid>
      <w:tr w14:paraId="5F8A8584">
        <w:tblPrEx>
          <w:tblCellMar>
            <w:top w:w="15" w:type="dxa"/>
            <w:left w:w="15" w:type="dxa"/>
            <w:bottom w:w="15" w:type="dxa"/>
            <w:right w:w="15" w:type="dxa"/>
          </w:tblCellMar>
        </w:tblPrEx>
        <w:trPr>
          <w:trHeight w:val="300" w:hRule="atLeast"/>
        </w:trPr>
        <w:tc>
          <w:tcPr>
            <w:tcW w:w="2061" w:type="dxa"/>
            <w:shd w:val="clear" w:color="auto" w:fill="auto"/>
            <w:vAlign w:val="bottom"/>
          </w:tcPr>
          <w:p w14:paraId="4964255E">
            <w:pPr>
              <w:rPr>
                <w:rFonts w:ascii="Arial" w:hAnsi="Arial" w:cs="Arial"/>
                <w:color w:val="000000"/>
                <w:sz w:val="20"/>
                <w:szCs w:val="20"/>
              </w:rPr>
            </w:pPr>
          </w:p>
        </w:tc>
        <w:tc>
          <w:tcPr>
            <w:tcW w:w="4717" w:type="dxa"/>
            <w:shd w:val="clear" w:color="auto" w:fill="auto"/>
            <w:vAlign w:val="center"/>
          </w:tcPr>
          <w:p w14:paraId="62EACE6D">
            <w:pPr>
              <w:jc w:val="center"/>
              <w:rPr>
                <w:rFonts w:ascii="宋体" w:hAnsi="宋体" w:eastAsia="宋体" w:cs="宋体"/>
                <w:color w:val="000000"/>
                <w:sz w:val="20"/>
                <w:szCs w:val="20"/>
              </w:rPr>
            </w:pPr>
          </w:p>
        </w:tc>
        <w:tc>
          <w:tcPr>
            <w:tcW w:w="2998" w:type="dxa"/>
            <w:shd w:val="clear" w:color="auto" w:fill="auto"/>
            <w:vAlign w:val="center"/>
          </w:tcPr>
          <w:p w14:paraId="3E8F7525">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预算公开表8</w:t>
            </w:r>
          </w:p>
        </w:tc>
      </w:tr>
      <w:tr w14:paraId="11A49610">
        <w:tblPrEx>
          <w:tblCellMar>
            <w:top w:w="15" w:type="dxa"/>
            <w:left w:w="15" w:type="dxa"/>
            <w:bottom w:w="15" w:type="dxa"/>
            <w:right w:w="15" w:type="dxa"/>
          </w:tblCellMar>
        </w:tblPrEx>
        <w:trPr>
          <w:trHeight w:val="750" w:hRule="atLeast"/>
        </w:trPr>
        <w:tc>
          <w:tcPr>
            <w:tcW w:w="9776" w:type="dxa"/>
            <w:gridSpan w:val="3"/>
            <w:shd w:val="clear" w:color="auto" w:fill="auto"/>
            <w:vAlign w:val="center"/>
          </w:tcPr>
          <w:p w14:paraId="6F662AF8">
            <w:pPr>
              <w:jc w:val="center"/>
              <w:textAlignment w:val="center"/>
              <w:rPr>
                <w:rFonts w:ascii="宋体" w:hAnsi="宋体" w:eastAsia="宋体" w:cs="宋体"/>
                <w:b/>
                <w:color w:val="000000"/>
                <w:sz w:val="32"/>
                <w:szCs w:val="32"/>
              </w:rPr>
            </w:pPr>
            <w:r>
              <w:rPr>
                <w:rFonts w:hint="eastAsia" w:ascii="宋体" w:hAnsi="宋体" w:eastAsia="宋体" w:cs="宋体"/>
                <w:b/>
                <w:color w:val="000000"/>
                <w:sz w:val="32"/>
                <w:szCs w:val="32"/>
              </w:rPr>
              <w:t>2022年政府性基金预算支出表</w:t>
            </w:r>
          </w:p>
        </w:tc>
      </w:tr>
      <w:tr w14:paraId="11B7A384">
        <w:tblPrEx>
          <w:tblCellMar>
            <w:top w:w="15" w:type="dxa"/>
            <w:left w:w="15" w:type="dxa"/>
            <w:bottom w:w="15" w:type="dxa"/>
            <w:right w:w="15" w:type="dxa"/>
          </w:tblCellMar>
        </w:tblPrEx>
        <w:trPr>
          <w:trHeight w:val="300" w:hRule="atLeast"/>
        </w:trPr>
        <w:tc>
          <w:tcPr>
            <w:tcW w:w="2061" w:type="dxa"/>
            <w:shd w:val="clear" w:color="auto" w:fill="auto"/>
            <w:vAlign w:val="center"/>
          </w:tcPr>
          <w:p w14:paraId="70730E59">
            <w:pPr>
              <w:jc w:val="center"/>
              <w:rPr>
                <w:rFonts w:ascii="宋体" w:hAnsi="宋体" w:eastAsia="宋体" w:cs="宋体"/>
                <w:color w:val="000000"/>
                <w:sz w:val="20"/>
                <w:szCs w:val="20"/>
              </w:rPr>
            </w:pPr>
          </w:p>
        </w:tc>
        <w:tc>
          <w:tcPr>
            <w:tcW w:w="4717" w:type="dxa"/>
            <w:shd w:val="clear" w:color="auto" w:fill="auto"/>
            <w:vAlign w:val="center"/>
          </w:tcPr>
          <w:p w14:paraId="280ADED9">
            <w:pPr>
              <w:jc w:val="center"/>
              <w:rPr>
                <w:rFonts w:ascii="宋体" w:hAnsi="宋体" w:eastAsia="宋体" w:cs="宋体"/>
                <w:color w:val="000000"/>
                <w:sz w:val="20"/>
                <w:szCs w:val="20"/>
              </w:rPr>
            </w:pPr>
          </w:p>
        </w:tc>
        <w:tc>
          <w:tcPr>
            <w:tcW w:w="2998" w:type="dxa"/>
            <w:shd w:val="clear" w:color="auto" w:fill="auto"/>
            <w:vAlign w:val="center"/>
          </w:tcPr>
          <w:p w14:paraId="40176CCF">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单位:万元</w:t>
            </w:r>
          </w:p>
        </w:tc>
      </w:tr>
      <w:tr w14:paraId="3F4E32A6">
        <w:tblPrEx>
          <w:tblCellMar>
            <w:top w:w="15" w:type="dxa"/>
            <w:left w:w="15" w:type="dxa"/>
            <w:bottom w:w="15" w:type="dxa"/>
            <w:right w:w="15" w:type="dxa"/>
          </w:tblCellMar>
        </w:tblPrEx>
        <w:trPr>
          <w:trHeight w:val="300" w:hRule="atLeast"/>
        </w:trPr>
        <w:tc>
          <w:tcPr>
            <w:tcW w:w="67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0634E">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项目</w:t>
            </w:r>
          </w:p>
        </w:tc>
        <w:tc>
          <w:tcPr>
            <w:tcW w:w="2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0A4F7">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政府性基金支出预算</w:t>
            </w:r>
          </w:p>
        </w:tc>
      </w:tr>
      <w:tr w14:paraId="66E36D5C">
        <w:tblPrEx>
          <w:tblCellMar>
            <w:top w:w="15" w:type="dxa"/>
            <w:left w:w="15" w:type="dxa"/>
            <w:bottom w:w="15" w:type="dxa"/>
            <w:right w:w="15" w:type="dxa"/>
          </w:tblCellMar>
        </w:tblPrEx>
        <w:trPr>
          <w:trHeight w:val="30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6F9A">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科目编码</w:t>
            </w: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2140">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科目名称</w:t>
            </w:r>
          </w:p>
        </w:tc>
        <w:tc>
          <w:tcPr>
            <w:tcW w:w="2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DF8E3">
            <w:pPr>
              <w:jc w:val="center"/>
              <w:rPr>
                <w:rFonts w:ascii="宋体" w:hAnsi="宋体" w:eastAsia="宋体" w:cs="宋体"/>
                <w:color w:val="000000"/>
                <w:sz w:val="20"/>
                <w:szCs w:val="20"/>
              </w:rPr>
            </w:pPr>
          </w:p>
        </w:tc>
      </w:tr>
      <w:tr w14:paraId="3565AC2D">
        <w:tblPrEx>
          <w:tblCellMar>
            <w:top w:w="15" w:type="dxa"/>
            <w:left w:w="15" w:type="dxa"/>
            <w:bottom w:w="15" w:type="dxa"/>
            <w:right w:w="15" w:type="dxa"/>
          </w:tblCellMar>
        </w:tblPrEx>
        <w:trPr>
          <w:trHeight w:val="30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9CED">
            <w:pPr>
              <w:rPr>
                <w:rFonts w:ascii="宋体" w:hAnsi="宋体" w:eastAsia="宋体" w:cs="宋体"/>
                <w:color w:val="000000"/>
                <w:sz w:val="20"/>
                <w:szCs w:val="20"/>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64DB">
            <w:pPr>
              <w:rPr>
                <w:rFonts w:ascii="宋体" w:hAnsi="宋体" w:eastAsia="宋体" w:cs="宋体"/>
                <w:color w:val="000000"/>
                <w:sz w:val="20"/>
                <w:szCs w:val="20"/>
              </w:rPr>
            </w:pP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E8D4">
            <w:pPr>
              <w:jc w:val="right"/>
              <w:rPr>
                <w:rFonts w:ascii="宋体" w:hAnsi="宋体" w:eastAsia="宋体" w:cs="宋体"/>
                <w:color w:val="000000"/>
                <w:sz w:val="20"/>
                <w:szCs w:val="20"/>
              </w:rPr>
            </w:pPr>
          </w:p>
        </w:tc>
      </w:tr>
      <w:tr w14:paraId="633E545D">
        <w:tblPrEx>
          <w:tblCellMar>
            <w:top w:w="15" w:type="dxa"/>
            <w:left w:w="15" w:type="dxa"/>
            <w:bottom w:w="15" w:type="dxa"/>
            <w:right w:w="15" w:type="dxa"/>
          </w:tblCellMar>
        </w:tblPrEx>
        <w:trPr>
          <w:trHeight w:val="300" w:hRule="atLeast"/>
        </w:trPr>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C03F">
            <w:pPr>
              <w:jc w:val="center"/>
              <w:rPr>
                <w:rFonts w:ascii="宋体" w:hAnsi="宋体" w:eastAsia="宋体" w:cs="宋体"/>
                <w:color w:val="000000"/>
                <w:sz w:val="20"/>
                <w:szCs w:val="20"/>
              </w:rPr>
            </w:pPr>
          </w:p>
        </w:tc>
        <w:tc>
          <w:tcPr>
            <w:tcW w:w="4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F810">
            <w:pPr>
              <w:jc w:val="center"/>
              <w:rPr>
                <w:rFonts w:ascii="宋体" w:hAnsi="宋体" w:eastAsia="宋体" w:cs="宋体"/>
                <w:color w:val="000000"/>
                <w:sz w:val="20"/>
                <w:szCs w:val="20"/>
              </w:rPr>
            </w:pP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D259">
            <w:pPr>
              <w:jc w:val="center"/>
              <w:rPr>
                <w:rFonts w:ascii="宋体" w:hAnsi="宋体" w:eastAsia="宋体" w:cs="宋体"/>
                <w:color w:val="000000"/>
                <w:sz w:val="20"/>
                <w:szCs w:val="20"/>
              </w:rPr>
            </w:pPr>
          </w:p>
        </w:tc>
      </w:tr>
    </w:tbl>
    <w:p w14:paraId="13AD9304">
      <w:pPr>
        <w:adjustRightInd/>
        <w:snapToGrid/>
        <w:spacing w:after="0"/>
      </w:pPr>
    </w:p>
    <w:p w14:paraId="54D2EB3B">
      <w:pPr>
        <w:adjustRightInd/>
        <w:snapToGrid/>
        <w:spacing w:after="0"/>
      </w:pPr>
    </w:p>
    <w:p w14:paraId="1D61DCB4">
      <w:pPr>
        <w:adjustRightInd/>
        <w:snapToGrid/>
        <w:spacing w:after="0"/>
      </w:pPr>
    </w:p>
    <w:tbl>
      <w:tblPr>
        <w:tblStyle w:val="5"/>
        <w:tblpPr w:leftFromText="180" w:rightFromText="180" w:vertAnchor="text" w:horzAnchor="page" w:tblpX="1008" w:tblpY="14"/>
        <w:tblOverlap w:val="never"/>
        <w:tblW w:w="9776" w:type="dxa"/>
        <w:tblInd w:w="0" w:type="dxa"/>
        <w:tblLayout w:type="fixed"/>
        <w:tblCellMar>
          <w:top w:w="15" w:type="dxa"/>
          <w:left w:w="15" w:type="dxa"/>
          <w:bottom w:w="15" w:type="dxa"/>
          <w:right w:w="15" w:type="dxa"/>
        </w:tblCellMar>
      </w:tblPr>
      <w:tblGrid>
        <w:gridCol w:w="981"/>
        <w:gridCol w:w="1800"/>
        <w:gridCol w:w="1324"/>
        <w:gridCol w:w="1092"/>
        <w:gridCol w:w="1645"/>
        <w:gridCol w:w="1126"/>
        <w:gridCol w:w="716"/>
        <w:gridCol w:w="1092"/>
      </w:tblGrid>
      <w:tr w14:paraId="0303A948">
        <w:tblPrEx>
          <w:tblCellMar>
            <w:top w:w="15" w:type="dxa"/>
            <w:left w:w="15" w:type="dxa"/>
            <w:bottom w:w="15" w:type="dxa"/>
            <w:right w:w="15" w:type="dxa"/>
          </w:tblCellMar>
        </w:tblPrEx>
        <w:trPr>
          <w:trHeight w:val="300" w:hRule="atLeast"/>
        </w:trPr>
        <w:tc>
          <w:tcPr>
            <w:tcW w:w="981" w:type="dxa"/>
            <w:shd w:val="clear" w:color="auto" w:fill="auto"/>
            <w:vAlign w:val="center"/>
          </w:tcPr>
          <w:p w14:paraId="24107662">
            <w:pPr>
              <w:jc w:val="center"/>
              <w:rPr>
                <w:rFonts w:ascii="宋体" w:hAnsi="宋体" w:eastAsia="宋体" w:cs="宋体"/>
                <w:color w:val="000000"/>
              </w:rPr>
            </w:pPr>
          </w:p>
        </w:tc>
        <w:tc>
          <w:tcPr>
            <w:tcW w:w="1800" w:type="dxa"/>
            <w:shd w:val="clear" w:color="auto" w:fill="auto"/>
            <w:vAlign w:val="center"/>
          </w:tcPr>
          <w:p w14:paraId="495F27B8">
            <w:pPr>
              <w:jc w:val="center"/>
              <w:rPr>
                <w:rFonts w:ascii="宋体" w:hAnsi="宋体" w:eastAsia="宋体" w:cs="宋体"/>
                <w:color w:val="000000"/>
              </w:rPr>
            </w:pPr>
          </w:p>
        </w:tc>
        <w:tc>
          <w:tcPr>
            <w:tcW w:w="1324" w:type="dxa"/>
            <w:shd w:val="clear" w:color="auto" w:fill="auto"/>
            <w:vAlign w:val="center"/>
          </w:tcPr>
          <w:p w14:paraId="327B7D64">
            <w:pPr>
              <w:jc w:val="center"/>
              <w:rPr>
                <w:rFonts w:ascii="宋体" w:hAnsi="宋体" w:eastAsia="宋体" w:cs="宋体"/>
                <w:color w:val="000000"/>
              </w:rPr>
            </w:pPr>
          </w:p>
        </w:tc>
        <w:tc>
          <w:tcPr>
            <w:tcW w:w="1092" w:type="dxa"/>
            <w:shd w:val="clear" w:color="auto" w:fill="auto"/>
            <w:vAlign w:val="center"/>
          </w:tcPr>
          <w:p w14:paraId="53254FCD">
            <w:pPr>
              <w:jc w:val="center"/>
              <w:rPr>
                <w:rFonts w:ascii="宋体" w:hAnsi="宋体" w:eastAsia="宋体" w:cs="宋体"/>
                <w:color w:val="000000"/>
              </w:rPr>
            </w:pPr>
          </w:p>
        </w:tc>
        <w:tc>
          <w:tcPr>
            <w:tcW w:w="1645" w:type="dxa"/>
            <w:shd w:val="clear" w:color="auto" w:fill="auto"/>
            <w:vAlign w:val="center"/>
          </w:tcPr>
          <w:p w14:paraId="1CC03093">
            <w:pPr>
              <w:jc w:val="center"/>
              <w:rPr>
                <w:rFonts w:ascii="宋体" w:hAnsi="宋体" w:eastAsia="宋体" w:cs="宋体"/>
                <w:color w:val="000000"/>
              </w:rPr>
            </w:pPr>
          </w:p>
        </w:tc>
        <w:tc>
          <w:tcPr>
            <w:tcW w:w="1126" w:type="dxa"/>
            <w:shd w:val="clear" w:color="auto" w:fill="auto"/>
            <w:vAlign w:val="center"/>
          </w:tcPr>
          <w:p w14:paraId="04467E60">
            <w:pPr>
              <w:jc w:val="center"/>
              <w:rPr>
                <w:rFonts w:ascii="宋体" w:hAnsi="宋体" w:eastAsia="宋体" w:cs="宋体"/>
                <w:color w:val="000000"/>
              </w:rPr>
            </w:pPr>
          </w:p>
        </w:tc>
        <w:tc>
          <w:tcPr>
            <w:tcW w:w="1808" w:type="dxa"/>
            <w:gridSpan w:val="2"/>
            <w:shd w:val="clear" w:color="auto" w:fill="auto"/>
            <w:vAlign w:val="center"/>
          </w:tcPr>
          <w:p w14:paraId="40CD643F">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预算公开表9</w:t>
            </w:r>
          </w:p>
        </w:tc>
      </w:tr>
      <w:tr w14:paraId="38333A3F">
        <w:tblPrEx>
          <w:tblCellMar>
            <w:top w:w="15" w:type="dxa"/>
            <w:left w:w="15" w:type="dxa"/>
            <w:bottom w:w="15" w:type="dxa"/>
            <w:right w:w="15" w:type="dxa"/>
          </w:tblCellMar>
        </w:tblPrEx>
        <w:trPr>
          <w:trHeight w:val="750" w:hRule="atLeast"/>
        </w:trPr>
        <w:tc>
          <w:tcPr>
            <w:tcW w:w="9776" w:type="dxa"/>
            <w:gridSpan w:val="8"/>
            <w:shd w:val="clear" w:color="auto" w:fill="auto"/>
            <w:vAlign w:val="center"/>
          </w:tcPr>
          <w:p w14:paraId="2C3E8819">
            <w:pPr>
              <w:jc w:val="center"/>
              <w:textAlignment w:val="center"/>
              <w:rPr>
                <w:rFonts w:ascii="宋体" w:hAnsi="宋体" w:eastAsia="宋体" w:cs="宋体"/>
                <w:b/>
                <w:color w:val="000000"/>
                <w:sz w:val="32"/>
                <w:szCs w:val="32"/>
              </w:rPr>
            </w:pPr>
            <w:r>
              <w:rPr>
                <w:rFonts w:hint="eastAsia" w:ascii="宋体" w:hAnsi="宋体" w:eastAsia="宋体" w:cs="宋体"/>
                <w:b/>
                <w:color w:val="000000"/>
                <w:sz w:val="32"/>
                <w:szCs w:val="32"/>
              </w:rPr>
              <w:t>2022年国有资本经营预算收支预算表</w:t>
            </w:r>
          </w:p>
        </w:tc>
      </w:tr>
      <w:tr w14:paraId="6D7C2032">
        <w:tblPrEx>
          <w:tblCellMar>
            <w:top w:w="15" w:type="dxa"/>
            <w:left w:w="15" w:type="dxa"/>
            <w:bottom w:w="15" w:type="dxa"/>
            <w:right w:w="15" w:type="dxa"/>
          </w:tblCellMar>
        </w:tblPrEx>
        <w:trPr>
          <w:trHeight w:val="300" w:hRule="atLeast"/>
        </w:trPr>
        <w:tc>
          <w:tcPr>
            <w:tcW w:w="981" w:type="dxa"/>
            <w:shd w:val="clear" w:color="auto" w:fill="auto"/>
            <w:vAlign w:val="center"/>
          </w:tcPr>
          <w:p w14:paraId="18238CA6">
            <w:pPr>
              <w:jc w:val="center"/>
              <w:rPr>
                <w:rFonts w:ascii="宋体" w:hAnsi="宋体" w:eastAsia="宋体" w:cs="宋体"/>
                <w:color w:val="000000"/>
              </w:rPr>
            </w:pPr>
          </w:p>
        </w:tc>
        <w:tc>
          <w:tcPr>
            <w:tcW w:w="1800" w:type="dxa"/>
            <w:shd w:val="clear" w:color="auto" w:fill="auto"/>
            <w:vAlign w:val="center"/>
          </w:tcPr>
          <w:p w14:paraId="5F21F494">
            <w:pPr>
              <w:jc w:val="center"/>
              <w:rPr>
                <w:rFonts w:ascii="宋体" w:hAnsi="宋体" w:eastAsia="宋体" w:cs="宋体"/>
                <w:color w:val="000000"/>
              </w:rPr>
            </w:pPr>
          </w:p>
        </w:tc>
        <w:tc>
          <w:tcPr>
            <w:tcW w:w="1324" w:type="dxa"/>
            <w:shd w:val="clear" w:color="auto" w:fill="auto"/>
            <w:vAlign w:val="center"/>
          </w:tcPr>
          <w:p w14:paraId="3A8736B4">
            <w:pPr>
              <w:jc w:val="center"/>
              <w:rPr>
                <w:rFonts w:ascii="宋体" w:hAnsi="宋体" w:eastAsia="宋体" w:cs="宋体"/>
                <w:color w:val="000000"/>
              </w:rPr>
            </w:pPr>
          </w:p>
        </w:tc>
        <w:tc>
          <w:tcPr>
            <w:tcW w:w="1092" w:type="dxa"/>
            <w:shd w:val="clear" w:color="auto" w:fill="auto"/>
            <w:vAlign w:val="center"/>
          </w:tcPr>
          <w:p w14:paraId="07C0582E">
            <w:pPr>
              <w:jc w:val="center"/>
              <w:rPr>
                <w:rFonts w:ascii="宋体" w:hAnsi="宋体" w:eastAsia="宋体" w:cs="宋体"/>
                <w:color w:val="000000"/>
              </w:rPr>
            </w:pPr>
          </w:p>
        </w:tc>
        <w:tc>
          <w:tcPr>
            <w:tcW w:w="1645" w:type="dxa"/>
            <w:shd w:val="clear" w:color="auto" w:fill="auto"/>
            <w:vAlign w:val="center"/>
          </w:tcPr>
          <w:p w14:paraId="06ED9125">
            <w:pPr>
              <w:jc w:val="center"/>
              <w:rPr>
                <w:rFonts w:ascii="宋体" w:hAnsi="宋体" w:eastAsia="宋体" w:cs="宋体"/>
                <w:color w:val="000000"/>
              </w:rPr>
            </w:pPr>
          </w:p>
        </w:tc>
        <w:tc>
          <w:tcPr>
            <w:tcW w:w="1126" w:type="dxa"/>
            <w:shd w:val="clear" w:color="auto" w:fill="auto"/>
            <w:vAlign w:val="center"/>
          </w:tcPr>
          <w:p w14:paraId="1F186C7B">
            <w:pPr>
              <w:jc w:val="center"/>
              <w:rPr>
                <w:rFonts w:ascii="宋体" w:hAnsi="宋体" w:eastAsia="宋体" w:cs="宋体"/>
                <w:color w:val="000000"/>
              </w:rPr>
            </w:pPr>
          </w:p>
        </w:tc>
        <w:tc>
          <w:tcPr>
            <w:tcW w:w="1808" w:type="dxa"/>
            <w:gridSpan w:val="2"/>
            <w:shd w:val="clear" w:color="auto" w:fill="auto"/>
            <w:vAlign w:val="center"/>
          </w:tcPr>
          <w:p w14:paraId="0CD8F1E2">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单位：万元</w:t>
            </w:r>
          </w:p>
        </w:tc>
      </w:tr>
      <w:tr w14:paraId="334B5AC1">
        <w:tblPrEx>
          <w:tblCellMar>
            <w:top w:w="15" w:type="dxa"/>
            <w:left w:w="15" w:type="dxa"/>
            <w:bottom w:w="15" w:type="dxa"/>
            <w:right w:w="15" w:type="dxa"/>
          </w:tblCellMar>
        </w:tblPrEx>
        <w:trPr>
          <w:trHeight w:val="345" w:hRule="atLeast"/>
        </w:trPr>
        <w:tc>
          <w:tcPr>
            <w:tcW w:w="4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E03AFB">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国有资本经营预算收入</w:t>
            </w:r>
          </w:p>
        </w:tc>
        <w:tc>
          <w:tcPr>
            <w:tcW w:w="56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238F02">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国有资本经营预算支出</w:t>
            </w:r>
          </w:p>
        </w:tc>
      </w:tr>
      <w:tr w14:paraId="4060935D">
        <w:tblPrEx>
          <w:tblCellMar>
            <w:top w:w="15" w:type="dxa"/>
            <w:left w:w="15" w:type="dxa"/>
            <w:bottom w:w="15" w:type="dxa"/>
            <w:right w:w="15" w:type="dxa"/>
          </w:tblCellMar>
        </w:tblPrEx>
        <w:trPr>
          <w:trHeight w:val="345" w:hRule="atLeast"/>
        </w:trPr>
        <w:tc>
          <w:tcPr>
            <w:tcW w:w="2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070A6">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项目</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28ADB">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国有资本经营收入预算</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0086C">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科目编码</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43DC3">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科目名称</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8A099">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839CF">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基本支出</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8A29F">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项目支出</w:t>
            </w:r>
          </w:p>
        </w:tc>
      </w:tr>
      <w:tr w14:paraId="7BDBC278">
        <w:tblPrEx>
          <w:tblCellMar>
            <w:top w:w="15" w:type="dxa"/>
            <w:left w:w="15" w:type="dxa"/>
            <w:bottom w:w="15" w:type="dxa"/>
            <w:right w:w="15" w:type="dxa"/>
          </w:tblCellMar>
        </w:tblPrEx>
        <w:trPr>
          <w:trHeight w:val="34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EE5C">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科目编码</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29CD">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科目名称</w:t>
            </w: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FE116">
            <w:pPr>
              <w:jc w:val="center"/>
              <w:rPr>
                <w:rFonts w:ascii="宋体" w:hAnsi="宋体" w:eastAsia="宋体" w:cs="宋体"/>
                <w:color w:val="000000"/>
                <w:sz w:val="20"/>
                <w:szCs w:val="20"/>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5AD79">
            <w:pPr>
              <w:jc w:val="center"/>
              <w:rPr>
                <w:rFonts w:ascii="宋体" w:hAnsi="宋体" w:eastAsia="宋体" w:cs="宋体"/>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DD2E8">
            <w:pPr>
              <w:jc w:val="center"/>
              <w:rPr>
                <w:rFonts w:ascii="宋体" w:hAnsi="宋体" w:eastAsia="宋体" w:cs="宋体"/>
                <w:color w:val="000000"/>
                <w:sz w:val="20"/>
                <w:szCs w:val="20"/>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41001">
            <w:pPr>
              <w:jc w:val="center"/>
              <w:rPr>
                <w:rFonts w:ascii="宋体" w:hAnsi="宋体" w:eastAsia="宋体" w:cs="宋体"/>
                <w:color w:val="000000"/>
                <w:sz w:val="20"/>
                <w:szCs w:val="20"/>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7CCB7">
            <w:pPr>
              <w:jc w:val="center"/>
              <w:rPr>
                <w:rFonts w:ascii="宋体" w:hAnsi="宋体" w:eastAsia="宋体" w:cs="宋体"/>
                <w:color w:val="000000"/>
                <w:sz w:val="20"/>
                <w:szCs w:val="20"/>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52EA5">
            <w:pPr>
              <w:jc w:val="center"/>
              <w:rPr>
                <w:rFonts w:ascii="宋体" w:hAnsi="宋体" w:eastAsia="宋体" w:cs="宋体"/>
                <w:color w:val="000000"/>
                <w:sz w:val="20"/>
                <w:szCs w:val="20"/>
              </w:rPr>
            </w:pPr>
          </w:p>
        </w:tc>
      </w:tr>
      <w:tr w14:paraId="471E864E">
        <w:tblPrEx>
          <w:tblCellMar>
            <w:top w:w="15" w:type="dxa"/>
            <w:left w:w="15" w:type="dxa"/>
            <w:bottom w:w="15" w:type="dxa"/>
            <w:right w:w="15" w:type="dxa"/>
          </w:tblCellMar>
        </w:tblPrEx>
        <w:trPr>
          <w:trHeight w:val="34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917E">
            <w:pPr>
              <w:rPr>
                <w:rFonts w:ascii="宋体" w:hAnsi="宋体" w:eastAsia="宋体" w:cs="宋体"/>
                <w:color w:val="000000"/>
                <w:sz w:val="20"/>
                <w:szCs w:val="20"/>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FB2B">
            <w:pPr>
              <w:rPr>
                <w:rFonts w:ascii="宋体" w:hAnsi="宋体" w:eastAsia="宋体" w:cs="宋体"/>
                <w:color w:val="000000"/>
                <w:sz w:val="20"/>
                <w:szCs w:val="20"/>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2DEF">
            <w:pPr>
              <w:jc w:val="right"/>
              <w:rPr>
                <w:rFonts w:ascii="宋体" w:hAnsi="宋体" w:eastAsia="宋体" w:cs="宋体"/>
                <w:color w:val="000000"/>
                <w:sz w:val="20"/>
                <w:szCs w:val="20"/>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52DC">
            <w:pPr>
              <w:rPr>
                <w:rFonts w:ascii="宋体" w:hAnsi="宋体" w:eastAsia="宋体" w:cs="宋体"/>
                <w:color w:val="000000"/>
                <w:sz w:val="20"/>
                <w:szCs w:val="20"/>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2B20">
            <w:pPr>
              <w:rPr>
                <w:rFonts w:ascii="宋体" w:hAnsi="宋体" w:eastAsia="宋体" w:cs="宋体"/>
                <w:color w:val="000000"/>
                <w:sz w:val="20"/>
                <w:szCs w:val="20"/>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FB1C">
            <w:pPr>
              <w:jc w:val="right"/>
              <w:rPr>
                <w:rFonts w:ascii="宋体" w:hAnsi="宋体" w:eastAsia="宋体" w:cs="宋体"/>
                <w:color w:val="000000"/>
                <w:sz w:val="20"/>
                <w:szCs w:val="20"/>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8DCD">
            <w:pPr>
              <w:jc w:val="right"/>
              <w:rPr>
                <w:rFonts w:ascii="宋体" w:hAnsi="宋体" w:eastAsia="宋体" w:cs="宋体"/>
                <w:color w:val="000000"/>
                <w:sz w:val="20"/>
                <w:szCs w:val="20"/>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EF88">
            <w:pPr>
              <w:jc w:val="right"/>
              <w:rPr>
                <w:rFonts w:ascii="宋体" w:hAnsi="宋体" w:eastAsia="宋体" w:cs="宋体"/>
                <w:color w:val="000000"/>
                <w:sz w:val="20"/>
                <w:szCs w:val="20"/>
              </w:rPr>
            </w:pPr>
          </w:p>
        </w:tc>
      </w:tr>
    </w:tbl>
    <w:p w14:paraId="7C6A2493">
      <w:pPr>
        <w:adjustRightInd/>
        <w:snapToGrid/>
        <w:spacing w:after="0"/>
      </w:pPr>
    </w:p>
    <w:p w14:paraId="313DD366">
      <w:pPr>
        <w:adjustRightInd/>
        <w:snapToGrid/>
        <w:spacing w:after="0"/>
      </w:pPr>
    </w:p>
    <w:p w14:paraId="1274FF2E">
      <w:pPr>
        <w:shd w:val="clear" w:color="auto" w:fill="FFFFFF"/>
        <w:adjustRightInd/>
        <w:snapToGrid/>
        <w:spacing w:after="0"/>
        <w:jc w:val="both"/>
        <w:rPr>
          <w:rFonts w:ascii="黑体" w:hAnsi="黑体" w:eastAsia="黑体" w:cs="Times New Roman"/>
          <w:color w:val="000000"/>
          <w:sz w:val="32"/>
          <w:szCs w:val="32"/>
        </w:rPr>
      </w:pPr>
    </w:p>
    <w:tbl>
      <w:tblPr>
        <w:tblStyle w:val="5"/>
        <w:tblpPr w:leftFromText="180" w:rightFromText="180" w:vertAnchor="text" w:horzAnchor="page" w:tblpX="1077" w:tblpY="172"/>
        <w:tblOverlap w:val="never"/>
        <w:tblW w:w="9776" w:type="dxa"/>
        <w:tblInd w:w="0" w:type="dxa"/>
        <w:tblLayout w:type="fixed"/>
        <w:tblCellMar>
          <w:top w:w="15" w:type="dxa"/>
          <w:left w:w="15" w:type="dxa"/>
          <w:bottom w:w="15" w:type="dxa"/>
          <w:right w:w="15" w:type="dxa"/>
        </w:tblCellMar>
      </w:tblPr>
      <w:tblGrid>
        <w:gridCol w:w="4663"/>
        <w:gridCol w:w="5113"/>
      </w:tblGrid>
      <w:tr w14:paraId="1D504A3C">
        <w:tblPrEx>
          <w:tblCellMar>
            <w:top w:w="15" w:type="dxa"/>
            <w:left w:w="15" w:type="dxa"/>
            <w:bottom w:w="15" w:type="dxa"/>
            <w:right w:w="15" w:type="dxa"/>
          </w:tblCellMar>
        </w:tblPrEx>
        <w:trPr>
          <w:trHeight w:val="300" w:hRule="atLeast"/>
        </w:trPr>
        <w:tc>
          <w:tcPr>
            <w:tcW w:w="4663" w:type="dxa"/>
            <w:shd w:val="clear" w:color="auto" w:fill="auto"/>
            <w:vAlign w:val="center"/>
          </w:tcPr>
          <w:p w14:paraId="2B7667C8">
            <w:pPr>
              <w:jc w:val="center"/>
              <w:rPr>
                <w:rFonts w:ascii="宋体" w:hAnsi="宋体" w:eastAsia="宋体" w:cs="宋体"/>
                <w:color w:val="000000"/>
                <w:sz w:val="20"/>
                <w:szCs w:val="20"/>
              </w:rPr>
            </w:pPr>
          </w:p>
          <w:p w14:paraId="36FB5160">
            <w:pPr>
              <w:jc w:val="center"/>
              <w:rPr>
                <w:rFonts w:ascii="宋体" w:hAnsi="宋体" w:eastAsia="宋体" w:cs="宋体"/>
                <w:color w:val="000000"/>
                <w:sz w:val="20"/>
                <w:szCs w:val="20"/>
              </w:rPr>
            </w:pPr>
          </w:p>
          <w:p w14:paraId="5ACA37DB">
            <w:pPr>
              <w:jc w:val="center"/>
              <w:rPr>
                <w:rFonts w:ascii="宋体" w:hAnsi="宋体" w:eastAsia="宋体" w:cs="宋体"/>
                <w:color w:val="000000"/>
                <w:sz w:val="20"/>
                <w:szCs w:val="20"/>
              </w:rPr>
            </w:pPr>
          </w:p>
          <w:p w14:paraId="578D6BA6">
            <w:pPr>
              <w:jc w:val="center"/>
              <w:rPr>
                <w:rFonts w:ascii="宋体" w:hAnsi="宋体" w:eastAsia="宋体" w:cs="宋体"/>
                <w:color w:val="000000"/>
                <w:sz w:val="20"/>
                <w:szCs w:val="20"/>
              </w:rPr>
            </w:pPr>
          </w:p>
        </w:tc>
        <w:tc>
          <w:tcPr>
            <w:tcW w:w="5113" w:type="dxa"/>
            <w:shd w:val="clear" w:color="auto" w:fill="auto"/>
            <w:vAlign w:val="center"/>
          </w:tcPr>
          <w:p w14:paraId="11BBCF42">
            <w:pPr>
              <w:jc w:val="right"/>
              <w:textAlignment w:val="center"/>
              <w:rPr>
                <w:rFonts w:ascii="宋体" w:hAnsi="宋体" w:eastAsia="宋体" w:cs="宋体"/>
                <w:color w:val="000000"/>
                <w:sz w:val="20"/>
                <w:szCs w:val="20"/>
              </w:rPr>
            </w:pPr>
          </w:p>
          <w:p w14:paraId="11D7DF78">
            <w:pPr>
              <w:jc w:val="right"/>
              <w:textAlignment w:val="center"/>
              <w:rPr>
                <w:rFonts w:ascii="宋体" w:hAnsi="宋体" w:eastAsia="宋体" w:cs="宋体"/>
                <w:color w:val="000000"/>
                <w:sz w:val="20"/>
                <w:szCs w:val="20"/>
              </w:rPr>
            </w:pPr>
          </w:p>
          <w:p w14:paraId="106D26AD">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预算公开表10</w:t>
            </w:r>
          </w:p>
        </w:tc>
      </w:tr>
      <w:tr w14:paraId="71FEBF73">
        <w:tblPrEx>
          <w:tblCellMar>
            <w:top w:w="15" w:type="dxa"/>
            <w:left w:w="15" w:type="dxa"/>
            <w:bottom w:w="15" w:type="dxa"/>
            <w:right w:w="15" w:type="dxa"/>
          </w:tblCellMar>
        </w:tblPrEx>
        <w:trPr>
          <w:trHeight w:val="750" w:hRule="atLeast"/>
        </w:trPr>
        <w:tc>
          <w:tcPr>
            <w:tcW w:w="9776" w:type="dxa"/>
            <w:gridSpan w:val="2"/>
            <w:shd w:val="clear" w:color="auto" w:fill="auto"/>
            <w:vAlign w:val="center"/>
          </w:tcPr>
          <w:p w14:paraId="5B713439">
            <w:pPr>
              <w:jc w:val="center"/>
              <w:textAlignment w:val="center"/>
              <w:rPr>
                <w:rFonts w:ascii="宋体" w:hAnsi="宋体" w:eastAsia="宋体" w:cs="宋体"/>
                <w:b/>
                <w:color w:val="000000"/>
                <w:sz w:val="32"/>
                <w:szCs w:val="32"/>
              </w:rPr>
            </w:pPr>
            <w:r>
              <w:rPr>
                <w:rFonts w:hint="eastAsia" w:ascii="宋体" w:hAnsi="宋体" w:eastAsia="宋体" w:cs="宋体"/>
                <w:b/>
                <w:color w:val="000000"/>
                <w:sz w:val="32"/>
                <w:szCs w:val="32"/>
              </w:rPr>
              <w:t>2022年一般公共预算“三公”经费支出情况统计表</w:t>
            </w:r>
          </w:p>
        </w:tc>
      </w:tr>
      <w:tr w14:paraId="6C9F8EFF">
        <w:tblPrEx>
          <w:tblCellMar>
            <w:top w:w="15" w:type="dxa"/>
            <w:left w:w="15" w:type="dxa"/>
            <w:bottom w:w="15" w:type="dxa"/>
            <w:right w:w="15" w:type="dxa"/>
          </w:tblCellMar>
        </w:tblPrEx>
        <w:trPr>
          <w:trHeight w:val="300" w:hRule="atLeast"/>
        </w:trPr>
        <w:tc>
          <w:tcPr>
            <w:tcW w:w="4663" w:type="dxa"/>
            <w:shd w:val="clear" w:color="auto" w:fill="auto"/>
            <w:vAlign w:val="center"/>
          </w:tcPr>
          <w:p w14:paraId="74912D17">
            <w:pPr>
              <w:jc w:val="center"/>
              <w:rPr>
                <w:rFonts w:ascii="宋体" w:hAnsi="宋体" w:eastAsia="宋体" w:cs="宋体"/>
                <w:color w:val="000000"/>
                <w:sz w:val="20"/>
                <w:szCs w:val="20"/>
              </w:rPr>
            </w:pPr>
          </w:p>
        </w:tc>
        <w:tc>
          <w:tcPr>
            <w:tcW w:w="5113" w:type="dxa"/>
            <w:shd w:val="clear" w:color="auto" w:fill="auto"/>
            <w:vAlign w:val="center"/>
          </w:tcPr>
          <w:p w14:paraId="7DB07E10">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单位:万元</w:t>
            </w:r>
          </w:p>
        </w:tc>
      </w:tr>
      <w:tr w14:paraId="4EB6B7E5">
        <w:tblPrEx>
          <w:tblCellMar>
            <w:top w:w="15" w:type="dxa"/>
            <w:left w:w="15" w:type="dxa"/>
            <w:bottom w:w="15" w:type="dxa"/>
            <w:right w:w="15" w:type="dxa"/>
          </w:tblCellMar>
        </w:tblPrEx>
        <w:trPr>
          <w:trHeight w:val="375" w:hRule="atLeast"/>
        </w:trPr>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6E6A">
            <w:pPr>
              <w:jc w:val="center"/>
              <w:textAlignment w:val="center"/>
              <w:rPr>
                <w:rFonts w:ascii="宋体" w:hAnsi="宋体" w:eastAsia="宋体" w:cs="宋体"/>
                <w:color w:val="000000"/>
              </w:rPr>
            </w:pPr>
            <w:r>
              <w:rPr>
                <w:rFonts w:hint="eastAsia" w:ascii="宋体" w:hAnsi="宋体" w:eastAsia="宋体" w:cs="宋体"/>
                <w:color w:val="000000"/>
              </w:rPr>
              <w:t>项目</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1A08">
            <w:pPr>
              <w:jc w:val="center"/>
              <w:textAlignment w:val="center"/>
              <w:rPr>
                <w:rFonts w:ascii="宋体" w:hAnsi="宋体" w:eastAsia="宋体" w:cs="宋体"/>
                <w:color w:val="000000"/>
              </w:rPr>
            </w:pPr>
            <w:r>
              <w:rPr>
                <w:rFonts w:hint="eastAsia" w:ascii="宋体" w:hAnsi="宋体" w:eastAsia="宋体" w:cs="宋体"/>
                <w:color w:val="000000"/>
              </w:rPr>
              <w:t>2022年预算数</w:t>
            </w:r>
          </w:p>
        </w:tc>
      </w:tr>
      <w:tr w14:paraId="452D7B26">
        <w:tblPrEx>
          <w:tblCellMar>
            <w:top w:w="15" w:type="dxa"/>
            <w:left w:w="15" w:type="dxa"/>
            <w:bottom w:w="15" w:type="dxa"/>
            <w:right w:w="15" w:type="dxa"/>
          </w:tblCellMar>
        </w:tblPrEx>
        <w:trPr>
          <w:trHeight w:val="375" w:hRule="atLeast"/>
        </w:trPr>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DDC1">
            <w:pPr>
              <w:textAlignment w:val="center"/>
              <w:rPr>
                <w:rFonts w:ascii="宋体" w:hAnsi="宋体" w:eastAsia="宋体" w:cs="宋体"/>
                <w:color w:val="000000"/>
              </w:rPr>
            </w:pPr>
            <w:r>
              <w:rPr>
                <w:rFonts w:hint="eastAsia" w:ascii="宋体" w:hAnsi="宋体" w:eastAsia="宋体" w:cs="宋体"/>
                <w:color w:val="000000"/>
              </w:rPr>
              <w:t>因公出国（境）费</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63F6">
            <w:pPr>
              <w:jc w:val="right"/>
              <w:rPr>
                <w:rFonts w:ascii="宋体" w:hAnsi="宋体" w:eastAsia="宋体" w:cs="宋体"/>
                <w:color w:val="000000"/>
              </w:rPr>
            </w:pPr>
          </w:p>
        </w:tc>
      </w:tr>
      <w:tr w14:paraId="0C2A162F">
        <w:tblPrEx>
          <w:tblCellMar>
            <w:top w:w="15" w:type="dxa"/>
            <w:left w:w="15" w:type="dxa"/>
            <w:bottom w:w="15" w:type="dxa"/>
            <w:right w:w="15" w:type="dxa"/>
          </w:tblCellMar>
        </w:tblPrEx>
        <w:trPr>
          <w:trHeight w:val="375" w:hRule="atLeast"/>
        </w:trPr>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B0C0">
            <w:pPr>
              <w:textAlignment w:val="center"/>
              <w:rPr>
                <w:rFonts w:ascii="宋体" w:hAnsi="宋体" w:eastAsia="宋体" w:cs="宋体"/>
                <w:color w:val="000000"/>
              </w:rPr>
            </w:pPr>
            <w:r>
              <w:rPr>
                <w:rFonts w:hint="eastAsia" w:ascii="宋体" w:hAnsi="宋体" w:eastAsia="宋体" w:cs="宋体"/>
                <w:color w:val="000000"/>
              </w:rPr>
              <w:t>公务接待费</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D1FB">
            <w:pPr>
              <w:jc w:val="right"/>
              <w:textAlignment w:val="center"/>
              <w:rPr>
                <w:rFonts w:ascii="宋体" w:hAnsi="宋体" w:eastAsia="宋体" w:cs="宋体"/>
                <w:color w:val="000000"/>
              </w:rPr>
            </w:pPr>
            <w:r>
              <w:rPr>
                <w:rFonts w:hint="eastAsia" w:ascii="宋体" w:hAnsi="宋体" w:eastAsia="宋体" w:cs="宋体"/>
                <w:color w:val="000000"/>
              </w:rPr>
              <w:t>0.400000</w:t>
            </w:r>
          </w:p>
        </w:tc>
      </w:tr>
      <w:tr w14:paraId="76D3B298">
        <w:tblPrEx>
          <w:tblCellMar>
            <w:top w:w="15" w:type="dxa"/>
            <w:left w:w="15" w:type="dxa"/>
            <w:bottom w:w="15" w:type="dxa"/>
            <w:right w:w="15" w:type="dxa"/>
          </w:tblCellMar>
        </w:tblPrEx>
        <w:trPr>
          <w:trHeight w:val="375" w:hRule="atLeast"/>
        </w:trPr>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D8C9">
            <w:pPr>
              <w:textAlignment w:val="center"/>
              <w:rPr>
                <w:rFonts w:ascii="宋体" w:hAnsi="宋体" w:eastAsia="宋体" w:cs="宋体"/>
                <w:color w:val="000000"/>
              </w:rPr>
            </w:pPr>
            <w:r>
              <w:rPr>
                <w:rFonts w:hint="eastAsia" w:ascii="宋体" w:hAnsi="宋体" w:eastAsia="宋体" w:cs="宋体"/>
                <w:color w:val="000000"/>
              </w:rPr>
              <w:t>公务用车购置及运行费</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CEBC">
            <w:pPr>
              <w:jc w:val="right"/>
              <w:textAlignment w:val="center"/>
              <w:rPr>
                <w:rFonts w:ascii="宋体" w:hAnsi="宋体" w:eastAsia="宋体" w:cs="宋体"/>
                <w:color w:val="000000"/>
              </w:rPr>
            </w:pPr>
            <w:r>
              <w:rPr>
                <w:rFonts w:hint="eastAsia" w:ascii="宋体" w:hAnsi="宋体" w:eastAsia="宋体" w:cs="宋体"/>
                <w:color w:val="000000"/>
              </w:rPr>
              <w:t>52.580000</w:t>
            </w:r>
          </w:p>
        </w:tc>
      </w:tr>
      <w:tr w14:paraId="14890C96">
        <w:tblPrEx>
          <w:tblCellMar>
            <w:top w:w="15" w:type="dxa"/>
            <w:left w:w="15" w:type="dxa"/>
            <w:bottom w:w="15" w:type="dxa"/>
            <w:right w:w="15" w:type="dxa"/>
          </w:tblCellMar>
        </w:tblPrEx>
        <w:trPr>
          <w:trHeight w:val="375" w:hRule="atLeast"/>
        </w:trPr>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FD9A">
            <w:pPr>
              <w:textAlignment w:val="center"/>
              <w:rPr>
                <w:rFonts w:ascii="宋体" w:hAnsi="宋体" w:eastAsia="宋体" w:cs="宋体"/>
                <w:color w:val="000000"/>
              </w:rPr>
            </w:pPr>
            <w:r>
              <w:rPr>
                <w:rFonts w:hint="eastAsia" w:ascii="宋体" w:hAnsi="宋体" w:eastAsia="宋体" w:cs="宋体"/>
                <w:color w:val="000000"/>
              </w:rPr>
              <w:t xml:space="preserve"> ①公务用车购置费</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75E8">
            <w:pPr>
              <w:jc w:val="right"/>
              <w:rPr>
                <w:rFonts w:ascii="宋体" w:hAnsi="宋体" w:eastAsia="宋体" w:cs="宋体"/>
                <w:color w:val="000000"/>
              </w:rPr>
            </w:pPr>
          </w:p>
        </w:tc>
      </w:tr>
      <w:tr w14:paraId="0A9C3072">
        <w:tblPrEx>
          <w:tblCellMar>
            <w:top w:w="15" w:type="dxa"/>
            <w:left w:w="15" w:type="dxa"/>
            <w:bottom w:w="15" w:type="dxa"/>
            <w:right w:w="15" w:type="dxa"/>
          </w:tblCellMar>
        </w:tblPrEx>
        <w:trPr>
          <w:trHeight w:val="375" w:hRule="atLeast"/>
        </w:trPr>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C77D">
            <w:pPr>
              <w:textAlignment w:val="center"/>
              <w:rPr>
                <w:rFonts w:ascii="宋体" w:hAnsi="宋体" w:eastAsia="宋体" w:cs="宋体"/>
                <w:color w:val="000000"/>
              </w:rPr>
            </w:pPr>
            <w:r>
              <w:rPr>
                <w:rFonts w:hint="eastAsia" w:ascii="宋体" w:hAnsi="宋体" w:eastAsia="宋体" w:cs="宋体"/>
                <w:color w:val="000000"/>
              </w:rPr>
              <w:t xml:space="preserve"> ②公务用车运行维护费</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4B2B">
            <w:pPr>
              <w:jc w:val="right"/>
              <w:textAlignment w:val="center"/>
              <w:rPr>
                <w:rFonts w:ascii="宋体" w:hAnsi="宋体" w:eastAsia="宋体" w:cs="宋体"/>
                <w:color w:val="000000"/>
              </w:rPr>
            </w:pPr>
            <w:r>
              <w:rPr>
                <w:rFonts w:hint="eastAsia" w:ascii="宋体" w:hAnsi="宋体" w:eastAsia="宋体" w:cs="宋体"/>
                <w:color w:val="000000"/>
              </w:rPr>
              <w:t>52.580000</w:t>
            </w:r>
          </w:p>
        </w:tc>
      </w:tr>
      <w:tr w14:paraId="0B25A979">
        <w:tblPrEx>
          <w:tblCellMar>
            <w:top w:w="15" w:type="dxa"/>
            <w:left w:w="15" w:type="dxa"/>
            <w:bottom w:w="15" w:type="dxa"/>
            <w:right w:w="15" w:type="dxa"/>
          </w:tblCellMar>
        </w:tblPrEx>
        <w:trPr>
          <w:trHeight w:val="375" w:hRule="atLeast"/>
        </w:trPr>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C88E">
            <w:pPr>
              <w:textAlignment w:val="center"/>
              <w:rPr>
                <w:rFonts w:ascii="宋体" w:hAnsi="宋体" w:eastAsia="宋体" w:cs="宋体"/>
                <w:color w:val="000000"/>
              </w:rPr>
            </w:pPr>
            <w:r>
              <w:rPr>
                <w:rFonts w:hint="eastAsia" w:ascii="宋体" w:hAnsi="宋体" w:eastAsia="宋体" w:cs="宋体"/>
                <w:color w:val="000000"/>
              </w:rPr>
              <w:t>合计</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CE56">
            <w:pPr>
              <w:jc w:val="right"/>
              <w:textAlignment w:val="center"/>
              <w:rPr>
                <w:rFonts w:ascii="宋体" w:hAnsi="宋体" w:eastAsia="宋体" w:cs="宋体"/>
                <w:color w:val="000000"/>
              </w:rPr>
            </w:pPr>
            <w:r>
              <w:rPr>
                <w:rFonts w:hint="eastAsia" w:ascii="宋体" w:hAnsi="宋体" w:eastAsia="宋体" w:cs="宋体"/>
                <w:color w:val="000000"/>
              </w:rPr>
              <w:t>52.980000</w:t>
            </w:r>
          </w:p>
        </w:tc>
      </w:tr>
    </w:tbl>
    <w:p w14:paraId="6BE51A8C">
      <w:pPr>
        <w:shd w:val="clear" w:color="auto" w:fill="FFFFFF"/>
        <w:adjustRightInd/>
        <w:snapToGrid/>
        <w:spacing w:after="0"/>
        <w:jc w:val="both"/>
        <w:rPr>
          <w:rFonts w:ascii="黑体" w:hAnsi="黑体" w:eastAsia="黑体" w:cs="Times New Roman"/>
          <w:color w:val="000000"/>
          <w:sz w:val="32"/>
          <w:szCs w:val="32"/>
        </w:rPr>
      </w:pPr>
    </w:p>
    <w:p w14:paraId="224EB1F1">
      <w:pPr>
        <w:shd w:val="clear" w:color="auto" w:fill="FFFFFF"/>
        <w:adjustRightInd/>
        <w:snapToGrid/>
        <w:spacing w:after="0"/>
        <w:jc w:val="both"/>
        <w:rPr>
          <w:rFonts w:ascii="黑体" w:hAnsi="黑体" w:eastAsia="黑体" w:cs="Times New Roman"/>
          <w:color w:val="000000"/>
          <w:sz w:val="32"/>
          <w:szCs w:val="32"/>
        </w:rPr>
      </w:pPr>
    </w:p>
    <w:p w14:paraId="46B51B9B">
      <w:pPr>
        <w:shd w:val="clear" w:color="auto" w:fill="FFFFFF"/>
        <w:adjustRightInd/>
        <w:snapToGrid/>
        <w:spacing w:after="0"/>
        <w:jc w:val="both"/>
        <w:rPr>
          <w:rFonts w:ascii="黑体" w:hAnsi="黑体" w:eastAsia="黑体" w:cs="Times New Roman"/>
          <w:color w:val="000000"/>
          <w:sz w:val="32"/>
          <w:szCs w:val="32"/>
        </w:rPr>
      </w:pPr>
    </w:p>
    <w:p w14:paraId="25D558F2">
      <w:pPr>
        <w:shd w:val="clear" w:color="auto" w:fill="FFFFFF"/>
        <w:adjustRightInd/>
        <w:snapToGrid/>
        <w:spacing w:after="0"/>
        <w:jc w:val="both"/>
        <w:rPr>
          <w:rFonts w:ascii="黑体" w:hAnsi="黑体" w:eastAsia="黑体" w:cs="Times New Roman"/>
          <w:color w:val="000000"/>
          <w:sz w:val="32"/>
          <w:szCs w:val="32"/>
        </w:rPr>
      </w:pPr>
    </w:p>
    <w:tbl>
      <w:tblPr>
        <w:tblStyle w:val="5"/>
        <w:tblpPr w:leftFromText="180" w:rightFromText="180" w:vertAnchor="text" w:horzAnchor="page" w:tblpX="962" w:tblpY="182"/>
        <w:tblOverlap w:val="never"/>
        <w:tblW w:w="9776" w:type="dxa"/>
        <w:tblInd w:w="0" w:type="dxa"/>
        <w:tblLayout w:type="fixed"/>
        <w:tblCellMar>
          <w:top w:w="15" w:type="dxa"/>
          <w:left w:w="15" w:type="dxa"/>
          <w:bottom w:w="15" w:type="dxa"/>
          <w:right w:w="15" w:type="dxa"/>
        </w:tblCellMar>
      </w:tblPr>
      <w:tblGrid>
        <w:gridCol w:w="1961"/>
        <w:gridCol w:w="4015"/>
        <w:gridCol w:w="3800"/>
      </w:tblGrid>
      <w:tr w14:paraId="23710C5A">
        <w:tblPrEx>
          <w:tblCellMar>
            <w:top w:w="15" w:type="dxa"/>
            <w:left w:w="15" w:type="dxa"/>
            <w:bottom w:w="15" w:type="dxa"/>
            <w:right w:w="15" w:type="dxa"/>
          </w:tblCellMar>
        </w:tblPrEx>
        <w:trPr>
          <w:trHeight w:val="300" w:hRule="atLeast"/>
        </w:trPr>
        <w:tc>
          <w:tcPr>
            <w:tcW w:w="1961" w:type="dxa"/>
            <w:shd w:val="clear" w:color="auto" w:fill="auto"/>
            <w:vAlign w:val="bottom"/>
          </w:tcPr>
          <w:p w14:paraId="7DA02926">
            <w:pPr>
              <w:rPr>
                <w:rFonts w:ascii="Arial" w:hAnsi="Arial" w:cs="Arial"/>
                <w:color w:val="000000"/>
                <w:sz w:val="20"/>
                <w:szCs w:val="20"/>
              </w:rPr>
            </w:pPr>
          </w:p>
        </w:tc>
        <w:tc>
          <w:tcPr>
            <w:tcW w:w="4015" w:type="dxa"/>
            <w:shd w:val="clear" w:color="auto" w:fill="auto"/>
            <w:vAlign w:val="center"/>
          </w:tcPr>
          <w:p w14:paraId="58DE189A">
            <w:pPr>
              <w:jc w:val="center"/>
              <w:rPr>
                <w:rFonts w:ascii="宋体" w:hAnsi="宋体" w:eastAsia="宋体" w:cs="宋体"/>
                <w:color w:val="000000"/>
                <w:sz w:val="20"/>
                <w:szCs w:val="20"/>
              </w:rPr>
            </w:pPr>
          </w:p>
        </w:tc>
        <w:tc>
          <w:tcPr>
            <w:tcW w:w="3800" w:type="dxa"/>
            <w:shd w:val="clear" w:color="auto" w:fill="auto"/>
            <w:vAlign w:val="center"/>
          </w:tcPr>
          <w:p w14:paraId="6CD87962">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预算公开表11</w:t>
            </w:r>
          </w:p>
        </w:tc>
      </w:tr>
      <w:tr w14:paraId="3B24FA7D">
        <w:tblPrEx>
          <w:tblCellMar>
            <w:top w:w="15" w:type="dxa"/>
            <w:left w:w="15" w:type="dxa"/>
            <w:bottom w:w="15" w:type="dxa"/>
            <w:right w:w="15" w:type="dxa"/>
          </w:tblCellMar>
        </w:tblPrEx>
        <w:trPr>
          <w:trHeight w:val="750" w:hRule="atLeast"/>
        </w:trPr>
        <w:tc>
          <w:tcPr>
            <w:tcW w:w="9776" w:type="dxa"/>
            <w:gridSpan w:val="3"/>
            <w:shd w:val="clear" w:color="auto" w:fill="auto"/>
            <w:vAlign w:val="center"/>
          </w:tcPr>
          <w:p w14:paraId="5FA6F6BA">
            <w:pPr>
              <w:jc w:val="center"/>
              <w:textAlignment w:val="center"/>
              <w:rPr>
                <w:rFonts w:ascii="宋体" w:hAnsi="宋体" w:eastAsia="宋体" w:cs="宋体"/>
                <w:b/>
                <w:color w:val="000000"/>
                <w:sz w:val="32"/>
                <w:szCs w:val="32"/>
              </w:rPr>
            </w:pPr>
            <w:r>
              <w:rPr>
                <w:rFonts w:hint="eastAsia" w:ascii="宋体" w:hAnsi="宋体" w:eastAsia="宋体" w:cs="宋体"/>
                <w:b/>
                <w:color w:val="000000"/>
                <w:sz w:val="32"/>
                <w:szCs w:val="32"/>
              </w:rPr>
              <w:t>2022年机关运行经费预算财政拨款情况统计表</w:t>
            </w:r>
          </w:p>
        </w:tc>
      </w:tr>
      <w:tr w14:paraId="6B7F6860">
        <w:tblPrEx>
          <w:tblCellMar>
            <w:top w:w="15" w:type="dxa"/>
            <w:left w:w="15" w:type="dxa"/>
            <w:bottom w:w="15" w:type="dxa"/>
            <w:right w:w="15" w:type="dxa"/>
          </w:tblCellMar>
        </w:tblPrEx>
        <w:trPr>
          <w:trHeight w:val="300" w:hRule="atLeast"/>
        </w:trPr>
        <w:tc>
          <w:tcPr>
            <w:tcW w:w="1961" w:type="dxa"/>
            <w:shd w:val="clear" w:color="auto" w:fill="auto"/>
            <w:vAlign w:val="bottom"/>
          </w:tcPr>
          <w:p w14:paraId="0BE781FD">
            <w:pPr>
              <w:rPr>
                <w:rFonts w:ascii="Arial" w:hAnsi="Arial" w:cs="Arial"/>
                <w:color w:val="000000"/>
                <w:sz w:val="20"/>
                <w:szCs w:val="20"/>
              </w:rPr>
            </w:pPr>
          </w:p>
        </w:tc>
        <w:tc>
          <w:tcPr>
            <w:tcW w:w="4015" w:type="dxa"/>
            <w:shd w:val="clear" w:color="auto" w:fill="auto"/>
            <w:vAlign w:val="center"/>
          </w:tcPr>
          <w:p w14:paraId="27AD9859">
            <w:pPr>
              <w:jc w:val="center"/>
              <w:rPr>
                <w:rFonts w:ascii="宋体" w:hAnsi="宋体" w:eastAsia="宋体" w:cs="宋体"/>
                <w:color w:val="000000"/>
                <w:sz w:val="20"/>
                <w:szCs w:val="20"/>
              </w:rPr>
            </w:pPr>
          </w:p>
        </w:tc>
        <w:tc>
          <w:tcPr>
            <w:tcW w:w="3800" w:type="dxa"/>
            <w:shd w:val="clear" w:color="auto" w:fill="auto"/>
            <w:vAlign w:val="center"/>
          </w:tcPr>
          <w:p w14:paraId="1D782CCE">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单位:万元</w:t>
            </w:r>
          </w:p>
        </w:tc>
      </w:tr>
      <w:tr w14:paraId="29194752">
        <w:tblPrEx>
          <w:tblCellMar>
            <w:top w:w="15" w:type="dxa"/>
            <w:left w:w="15" w:type="dxa"/>
            <w:bottom w:w="15" w:type="dxa"/>
            <w:right w:w="15" w:type="dxa"/>
          </w:tblCellMar>
        </w:tblPrEx>
        <w:trPr>
          <w:trHeight w:val="300" w:hRule="atLeast"/>
        </w:trPr>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DE45">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单位编码</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BE64">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单位名称</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D5FC">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2022年预算数</w:t>
            </w:r>
          </w:p>
        </w:tc>
      </w:tr>
      <w:tr w14:paraId="4297AEDB">
        <w:tblPrEx>
          <w:tblCellMar>
            <w:top w:w="15" w:type="dxa"/>
            <w:left w:w="15" w:type="dxa"/>
            <w:bottom w:w="15" w:type="dxa"/>
            <w:right w:w="15" w:type="dxa"/>
          </w:tblCellMar>
        </w:tblPrEx>
        <w:trPr>
          <w:trHeight w:val="300" w:hRule="atLeast"/>
        </w:trPr>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A90C">
            <w:pP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合计</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BF5E">
            <w:pPr>
              <w:rPr>
                <w:rFonts w:ascii="宋体" w:hAnsi="宋体" w:eastAsia="宋体" w:cs="宋体"/>
                <w:b/>
                <w:color w:val="000000"/>
                <w:sz w:val="20"/>
                <w:szCs w:val="20"/>
              </w:rPr>
            </w:pP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2F34">
            <w:pPr>
              <w:jc w:val="right"/>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491.439927</w:t>
            </w:r>
          </w:p>
        </w:tc>
      </w:tr>
      <w:tr w14:paraId="1FC90D83">
        <w:tblPrEx>
          <w:tblCellMar>
            <w:top w:w="15" w:type="dxa"/>
            <w:left w:w="15" w:type="dxa"/>
            <w:bottom w:w="15" w:type="dxa"/>
            <w:right w:w="15" w:type="dxa"/>
          </w:tblCellMar>
        </w:tblPrEx>
        <w:trPr>
          <w:trHeight w:val="300" w:hRule="atLeast"/>
        </w:trPr>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E7C7">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047011</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9144">
            <w:pPr>
              <w:textAlignment w:val="center"/>
              <w:rPr>
                <w:rFonts w:ascii="宋体" w:hAnsi="宋体" w:eastAsia="宋体" w:cs="宋体"/>
                <w:color w:val="000000"/>
                <w:sz w:val="20"/>
                <w:szCs w:val="20"/>
              </w:rPr>
            </w:pPr>
            <w:r>
              <w:rPr>
                <w:rFonts w:hint="eastAsia" w:ascii="宋体" w:hAnsi="宋体" w:eastAsia="宋体" w:cs="宋体"/>
                <w:color w:val="000000"/>
                <w:sz w:val="20"/>
                <w:szCs w:val="20"/>
              </w:rPr>
              <w:t>[047011]大同市公安局新荣分局</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7C3C">
            <w:pPr>
              <w:jc w:val="right"/>
              <w:textAlignment w:val="center"/>
              <w:rPr>
                <w:rFonts w:ascii="宋体" w:hAnsi="宋体" w:eastAsia="宋体" w:cs="宋体"/>
                <w:color w:val="000000"/>
                <w:sz w:val="20"/>
                <w:szCs w:val="20"/>
              </w:rPr>
            </w:pPr>
            <w:r>
              <w:rPr>
                <w:rFonts w:hint="eastAsia" w:ascii="宋体" w:hAnsi="宋体" w:eastAsia="宋体" w:cs="宋体"/>
                <w:color w:val="000000"/>
                <w:sz w:val="20"/>
                <w:szCs w:val="20"/>
              </w:rPr>
              <w:t>491.439927</w:t>
            </w:r>
          </w:p>
        </w:tc>
      </w:tr>
    </w:tbl>
    <w:p w14:paraId="75BB5EED">
      <w:pPr>
        <w:shd w:val="clear" w:color="auto" w:fill="FFFFFF"/>
        <w:adjustRightInd/>
        <w:snapToGrid/>
        <w:spacing w:after="0"/>
        <w:jc w:val="both"/>
        <w:rPr>
          <w:rFonts w:ascii="黑体" w:hAnsi="黑体" w:eastAsia="黑体" w:cs="Times New Roman"/>
          <w:color w:val="000000"/>
          <w:sz w:val="32"/>
          <w:szCs w:val="32"/>
        </w:rPr>
      </w:pPr>
    </w:p>
    <w:p w14:paraId="5D0EC851">
      <w:pPr>
        <w:shd w:val="clear" w:color="auto" w:fill="FFFFFF"/>
        <w:adjustRightInd/>
        <w:snapToGrid/>
        <w:spacing w:after="0"/>
        <w:jc w:val="both"/>
        <w:rPr>
          <w:rFonts w:ascii="黑体" w:hAnsi="黑体" w:eastAsia="黑体" w:cs="Times New Roman"/>
          <w:color w:val="000000"/>
          <w:sz w:val="32"/>
          <w:szCs w:val="32"/>
        </w:rPr>
      </w:pPr>
    </w:p>
    <w:p w14:paraId="13A1F127">
      <w:pPr>
        <w:shd w:val="clear" w:color="auto" w:fill="FFFFFF"/>
        <w:adjustRightInd/>
        <w:snapToGrid/>
        <w:spacing w:after="0"/>
        <w:jc w:val="both"/>
        <w:rPr>
          <w:rFonts w:ascii="黑体" w:hAnsi="黑体" w:eastAsia="黑体" w:cs="Times New Roman"/>
          <w:color w:val="000000"/>
          <w:sz w:val="32"/>
          <w:szCs w:val="32"/>
        </w:rPr>
      </w:pPr>
      <w:r>
        <w:rPr>
          <w:rFonts w:hint="eastAsia" w:ascii="黑体" w:hAnsi="黑体" w:eastAsia="黑体" w:cs="Times New Roman"/>
          <w:color w:val="000000"/>
          <w:sz w:val="32"/>
          <w:szCs w:val="32"/>
        </w:rPr>
        <w:t>三、大同市公安局新荣分局部门预算情况说明</w:t>
      </w:r>
    </w:p>
    <w:p w14:paraId="3B68C32D">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p>
    <w:p w14:paraId="41845CCE">
      <w:pPr>
        <w:shd w:val="clear" w:color="auto" w:fill="FFFFFF"/>
        <w:adjustRightInd/>
        <w:snapToGrid/>
        <w:spacing w:after="0" w:line="360" w:lineRule="auto"/>
        <w:ind w:firstLine="640"/>
        <w:jc w:val="both"/>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（一）部门预算收支情况说明</w:t>
      </w:r>
    </w:p>
    <w:p w14:paraId="788DF5EE">
      <w:pPr>
        <w:shd w:val="clear" w:color="auto" w:fill="FFFFFF"/>
        <w:adjustRightInd/>
        <w:snapToGrid/>
        <w:spacing w:after="0" w:line="360" w:lineRule="auto"/>
        <w:ind w:firstLine="64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2022年初基本支出预算2338.54万元，比上年基本支出预算2288.76万元增加49.78万元增长2.17%。增长的主要原因是人员增资导致。2022年项目支出预算在本年预算公开之时还未下达，2021项目支出预算238.77万元，上下年没有可比性，暂不做其他情况说明。</w:t>
      </w:r>
    </w:p>
    <w:p w14:paraId="0925ADA1">
      <w:pPr>
        <w:shd w:val="clear" w:color="auto" w:fill="FFFFFF"/>
        <w:adjustRightInd/>
        <w:snapToGrid/>
        <w:spacing w:after="0" w:line="360" w:lineRule="auto"/>
        <w:ind w:firstLine="640"/>
        <w:jc w:val="both"/>
        <w:rPr>
          <w:rFonts w:ascii="仿宋_GB2312" w:hAnsi="Times New Roman" w:eastAsia="仿宋_GB2312" w:cs="Times New Roman"/>
          <w:b/>
          <w:bCs/>
          <w:color w:val="000000"/>
          <w:sz w:val="32"/>
          <w:szCs w:val="32"/>
        </w:rPr>
      </w:pPr>
      <w:r>
        <w:rPr>
          <w:rFonts w:hint="eastAsia" w:ascii="仿宋_GB2312" w:hAnsi="Times New Roman" w:eastAsia="仿宋_GB2312" w:cs="Times New Roman"/>
          <w:b/>
          <w:bCs/>
          <w:color w:val="000000"/>
          <w:sz w:val="32"/>
          <w:szCs w:val="32"/>
        </w:rPr>
        <w:t>（二）机关运行经费安排情况</w:t>
      </w:r>
    </w:p>
    <w:p w14:paraId="3E3E691D">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2022年预算安排机关运行经费491.44万元。机关运行经费按最新的编制人数和最新的公用经费定额标准核定。</w:t>
      </w:r>
    </w:p>
    <w:p w14:paraId="1BAE2A40">
      <w:pPr>
        <w:shd w:val="clear" w:color="auto" w:fill="FFFFFF"/>
        <w:adjustRightInd/>
        <w:snapToGrid/>
        <w:spacing w:after="0" w:line="360" w:lineRule="auto"/>
        <w:ind w:firstLine="640"/>
        <w:jc w:val="both"/>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（三）国有资产占有情况</w:t>
      </w:r>
    </w:p>
    <w:p w14:paraId="58BB2DD9">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2022年初，本部门共有车辆16辆。其中，机要通信用车1辆，执法执勤用车15辆；单价50万元（含）以上的通用设备0台（套），单价100万元（含）以上的专用设备0台（套）</w:t>
      </w:r>
    </w:p>
    <w:p w14:paraId="725715D5">
      <w:pPr>
        <w:shd w:val="clear" w:color="auto" w:fill="FFFFFF"/>
        <w:adjustRightInd/>
        <w:snapToGrid/>
        <w:spacing w:after="0" w:line="360" w:lineRule="auto"/>
        <w:ind w:firstLine="640"/>
        <w:jc w:val="both"/>
        <w:rPr>
          <w:rFonts w:ascii="仿宋_GB2312" w:hAnsi="Times New Roman" w:eastAsia="仿宋_GB2312" w:cs="Times New Roman"/>
          <w:b/>
          <w:bCs/>
          <w:color w:val="000000"/>
          <w:sz w:val="32"/>
          <w:szCs w:val="32"/>
        </w:rPr>
      </w:pPr>
      <w:r>
        <w:rPr>
          <w:rFonts w:hint="eastAsia" w:ascii="仿宋_GB2312" w:hAnsi="Times New Roman" w:eastAsia="仿宋_GB2312" w:cs="Times New Roman"/>
          <w:b/>
          <w:bCs/>
          <w:color w:val="000000"/>
          <w:sz w:val="32"/>
          <w:szCs w:val="32"/>
        </w:rPr>
        <w:t>（四）政府性基金预算情况</w:t>
      </w:r>
    </w:p>
    <w:p w14:paraId="596DBA6B">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2022年无政府性基金预算</w:t>
      </w:r>
    </w:p>
    <w:p w14:paraId="02976A1C">
      <w:pPr>
        <w:shd w:val="clear" w:color="auto" w:fill="FFFFFF"/>
        <w:adjustRightInd/>
        <w:snapToGrid/>
        <w:spacing w:after="0" w:line="360" w:lineRule="auto"/>
        <w:jc w:val="both"/>
        <w:rPr>
          <w:rFonts w:ascii="仿宋_GB2312" w:hAnsi="Times New Roman" w:eastAsia="仿宋_GB2312" w:cs="Times New Roman"/>
          <w:b/>
          <w:bCs/>
          <w:color w:val="000000"/>
          <w:sz w:val="32"/>
          <w:szCs w:val="32"/>
        </w:rPr>
      </w:pPr>
      <w:r>
        <w:rPr>
          <w:rFonts w:hint="eastAsia" w:ascii="仿宋_GB2312" w:hAnsi="Times New Roman" w:eastAsia="仿宋_GB2312" w:cs="Times New Roman"/>
          <w:b/>
          <w:bCs/>
          <w:color w:val="000000"/>
          <w:sz w:val="32"/>
          <w:szCs w:val="32"/>
        </w:rPr>
        <w:t xml:space="preserve">   （五）项目预算绩效目标等预算绩效情况说明</w:t>
      </w:r>
    </w:p>
    <w:p w14:paraId="00E42C42">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2022年大同市公安局新荣分局项目年初预算254.91万元。绩效目标申报4个项目，分别为协管员经费、警察加班补助、居民身份证工本费和提前下达2021年中央和省级政法转移支付资金（办案费）。</w:t>
      </w:r>
    </w:p>
    <w:tbl>
      <w:tblPr>
        <w:tblStyle w:val="5"/>
        <w:tblpPr w:leftFromText="180" w:rightFromText="180" w:vertAnchor="text" w:horzAnchor="page" w:tblpX="1088" w:tblpY="207"/>
        <w:tblOverlap w:val="never"/>
        <w:tblW w:w="9776" w:type="dxa"/>
        <w:tblInd w:w="0" w:type="dxa"/>
        <w:tblLayout w:type="fixed"/>
        <w:tblCellMar>
          <w:top w:w="15" w:type="dxa"/>
          <w:left w:w="15" w:type="dxa"/>
          <w:bottom w:w="15" w:type="dxa"/>
          <w:right w:w="15" w:type="dxa"/>
        </w:tblCellMar>
      </w:tblPr>
      <w:tblGrid>
        <w:gridCol w:w="560"/>
        <w:gridCol w:w="673"/>
        <w:gridCol w:w="1129"/>
        <w:gridCol w:w="1538"/>
        <w:gridCol w:w="1633"/>
        <w:gridCol w:w="1339"/>
        <w:gridCol w:w="1373"/>
        <w:gridCol w:w="1531"/>
      </w:tblGrid>
      <w:tr w14:paraId="494A9A74">
        <w:tblPrEx>
          <w:tblCellMar>
            <w:top w:w="15" w:type="dxa"/>
            <w:left w:w="15" w:type="dxa"/>
            <w:bottom w:w="15" w:type="dxa"/>
            <w:right w:w="15" w:type="dxa"/>
          </w:tblCellMar>
        </w:tblPrEx>
        <w:trPr>
          <w:trHeight w:val="570" w:hRule="atLeast"/>
        </w:trPr>
        <w:tc>
          <w:tcPr>
            <w:tcW w:w="9776" w:type="dxa"/>
            <w:gridSpan w:val="8"/>
            <w:shd w:val="clear" w:color="auto" w:fill="auto"/>
            <w:vAlign w:val="center"/>
          </w:tcPr>
          <w:p w14:paraId="33AE7DAB">
            <w:pPr>
              <w:spacing w:after="0" w:line="192" w:lineRule="auto"/>
              <w:jc w:val="center"/>
              <w:textAlignment w:val="center"/>
              <w:rPr>
                <w:rFonts w:ascii="宋体" w:hAnsi="宋体" w:eastAsia="宋体" w:cs="宋体"/>
                <w:b/>
                <w:color w:val="000000"/>
                <w:sz w:val="32"/>
                <w:szCs w:val="32"/>
              </w:rPr>
            </w:pPr>
            <w:r>
              <w:rPr>
                <w:rFonts w:hint="eastAsia" w:ascii="宋体" w:hAnsi="宋体" w:eastAsia="宋体" w:cs="宋体"/>
                <w:b/>
                <w:color w:val="000000"/>
                <w:sz w:val="32"/>
                <w:szCs w:val="32"/>
              </w:rPr>
              <w:t>山西省省级预算部门（单位）项目支出绩效目标申报表</w:t>
            </w:r>
          </w:p>
        </w:tc>
      </w:tr>
      <w:tr w14:paraId="6143EF25">
        <w:tblPrEx>
          <w:tblCellMar>
            <w:top w:w="15" w:type="dxa"/>
            <w:left w:w="15" w:type="dxa"/>
            <w:bottom w:w="15" w:type="dxa"/>
            <w:right w:w="15" w:type="dxa"/>
          </w:tblCellMar>
        </w:tblPrEx>
        <w:trPr>
          <w:trHeight w:val="300" w:hRule="atLeast"/>
        </w:trPr>
        <w:tc>
          <w:tcPr>
            <w:tcW w:w="560" w:type="dxa"/>
            <w:shd w:val="clear" w:color="auto" w:fill="auto"/>
            <w:vAlign w:val="center"/>
          </w:tcPr>
          <w:p w14:paraId="445B2CF9">
            <w:pPr>
              <w:spacing w:line="192" w:lineRule="auto"/>
              <w:rPr>
                <w:rFonts w:ascii="宋体" w:hAnsi="宋体" w:eastAsia="宋体" w:cs="宋体"/>
                <w:color w:val="000000"/>
                <w:sz w:val="20"/>
                <w:szCs w:val="20"/>
              </w:rPr>
            </w:pPr>
          </w:p>
        </w:tc>
        <w:tc>
          <w:tcPr>
            <w:tcW w:w="673" w:type="dxa"/>
            <w:shd w:val="clear" w:color="auto" w:fill="auto"/>
            <w:vAlign w:val="center"/>
          </w:tcPr>
          <w:p w14:paraId="4642D427">
            <w:pPr>
              <w:spacing w:line="192" w:lineRule="auto"/>
              <w:rPr>
                <w:rFonts w:ascii="宋体" w:hAnsi="宋体" w:eastAsia="宋体" w:cs="宋体"/>
                <w:color w:val="000000"/>
                <w:sz w:val="20"/>
                <w:szCs w:val="20"/>
              </w:rPr>
            </w:pPr>
          </w:p>
        </w:tc>
        <w:tc>
          <w:tcPr>
            <w:tcW w:w="1129" w:type="dxa"/>
            <w:shd w:val="clear" w:color="auto" w:fill="auto"/>
            <w:vAlign w:val="center"/>
          </w:tcPr>
          <w:p w14:paraId="1C3707AF">
            <w:pPr>
              <w:spacing w:line="192" w:lineRule="auto"/>
              <w:rPr>
                <w:rFonts w:ascii="宋体" w:hAnsi="宋体" w:eastAsia="宋体" w:cs="宋体"/>
                <w:color w:val="000000"/>
                <w:sz w:val="20"/>
                <w:szCs w:val="20"/>
              </w:rPr>
            </w:pPr>
          </w:p>
        </w:tc>
        <w:tc>
          <w:tcPr>
            <w:tcW w:w="4510" w:type="dxa"/>
            <w:gridSpan w:val="3"/>
            <w:shd w:val="clear" w:color="auto" w:fill="auto"/>
          </w:tcPr>
          <w:p w14:paraId="18DAAF7C">
            <w:pPr>
              <w:spacing w:after="0" w:line="192" w:lineRule="auto"/>
              <w:jc w:val="center"/>
              <w:textAlignment w:val="top"/>
              <w:rPr>
                <w:rFonts w:ascii="宋体" w:hAnsi="宋体" w:eastAsia="宋体" w:cs="宋体"/>
                <w:color w:val="000000"/>
                <w:sz w:val="20"/>
                <w:szCs w:val="20"/>
              </w:rPr>
            </w:pPr>
            <w:r>
              <w:rPr>
                <w:rFonts w:hint="eastAsia" w:ascii="宋体" w:hAnsi="宋体" w:eastAsia="宋体" w:cs="宋体"/>
                <w:color w:val="000000"/>
                <w:sz w:val="20"/>
                <w:szCs w:val="20"/>
              </w:rPr>
              <w:t>（2022年度）</w:t>
            </w:r>
          </w:p>
        </w:tc>
        <w:tc>
          <w:tcPr>
            <w:tcW w:w="1373" w:type="dxa"/>
            <w:shd w:val="clear" w:color="auto" w:fill="auto"/>
            <w:vAlign w:val="center"/>
          </w:tcPr>
          <w:p w14:paraId="053BE50F">
            <w:pPr>
              <w:spacing w:line="192" w:lineRule="auto"/>
              <w:rPr>
                <w:rFonts w:ascii="宋体" w:hAnsi="宋体" w:eastAsia="宋体" w:cs="宋体"/>
                <w:color w:val="000000"/>
                <w:sz w:val="20"/>
                <w:szCs w:val="20"/>
              </w:rPr>
            </w:pPr>
          </w:p>
        </w:tc>
        <w:tc>
          <w:tcPr>
            <w:tcW w:w="1531" w:type="dxa"/>
            <w:shd w:val="clear" w:color="auto" w:fill="auto"/>
            <w:vAlign w:val="center"/>
          </w:tcPr>
          <w:p w14:paraId="36C008FC">
            <w:pPr>
              <w:spacing w:line="192" w:lineRule="auto"/>
              <w:rPr>
                <w:rFonts w:ascii="宋体" w:hAnsi="宋体" w:eastAsia="宋体" w:cs="宋体"/>
                <w:color w:val="000000"/>
                <w:sz w:val="20"/>
                <w:szCs w:val="20"/>
              </w:rPr>
            </w:pPr>
          </w:p>
        </w:tc>
      </w:tr>
      <w:tr w14:paraId="41A6A80B">
        <w:tblPrEx>
          <w:tblCellMar>
            <w:top w:w="15" w:type="dxa"/>
            <w:left w:w="15" w:type="dxa"/>
            <w:bottom w:w="15" w:type="dxa"/>
            <w:right w:w="15" w:type="dxa"/>
          </w:tblCellMar>
        </w:tblPrEx>
        <w:trPr>
          <w:trHeight w:val="360" w:hRule="atLeast"/>
        </w:trPr>
        <w:tc>
          <w:tcPr>
            <w:tcW w:w="2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3B5491">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项目名称</w:t>
            </w:r>
          </w:p>
        </w:tc>
        <w:tc>
          <w:tcPr>
            <w:tcW w:w="7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CB7912">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QT协管员人员经费</w:t>
            </w:r>
          </w:p>
        </w:tc>
      </w:tr>
      <w:tr w14:paraId="2CA7F0F1">
        <w:tblPrEx>
          <w:tblCellMar>
            <w:top w:w="15" w:type="dxa"/>
            <w:left w:w="15" w:type="dxa"/>
            <w:bottom w:w="15" w:type="dxa"/>
            <w:right w:w="15" w:type="dxa"/>
          </w:tblCellMar>
        </w:tblPrEx>
        <w:trPr>
          <w:trHeight w:val="360" w:hRule="atLeast"/>
        </w:trPr>
        <w:tc>
          <w:tcPr>
            <w:tcW w:w="2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01791">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主管部门及代码</w:t>
            </w:r>
          </w:p>
        </w:tc>
        <w:tc>
          <w:tcPr>
            <w:tcW w:w="3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A3770">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047-大同市公安局[部门]</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34D7">
            <w:pPr>
              <w:spacing w:line="192" w:lineRule="auto"/>
              <w:jc w:val="center"/>
              <w:rPr>
                <w:rFonts w:ascii="宋体" w:hAnsi="宋体" w:eastAsia="宋体" w:cs="宋体"/>
                <w:color w:val="000000"/>
                <w:sz w:val="16"/>
                <w:szCs w:val="16"/>
              </w:rPr>
            </w:pPr>
          </w:p>
        </w:tc>
        <w:tc>
          <w:tcPr>
            <w:tcW w:w="2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A7AB3">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大同市公安局新荣分局</w:t>
            </w:r>
          </w:p>
        </w:tc>
      </w:tr>
      <w:tr w14:paraId="4F426D10">
        <w:tblPrEx>
          <w:tblCellMar>
            <w:top w:w="15" w:type="dxa"/>
            <w:left w:w="15" w:type="dxa"/>
            <w:bottom w:w="15" w:type="dxa"/>
            <w:right w:w="15" w:type="dxa"/>
          </w:tblCellMar>
        </w:tblPrEx>
        <w:trPr>
          <w:trHeight w:val="360" w:hRule="atLeast"/>
        </w:trPr>
        <w:tc>
          <w:tcPr>
            <w:tcW w:w="2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36686">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项目属性</w:t>
            </w:r>
          </w:p>
        </w:tc>
        <w:tc>
          <w:tcPr>
            <w:tcW w:w="3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AF64E">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经常性项目（长期开展）</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8C94">
            <w:pPr>
              <w:spacing w:line="192" w:lineRule="auto"/>
              <w:jc w:val="center"/>
              <w:rPr>
                <w:rFonts w:ascii="宋体" w:hAnsi="宋体" w:eastAsia="宋体" w:cs="宋体"/>
                <w:color w:val="000000"/>
                <w:sz w:val="16"/>
                <w:szCs w:val="16"/>
              </w:rPr>
            </w:pPr>
          </w:p>
        </w:tc>
        <w:tc>
          <w:tcPr>
            <w:tcW w:w="2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1A834">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3年</w:t>
            </w:r>
          </w:p>
        </w:tc>
      </w:tr>
      <w:tr w14:paraId="1944D88F">
        <w:tblPrEx>
          <w:tblCellMar>
            <w:top w:w="15" w:type="dxa"/>
            <w:left w:w="15" w:type="dxa"/>
            <w:bottom w:w="15" w:type="dxa"/>
            <w:right w:w="15" w:type="dxa"/>
          </w:tblCellMar>
        </w:tblPrEx>
        <w:trPr>
          <w:trHeight w:val="360" w:hRule="atLeast"/>
        </w:trPr>
        <w:tc>
          <w:tcPr>
            <w:tcW w:w="236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088FF">
            <w:pPr>
              <w:spacing w:after="0" w:line="192" w:lineRule="auto"/>
              <w:jc w:val="center"/>
              <w:textAlignment w:val="center"/>
              <w:rPr>
                <w:rFonts w:hint="eastAsia" w:ascii="宋体" w:hAnsi="宋体" w:eastAsia="宋体" w:cs="宋体"/>
                <w:color w:val="000000"/>
                <w:sz w:val="16"/>
                <w:szCs w:val="16"/>
                <w:lang w:eastAsia="zh-CN"/>
              </w:rPr>
            </w:pPr>
            <w:r>
              <w:rPr>
                <w:rFonts w:hint="eastAsia" w:ascii="宋体" w:hAnsi="宋体" w:eastAsia="宋体" w:cs="宋体"/>
                <w:color w:val="000000"/>
                <w:sz w:val="16"/>
                <w:szCs w:val="16"/>
              </w:rPr>
              <w:t>项目资金</w:t>
            </w:r>
          </w:p>
          <w:p w14:paraId="7D64E065">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（元）</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277A">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实施期资金总额：</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4719">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3,034,709.73</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58B4">
            <w:pPr>
              <w:spacing w:line="192" w:lineRule="auto"/>
              <w:jc w:val="center"/>
              <w:rPr>
                <w:rFonts w:ascii="宋体" w:hAnsi="宋体" w:eastAsia="宋体" w:cs="宋体"/>
                <w:color w:val="000000"/>
                <w:sz w:val="16"/>
                <w:szCs w:val="16"/>
              </w:rPr>
            </w:pPr>
          </w:p>
        </w:tc>
        <w:tc>
          <w:tcPr>
            <w:tcW w:w="2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50138">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1,011,569.91</w:t>
            </w:r>
          </w:p>
        </w:tc>
      </w:tr>
      <w:tr w14:paraId="229D3C69">
        <w:tblPrEx>
          <w:tblCellMar>
            <w:top w:w="15" w:type="dxa"/>
            <w:left w:w="15" w:type="dxa"/>
            <w:bottom w:w="15" w:type="dxa"/>
            <w:right w:w="15" w:type="dxa"/>
          </w:tblCellMar>
        </w:tblPrEx>
        <w:trPr>
          <w:trHeight w:val="360" w:hRule="atLeast"/>
        </w:trPr>
        <w:tc>
          <w:tcPr>
            <w:tcW w:w="23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13FFE">
            <w:pPr>
              <w:spacing w:line="192" w:lineRule="auto"/>
              <w:jc w:val="center"/>
              <w:rPr>
                <w:rFonts w:ascii="宋体" w:hAnsi="宋体" w:eastAsia="宋体" w:cs="宋体"/>
                <w:color w:val="000000"/>
                <w:sz w:val="16"/>
                <w:szCs w:val="16"/>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C845">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其中：中央财政资金</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F942">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58AF">
            <w:pPr>
              <w:spacing w:line="192" w:lineRule="auto"/>
              <w:jc w:val="center"/>
              <w:rPr>
                <w:rFonts w:ascii="宋体" w:hAnsi="宋体" w:eastAsia="宋体" w:cs="宋体"/>
                <w:color w:val="000000"/>
                <w:sz w:val="16"/>
                <w:szCs w:val="16"/>
              </w:rPr>
            </w:pPr>
          </w:p>
        </w:tc>
        <w:tc>
          <w:tcPr>
            <w:tcW w:w="2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15744">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r>
      <w:tr w14:paraId="0D26D6D1">
        <w:tblPrEx>
          <w:tblCellMar>
            <w:top w:w="15" w:type="dxa"/>
            <w:left w:w="15" w:type="dxa"/>
            <w:bottom w:w="15" w:type="dxa"/>
            <w:right w:w="15" w:type="dxa"/>
          </w:tblCellMar>
        </w:tblPrEx>
        <w:trPr>
          <w:trHeight w:val="360" w:hRule="atLeast"/>
        </w:trPr>
        <w:tc>
          <w:tcPr>
            <w:tcW w:w="23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A58CC">
            <w:pPr>
              <w:spacing w:line="192" w:lineRule="auto"/>
              <w:jc w:val="center"/>
              <w:rPr>
                <w:rFonts w:ascii="宋体" w:hAnsi="宋体" w:eastAsia="宋体" w:cs="宋体"/>
                <w:color w:val="000000"/>
                <w:sz w:val="16"/>
                <w:szCs w:val="16"/>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4847">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省级财政资金</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846B">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C88B">
            <w:pPr>
              <w:spacing w:line="192" w:lineRule="auto"/>
              <w:jc w:val="center"/>
              <w:rPr>
                <w:rFonts w:ascii="宋体" w:hAnsi="宋体" w:eastAsia="宋体" w:cs="宋体"/>
                <w:color w:val="000000"/>
                <w:sz w:val="16"/>
                <w:szCs w:val="16"/>
              </w:rPr>
            </w:pPr>
          </w:p>
        </w:tc>
        <w:tc>
          <w:tcPr>
            <w:tcW w:w="2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72AA7">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r>
      <w:tr w14:paraId="5A258ABB">
        <w:tblPrEx>
          <w:tblCellMar>
            <w:top w:w="15" w:type="dxa"/>
            <w:left w:w="15" w:type="dxa"/>
            <w:bottom w:w="15" w:type="dxa"/>
            <w:right w:w="15" w:type="dxa"/>
          </w:tblCellMar>
        </w:tblPrEx>
        <w:trPr>
          <w:trHeight w:val="450" w:hRule="atLeast"/>
        </w:trPr>
        <w:tc>
          <w:tcPr>
            <w:tcW w:w="23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4AD4C">
            <w:pPr>
              <w:spacing w:line="192" w:lineRule="auto"/>
              <w:jc w:val="center"/>
              <w:rPr>
                <w:rFonts w:ascii="宋体" w:hAnsi="宋体" w:eastAsia="宋体" w:cs="宋体"/>
                <w:color w:val="000000"/>
                <w:sz w:val="16"/>
                <w:szCs w:val="16"/>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1AD1">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市县（区）财政资金</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DE76">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3,034,709.73</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9E23">
            <w:pPr>
              <w:spacing w:line="192" w:lineRule="auto"/>
              <w:jc w:val="center"/>
              <w:rPr>
                <w:rFonts w:ascii="宋体" w:hAnsi="宋体" w:eastAsia="宋体" w:cs="宋体"/>
                <w:color w:val="000000"/>
                <w:sz w:val="16"/>
                <w:szCs w:val="16"/>
              </w:rPr>
            </w:pPr>
          </w:p>
        </w:tc>
        <w:tc>
          <w:tcPr>
            <w:tcW w:w="2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F2AFA">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1,011,569.91</w:t>
            </w:r>
          </w:p>
        </w:tc>
      </w:tr>
      <w:tr w14:paraId="28169C11">
        <w:tblPrEx>
          <w:tblCellMar>
            <w:top w:w="15" w:type="dxa"/>
            <w:left w:w="15" w:type="dxa"/>
            <w:bottom w:w="15" w:type="dxa"/>
            <w:right w:w="15" w:type="dxa"/>
          </w:tblCellMar>
        </w:tblPrEx>
        <w:trPr>
          <w:trHeight w:val="360" w:hRule="atLeast"/>
        </w:trPr>
        <w:tc>
          <w:tcPr>
            <w:tcW w:w="23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2CF60">
            <w:pPr>
              <w:spacing w:line="192" w:lineRule="auto"/>
              <w:jc w:val="center"/>
              <w:rPr>
                <w:rFonts w:ascii="宋体" w:hAnsi="宋体" w:eastAsia="宋体" w:cs="宋体"/>
                <w:color w:val="000000"/>
                <w:sz w:val="16"/>
                <w:szCs w:val="16"/>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CF91">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单位自筹</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6ABF">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82EB">
            <w:pPr>
              <w:spacing w:line="192" w:lineRule="auto"/>
              <w:jc w:val="center"/>
              <w:rPr>
                <w:rFonts w:ascii="宋体" w:hAnsi="宋体" w:eastAsia="宋体" w:cs="宋体"/>
                <w:color w:val="000000"/>
                <w:sz w:val="16"/>
                <w:szCs w:val="16"/>
              </w:rPr>
            </w:pPr>
          </w:p>
        </w:tc>
        <w:tc>
          <w:tcPr>
            <w:tcW w:w="2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1FA11">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r>
      <w:tr w14:paraId="717EFC6E">
        <w:tblPrEx>
          <w:tblCellMar>
            <w:top w:w="15" w:type="dxa"/>
            <w:left w:w="15" w:type="dxa"/>
            <w:bottom w:w="15" w:type="dxa"/>
            <w:right w:w="15" w:type="dxa"/>
          </w:tblCellMar>
        </w:tblPrEx>
        <w:trPr>
          <w:trHeight w:val="360" w:hRule="atLeast"/>
        </w:trPr>
        <w:tc>
          <w:tcPr>
            <w:tcW w:w="236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ABA52">
            <w:pPr>
              <w:spacing w:line="192" w:lineRule="auto"/>
              <w:jc w:val="center"/>
              <w:rPr>
                <w:rFonts w:ascii="宋体" w:hAnsi="宋体" w:eastAsia="宋体" w:cs="宋体"/>
                <w:color w:val="000000"/>
                <w:sz w:val="16"/>
                <w:szCs w:val="16"/>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E977">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其他资金</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2CE1">
            <w:pPr>
              <w:spacing w:line="192" w:lineRule="auto"/>
              <w:jc w:val="center"/>
              <w:rPr>
                <w:rFonts w:ascii="宋体" w:hAnsi="宋体" w:eastAsia="宋体" w:cs="宋体"/>
                <w:color w:val="000000"/>
                <w:sz w:val="16"/>
                <w:szCs w:val="16"/>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6C82">
            <w:pPr>
              <w:spacing w:line="192" w:lineRule="auto"/>
              <w:jc w:val="center"/>
              <w:rPr>
                <w:rFonts w:ascii="宋体" w:hAnsi="宋体" w:eastAsia="宋体" w:cs="宋体"/>
                <w:color w:val="000000"/>
                <w:sz w:val="16"/>
                <w:szCs w:val="16"/>
              </w:rPr>
            </w:pPr>
          </w:p>
        </w:tc>
        <w:tc>
          <w:tcPr>
            <w:tcW w:w="2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39B02">
            <w:pPr>
              <w:spacing w:line="192" w:lineRule="auto"/>
              <w:jc w:val="center"/>
              <w:rPr>
                <w:rFonts w:ascii="宋体" w:hAnsi="宋体" w:eastAsia="宋体" w:cs="宋体"/>
                <w:color w:val="000000"/>
                <w:sz w:val="16"/>
                <w:szCs w:val="16"/>
              </w:rPr>
            </w:pPr>
          </w:p>
        </w:tc>
      </w:tr>
      <w:tr w14:paraId="4CBD023C">
        <w:tblPrEx>
          <w:tblCellMar>
            <w:top w:w="15" w:type="dxa"/>
            <w:left w:w="15" w:type="dxa"/>
            <w:bottom w:w="15" w:type="dxa"/>
            <w:right w:w="15" w:type="dxa"/>
          </w:tblCellMar>
        </w:tblPrEx>
        <w:trPr>
          <w:trHeight w:val="360" w:hRule="atLeast"/>
        </w:trPr>
        <w:tc>
          <w:tcPr>
            <w:tcW w:w="2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F0B2F">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项目概况</w:t>
            </w:r>
          </w:p>
        </w:tc>
        <w:tc>
          <w:tcPr>
            <w:tcW w:w="7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6F0A1C">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按上级部门安排，本年协管员工资从基本支出调为项目支出。为保障协管员工作，申请协管员人员经费</w:t>
            </w:r>
          </w:p>
        </w:tc>
      </w:tr>
      <w:tr w14:paraId="6DDF3D0F">
        <w:tblPrEx>
          <w:tblCellMar>
            <w:top w:w="15" w:type="dxa"/>
            <w:left w:w="15" w:type="dxa"/>
            <w:bottom w:w="15" w:type="dxa"/>
            <w:right w:w="15" w:type="dxa"/>
          </w:tblCellMar>
        </w:tblPrEx>
        <w:trPr>
          <w:trHeight w:val="360" w:hRule="atLeast"/>
        </w:trPr>
        <w:tc>
          <w:tcPr>
            <w:tcW w:w="2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F5E51">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立项依据</w:t>
            </w:r>
          </w:p>
        </w:tc>
        <w:tc>
          <w:tcPr>
            <w:tcW w:w="7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4789AC">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政策性安排</w:t>
            </w:r>
          </w:p>
        </w:tc>
      </w:tr>
      <w:tr w14:paraId="05BD49F6">
        <w:tblPrEx>
          <w:tblCellMar>
            <w:top w:w="15" w:type="dxa"/>
            <w:left w:w="15" w:type="dxa"/>
            <w:bottom w:w="15" w:type="dxa"/>
            <w:right w:w="15" w:type="dxa"/>
          </w:tblCellMar>
        </w:tblPrEx>
        <w:trPr>
          <w:trHeight w:val="360" w:hRule="atLeast"/>
        </w:trPr>
        <w:tc>
          <w:tcPr>
            <w:tcW w:w="2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B3285">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项目设立必要性</w:t>
            </w:r>
          </w:p>
        </w:tc>
        <w:tc>
          <w:tcPr>
            <w:tcW w:w="7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437BB1">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为保障协管员工作，申请协管员人员经费</w:t>
            </w:r>
          </w:p>
        </w:tc>
      </w:tr>
      <w:tr w14:paraId="4F0A6013">
        <w:tblPrEx>
          <w:tblCellMar>
            <w:top w:w="15" w:type="dxa"/>
            <w:left w:w="15" w:type="dxa"/>
            <w:bottom w:w="15" w:type="dxa"/>
            <w:right w:w="15" w:type="dxa"/>
          </w:tblCellMar>
        </w:tblPrEx>
        <w:trPr>
          <w:trHeight w:val="360" w:hRule="atLeast"/>
        </w:trPr>
        <w:tc>
          <w:tcPr>
            <w:tcW w:w="2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F44829">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保证项目实施的制度、措施</w:t>
            </w:r>
          </w:p>
        </w:tc>
        <w:tc>
          <w:tcPr>
            <w:tcW w:w="7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1F9A86">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按项目资金管理办法执行</w:t>
            </w:r>
          </w:p>
        </w:tc>
      </w:tr>
      <w:tr w14:paraId="3548EC1C">
        <w:tblPrEx>
          <w:tblCellMar>
            <w:top w:w="15" w:type="dxa"/>
            <w:left w:w="15" w:type="dxa"/>
            <w:bottom w:w="15" w:type="dxa"/>
            <w:right w:w="15" w:type="dxa"/>
          </w:tblCellMar>
        </w:tblPrEx>
        <w:trPr>
          <w:trHeight w:val="360" w:hRule="atLeast"/>
        </w:trPr>
        <w:tc>
          <w:tcPr>
            <w:tcW w:w="2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114EC">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项目实施计划</w:t>
            </w:r>
          </w:p>
        </w:tc>
        <w:tc>
          <w:tcPr>
            <w:tcW w:w="7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0C3F5">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项目用于协管员薪酬支出</w:t>
            </w:r>
          </w:p>
        </w:tc>
      </w:tr>
      <w:tr w14:paraId="6FDE3FEB">
        <w:tblPrEx>
          <w:tblCellMar>
            <w:top w:w="15" w:type="dxa"/>
            <w:left w:w="15" w:type="dxa"/>
            <w:bottom w:w="15" w:type="dxa"/>
            <w:right w:w="15" w:type="dxa"/>
          </w:tblCellMar>
        </w:tblPrEx>
        <w:trPr>
          <w:trHeight w:val="360" w:hRule="atLeast"/>
        </w:trPr>
        <w:tc>
          <w:tcPr>
            <w:tcW w:w="55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5398F9">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实施期目标</w:t>
            </w:r>
          </w:p>
        </w:tc>
        <w:tc>
          <w:tcPr>
            <w:tcW w:w="4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176A1">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年度目标</w:t>
            </w:r>
          </w:p>
        </w:tc>
      </w:tr>
      <w:tr w14:paraId="635A0303">
        <w:tblPrEx>
          <w:tblCellMar>
            <w:top w:w="15" w:type="dxa"/>
            <w:left w:w="15" w:type="dxa"/>
            <w:bottom w:w="15" w:type="dxa"/>
            <w:right w:w="15" w:type="dxa"/>
          </w:tblCellMar>
        </w:tblPrEx>
        <w:trPr>
          <w:trHeight w:val="54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5FC2">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总体目标</w:t>
            </w:r>
          </w:p>
        </w:tc>
        <w:tc>
          <w:tcPr>
            <w:tcW w:w="49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9DAB06">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按上级部门安排，为保障协管员工作顺利进行，申请协管员人员经费，用于协管员薪酬支出</w:t>
            </w:r>
          </w:p>
        </w:tc>
        <w:tc>
          <w:tcPr>
            <w:tcW w:w="4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A80DA">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为保障协管员工作顺利进行，申请协管员经费，用于协管员工资发放</w:t>
            </w:r>
          </w:p>
        </w:tc>
      </w:tr>
      <w:tr w14:paraId="7430D932">
        <w:tblPrEx>
          <w:tblCellMar>
            <w:top w:w="15" w:type="dxa"/>
            <w:left w:w="15" w:type="dxa"/>
            <w:bottom w:w="15" w:type="dxa"/>
            <w:right w:w="15" w:type="dxa"/>
          </w:tblCellMar>
        </w:tblPrEx>
        <w:trPr>
          <w:trHeight w:val="360" w:hRule="atLeast"/>
        </w:trPr>
        <w:tc>
          <w:tcPr>
            <w:tcW w:w="560" w:type="dxa"/>
            <w:vMerge w:val="restart"/>
            <w:tcBorders>
              <w:top w:val="single" w:color="000000" w:sz="4" w:space="0"/>
              <w:left w:val="single" w:color="000000" w:sz="4" w:space="0"/>
              <w:right w:val="single" w:color="000000" w:sz="4" w:space="0"/>
            </w:tcBorders>
            <w:shd w:val="clear" w:color="auto" w:fill="auto"/>
            <w:textDirection w:val="tbRlV"/>
            <w:vAlign w:val="center"/>
          </w:tcPr>
          <w:p w14:paraId="7DD59D1B">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绩效指标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4010">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F5E0">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二级指标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9595">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三级指标</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F790">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指标值</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368B">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二级指标</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0D4F">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三级指标</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CBEE">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指标值</w:t>
            </w:r>
          </w:p>
        </w:tc>
      </w:tr>
      <w:tr w14:paraId="4731874A">
        <w:tblPrEx>
          <w:tblCellMar>
            <w:top w:w="15" w:type="dxa"/>
            <w:left w:w="15" w:type="dxa"/>
            <w:bottom w:w="15" w:type="dxa"/>
            <w:right w:w="15" w:type="dxa"/>
          </w:tblCellMar>
        </w:tblPrEx>
        <w:trPr>
          <w:trHeight w:val="360" w:hRule="atLeast"/>
        </w:trPr>
        <w:tc>
          <w:tcPr>
            <w:tcW w:w="56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48F3B9D">
            <w:pPr>
              <w:spacing w:line="192" w:lineRule="auto"/>
              <w:jc w:val="center"/>
              <w:rPr>
                <w:rFonts w:ascii="宋体" w:hAnsi="宋体" w:eastAsia="宋体" w:cs="宋体"/>
                <w:color w:val="000000"/>
                <w:sz w:val="16"/>
                <w:szCs w:val="16"/>
              </w:rPr>
            </w:pP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024F9E">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产出指标</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CDA72">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数量指标</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7413A">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经费保障人数</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EA22B">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13人</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D624C">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数量指标</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DE52F">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经费保障人数</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F52A9">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13人</w:t>
            </w:r>
          </w:p>
        </w:tc>
      </w:tr>
      <w:tr w14:paraId="5FE2B88C">
        <w:tblPrEx>
          <w:tblCellMar>
            <w:top w:w="15" w:type="dxa"/>
            <w:left w:w="15" w:type="dxa"/>
            <w:bottom w:w="15" w:type="dxa"/>
            <w:right w:w="15" w:type="dxa"/>
          </w:tblCellMar>
        </w:tblPrEx>
        <w:trPr>
          <w:trHeight w:val="360" w:hRule="atLeast"/>
        </w:trPr>
        <w:tc>
          <w:tcPr>
            <w:tcW w:w="56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FA269FD">
            <w:pPr>
              <w:spacing w:line="192" w:lineRule="auto"/>
              <w:jc w:val="center"/>
              <w:rPr>
                <w:rFonts w:ascii="宋体" w:hAnsi="宋体" w:eastAsia="宋体" w:cs="宋体"/>
                <w:color w:val="000000"/>
                <w:sz w:val="16"/>
                <w:szCs w:val="16"/>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F6B101">
            <w:pPr>
              <w:spacing w:line="192" w:lineRule="auto"/>
              <w:jc w:val="center"/>
              <w:rPr>
                <w:rFonts w:ascii="宋体" w:hAnsi="宋体" w:eastAsia="宋体" w:cs="宋体"/>
                <w:color w:val="333333"/>
                <w:sz w:val="16"/>
                <w:szCs w:val="16"/>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D1E58">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质量指标</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7B8BE">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保障协管员工资正常发放</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DBEE2">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保障</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080F4">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质量指标</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B2660">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保障协管员工资正常发放</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67595">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保障</w:t>
            </w:r>
          </w:p>
        </w:tc>
      </w:tr>
      <w:tr w14:paraId="65077662">
        <w:tblPrEx>
          <w:tblCellMar>
            <w:top w:w="15" w:type="dxa"/>
            <w:left w:w="15" w:type="dxa"/>
            <w:bottom w:w="15" w:type="dxa"/>
            <w:right w:w="15" w:type="dxa"/>
          </w:tblCellMar>
        </w:tblPrEx>
        <w:trPr>
          <w:trHeight w:val="360" w:hRule="atLeast"/>
        </w:trPr>
        <w:tc>
          <w:tcPr>
            <w:tcW w:w="56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5B9687A">
            <w:pPr>
              <w:spacing w:line="192" w:lineRule="auto"/>
              <w:jc w:val="center"/>
              <w:rPr>
                <w:rFonts w:ascii="宋体" w:hAnsi="宋体" w:eastAsia="宋体" w:cs="宋体"/>
                <w:color w:val="000000"/>
                <w:sz w:val="16"/>
                <w:szCs w:val="16"/>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88F111">
            <w:pPr>
              <w:spacing w:line="192" w:lineRule="auto"/>
              <w:jc w:val="center"/>
              <w:rPr>
                <w:rFonts w:ascii="宋体" w:hAnsi="宋体" w:eastAsia="宋体" w:cs="宋体"/>
                <w:color w:val="333333"/>
                <w:sz w:val="16"/>
                <w:szCs w:val="16"/>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70878">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时效指标</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8FA7F">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按月及时支付</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229C4">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1年</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E5247">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时效指标</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B1821">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按月及时支付</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E598E">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1年</w:t>
            </w:r>
          </w:p>
        </w:tc>
      </w:tr>
      <w:tr w14:paraId="7081C1FC">
        <w:tblPrEx>
          <w:tblCellMar>
            <w:top w:w="15" w:type="dxa"/>
            <w:left w:w="15" w:type="dxa"/>
            <w:bottom w:w="15" w:type="dxa"/>
            <w:right w:w="15" w:type="dxa"/>
          </w:tblCellMar>
        </w:tblPrEx>
        <w:trPr>
          <w:trHeight w:val="360" w:hRule="atLeast"/>
        </w:trPr>
        <w:tc>
          <w:tcPr>
            <w:tcW w:w="56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03D7D3D">
            <w:pPr>
              <w:spacing w:line="192" w:lineRule="auto"/>
              <w:jc w:val="center"/>
              <w:rPr>
                <w:rFonts w:ascii="宋体" w:hAnsi="宋体" w:eastAsia="宋体" w:cs="宋体"/>
                <w:color w:val="000000"/>
                <w:sz w:val="16"/>
                <w:szCs w:val="16"/>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A739A1">
            <w:pPr>
              <w:spacing w:line="192" w:lineRule="auto"/>
              <w:jc w:val="center"/>
              <w:rPr>
                <w:rFonts w:ascii="宋体" w:hAnsi="宋体" w:eastAsia="宋体" w:cs="宋体"/>
                <w:color w:val="333333"/>
                <w:sz w:val="16"/>
                <w:szCs w:val="16"/>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2A19F9">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成本指标</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F748E">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取暖费</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197F2">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48048元</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E9CF0F">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成本指标</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55206">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取暖费</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89034">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48048元</w:t>
            </w:r>
          </w:p>
        </w:tc>
      </w:tr>
      <w:tr w14:paraId="6CC4B684">
        <w:tblPrEx>
          <w:tblCellMar>
            <w:top w:w="15" w:type="dxa"/>
            <w:left w:w="15" w:type="dxa"/>
            <w:bottom w:w="15" w:type="dxa"/>
            <w:right w:w="15" w:type="dxa"/>
          </w:tblCellMar>
        </w:tblPrEx>
        <w:trPr>
          <w:trHeight w:val="360" w:hRule="atLeast"/>
        </w:trPr>
        <w:tc>
          <w:tcPr>
            <w:tcW w:w="56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8EAEB71">
            <w:pPr>
              <w:spacing w:line="192" w:lineRule="auto"/>
              <w:jc w:val="center"/>
              <w:rPr>
                <w:rFonts w:ascii="宋体" w:hAnsi="宋体" w:eastAsia="宋体" w:cs="宋体"/>
                <w:color w:val="000000"/>
                <w:sz w:val="16"/>
                <w:szCs w:val="16"/>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1DF50C">
            <w:pPr>
              <w:spacing w:line="192" w:lineRule="auto"/>
              <w:jc w:val="center"/>
              <w:rPr>
                <w:rFonts w:ascii="宋体" w:hAnsi="宋体" w:eastAsia="宋体" w:cs="宋体"/>
                <w:color w:val="333333"/>
                <w:sz w:val="16"/>
                <w:szCs w:val="16"/>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98C062">
            <w:pPr>
              <w:spacing w:line="192" w:lineRule="auto"/>
              <w:jc w:val="center"/>
              <w:rPr>
                <w:rFonts w:ascii="宋体" w:hAnsi="宋体" w:eastAsia="宋体" w:cs="宋体"/>
                <w:color w:val="333333"/>
                <w:sz w:val="16"/>
                <w:szCs w:val="16"/>
              </w:rPr>
            </w:pP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63E94">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工资</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03720">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668734.63元</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C55110">
            <w:pPr>
              <w:spacing w:line="192" w:lineRule="auto"/>
              <w:jc w:val="center"/>
              <w:rPr>
                <w:rFonts w:ascii="宋体" w:hAnsi="宋体" w:eastAsia="宋体" w:cs="宋体"/>
                <w:color w:val="333333"/>
                <w:sz w:val="16"/>
                <w:szCs w:val="16"/>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23A3A">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工资</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6D87B">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668734.63元</w:t>
            </w:r>
          </w:p>
        </w:tc>
      </w:tr>
      <w:tr w14:paraId="0CC83AAE">
        <w:tblPrEx>
          <w:tblCellMar>
            <w:top w:w="15" w:type="dxa"/>
            <w:left w:w="15" w:type="dxa"/>
            <w:bottom w:w="15" w:type="dxa"/>
            <w:right w:w="15" w:type="dxa"/>
          </w:tblCellMar>
        </w:tblPrEx>
        <w:trPr>
          <w:trHeight w:val="360" w:hRule="atLeast"/>
        </w:trPr>
        <w:tc>
          <w:tcPr>
            <w:tcW w:w="56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794A9A0">
            <w:pPr>
              <w:spacing w:line="192" w:lineRule="auto"/>
              <w:jc w:val="center"/>
              <w:rPr>
                <w:rFonts w:ascii="宋体" w:hAnsi="宋体" w:eastAsia="宋体" w:cs="宋体"/>
                <w:color w:val="000000"/>
                <w:sz w:val="16"/>
                <w:szCs w:val="16"/>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FF44D6">
            <w:pPr>
              <w:spacing w:line="192" w:lineRule="auto"/>
              <w:jc w:val="center"/>
              <w:rPr>
                <w:rFonts w:ascii="宋体" w:hAnsi="宋体" w:eastAsia="宋体" w:cs="宋体"/>
                <w:color w:val="333333"/>
                <w:sz w:val="16"/>
                <w:szCs w:val="16"/>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FA7295">
            <w:pPr>
              <w:spacing w:line="192" w:lineRule="auto"/>
              <w:jc w:val="center"/>
              <w:rPr>
                <w:rFonts w:ascii="宋体" w:hAnsi="宋体" w:eastAsia="宋体" w:cs="宋体"/>
                <w:color w:val="333333"/>
                <w:sz w:val="16"/>
                <w:szCs w:val="16"/>
              </w:rPr>
            </w:pP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C6F91">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十三月工资</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9E4B6">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29642元</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923F6A">
            <w:pPr>
              <w:spacing w:line="192" w:lineRule="auto"/>
              <w:jc w:val="center"/>
              <w:rPr>
                <w:rFonts w:ascii="宋体" w:hAnsi="宋体" w:eastAsia="宋体" w:cs="宋体"/>
                <w:color w:val="333333"/>
                <w:sz w:val="16"/>
                <w:szCs w:val="16"/>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D82C7">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十三月工资</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2BD43">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29642元</w:t>
            </w:r>
          </w:p>
        </w:tc>
      </w:tr>
      <w:tr w14:paraId="32C784D2">
        <w:tblPrEx>
          <w:tblCellMar>
            <w:top w:w="15" w:type="dxa"/>
            <w:left w:w="15" w:type="dxa"/>
            <w:bottom w:w="15" w:type="dxa"/>
            <w:right w:w="15" w:type="dxa"/>
          </w:tblCellMar>
        </w:tblPrEx>
        <w:trPr>
          <w:trHeight w:val="360" w:hRule="atLeast"/>
        </w:trPr>
        <w:tc>
          <w:tcPr>
            <w:tcW w:w="56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FE2AC95">
            <w:pPr>
              <w:spacing w:line="192" w:lineRule="auto"/>
              <w:jc w:val="center"/>
              <w:rPr>
                <w:rFonts w:ascii="宋体" w:hAnsi="宋体" w:eastAsia="宋体" w:cs="宋体"/>
                <w:color w:val="000000"/>
                <w:sz w:val="16"/>
                <w:szCs w:val="16"/>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F7C8E0">
            <w:pPr>
              <w:spacing w:line="192" w:lineRule="auto"/>
              <w:jc w:val="center"/>
              <w:rPr>
                <w:rFonts w:ascii="宋体" w:hAnsi="宋体" w:eastAsia="宋体" w:cs="宋体"/>
                <w:color w:val="333333"/>
                <w:sz w:val="16"/>
                <w:szCs w:val="16"/>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B6E814">
            <w:pPr>
              <w:spacing w:line="192" w:lineRule="auto"/>
              <w:jc w:val="center"/>
              <w:rPr>
                <w:rFonts w:ascii="宋体" w:hAnsi="宋体" w:eastAsia="宋体" w:cs="宋体"/>
                <w:color w:val="333333"/>
                <w:sz w:val="16"/>
                <w:szCs w:val="16"/>
              </w:rPr>
            </w:pP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7A3FF">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五险一金</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52819">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265145.28元</w:t>
            </w: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9AF2AB">
            <w:pPr>
              <w:spacing w:line="192" w:lineRule="auto"/>
              <w:jc w:val="center"/>
              <w:rPr>
                <w:rFonts w:ascii="宋体" w:hAnsi="宋体" w:eastAsia="宋体" w:cs="宋体"/>
                <w:color w:val="333333"/>
                <w:sz w:val="16"/>
                <w:szCs w:val="16"/>
              </w:rPr>
            </w:pP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260BD">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五险一金</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DAE28">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265145.28元</w:t>
            </w:r>
          </w:p>
        </w:tc>
      </w:tr>
      <w:tr w14:paraId="280E15C9">
        <w:tblPrEx>
          <w:tblCellMar>
            <w:top w:w="15" w:type="dxa"/>
            <w:left w:w="15" w:type="dxa"/>
            <w:bottom w:w="15" w:type="dxa"/>
            <w:right w:w="15" w:type="dxa"/>
          </w:tblCellMar>
        </w:tblPrEx>
        <w:trPr>
          <w:trHeight w:val="360" w:hRule="atLeast"/>
        </w:trPr>
        <w:tc>
          <w:tcPr>
            <w:tcW w:w="56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DDE234B">
            <w:pPr>
              <w:spacing w:line="192" w:lineRule="auto"/>
              <w:jc w:val="center"/>
              <w:rPr>
                <w:rFonts w:ascii="宋体" w:hAnsi="宋体" w:eastAsia="宋体" w:cs="宋体"/>
                <w:color w:val="000000"/>
                <w:sz w:val="16"/>
                <w:szCs w:val="16"/>
              </w:rPr>
            </w:pP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2B6CFA">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效益指标</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E823F">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经济效益指标</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4B598">
            <w:pPr>
              <w:spacing w:line="192" w:lineRule="auto"/>
              <w:jc w:val="center"/>
              <w:rPr>
                <w:rFonts w:ascii="宋体" w:hAnsi="宋体" w:eastAsia="宋体" w:cs="宋体"/>
                <w:color w:val="333333"/>
                <w:sz w:val="16"/>
                <w:szCs w:val="16"/>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32E01">
            <w:pPr>
              <w:spacing w:line="192" w:lineRule="auto"/>
              <w:jc w:val="center"/>
              <w:rPr>
                <w:rFonts w:ascii="宋体" w:hAnsi="宋体" w:eastAsia="宋体" w:cs="宋体"/>
                <w:color w:val="333333"/>
                <w:sz w:val="16"/>
                <w:szCs w:val="16"/>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9D5C1">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经济效益指标</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DEC08">
            <w:pPr>
              <w:spacing w:line="192" w:lineRule="auto"/>
              <w:jc w:val="center"/>
              <w:rPr>
                <w:rFonts w:ascii="宋体" w:hAnsi="宋体" w:eastAsia="宋体" w:cs="宋体"/>
                <w:color w:val="333333"/>
                <w:sz w:val="16"/>
                <w:szCs w:val="16"/>
              </w:rPr>
            </w:pP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E14BE">
            <w:pPr>
              <w:spacing w:line="192" w:lineRule="auto"/>
              <w:jc w:val="center"/>
              <w:rPr>
                <w:rFonts w:ascii="宋体" w:hAnsi="宋体" w:eastAsia="宋体" w:cs="宋体"/>
                <w:color w:val="333333"/>
                <w:sz w:val="16"/>
                <w:szCs w:val="16"/>
              </w:rPr>
            </w:pPr>
          </w:p>
        </w:tc>
      </w:tr>
      <w:tr w14:paraId="7E1BB895">
        <w:tblPrEx>
          <w:tblCellMar>
            <w:top w:w="15" w:type="dxa"/>
            <w:left w:w="15" w:type="dxa"/>
            <w:bottom w:w="15" w:type="dxa"/>
            <w:right w:w="15" w:type="dxa"/>
          </w:tblCellMar>
        </w:tblPrEx>
        <w:trPr>
          <w:trHeight w:val="360" w:hRule="atLeast"/>
        </w:trPr>
        <w:tc>
          <w:tcPr>
            <w:tcW w:w="56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0EFBA42">
            <w:pPr>
              <w:spacing w:line="192" w:lineRule="auto"/>
              <w:jc w:val="center"/>
              <w:rPr>
                <w:rFonts w:ascii="宋体" w:hAnsi="宋体" w:eastAsia="宋体" w:cs="宋体"/>
                <w:color w:val="000000"/>
                <w:sz w:val="16"/>
                <w:szCs w:val="16"/>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BC923D">
            <w:pPr>
              <w:spacing w:line="192" w:lineRule="auto"/>
              <w:jc w:val="center"/>
              <w:rPr>
                <w:rFonts w:ascii="宋体" w:hAnsi="宋体" w:eastAsia="宋体" w:cs="宋体"/>
                <w:color w:val="333333"/>
                <w:sz w:val="16"/>
                <w:szCs w:val="16"/>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32808">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社会效益指标</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59A4E">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保障公安协管工作顺利进行</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AAC5C">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保障</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B648F">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社会效益指标</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AB5D8">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保障公安协管工作顺利进行</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2D1E7">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保障</w:t>
            </w:r>
          </w:p>
        </w:tc>
      </w:tr>
      <w:tr w14:paraId="65AAC911">
        <w:tblPrEx>
          <w:tblCellMar>
            <w:top w:w="15" w:type="dxa"/>
            <w:left w:w="15" w:type="dxa"/>
            <w:bottom w:w="15" w:type="dxa"/>
            <w:right w:w="15" w:type="dxa"/>
          </w:tblCellMar>
        </w:tblPrEx>
        <w:trPr>
          <w:trHeight w:val="360" w:hRule="atLeast"/>
        </w:trPr>
        <w:tc>
          <w:tcPr>
            <w:tcW w:w="56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90D9512">
            <w:pPr>
              <w:spacing w:line="192" w:lineRule="auto"/>
              <w:jc w:val="center"/>
              <w:rPr>
                <w:rFonts w:ascii="宋体" w:hAnsi="宋体" w:eastAsia="宋体" w:cs="宋体"/>
                <w:color w:val="000000"/>
                <w:sz w:val="16"/>
                <w:szCs w:val="16"/>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3C1DE4">
            <w:pPr>
              <w:spacing w:line="192" w:lineRule="auto"/>
              <w:jc w:val="center"/>
              <w:rPr>
                <w:rFonts w:ascii="宋体" w:hAnsi="宋体" w:eastAsia="宋体" w:cs="宋体"/>
                <w:color w:val="333333"/>
                <w:sz w:val="16"/>
                <w:szCs w:val="16"/>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A4584">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生态效益指标</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6CFE6">
            <w:pPr>
              <w:spacing w:line="192" w:lineRule="auto"/>
              <w:jc w:val="center"/>
              <w:rPr>
                <w:rFonts w:ascii="宋体" w:hAnsi="宋体" w:eastAsia="宋体" w:cs="宋体"/>
                <w:color w:val="333333"/>
                <w:sz w:val="16"/>
                <w:szCs w:val="16"/>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F53BD">
            <w:pPr>
              <w:spacing w:line="192" w:lineRule="auto"/>
              <w:jc w:val="center"/>
              <w:rPr>
                <w:rFonts w:ascii="宋体" w:hAnsi="宋体" w:eastAsia="宋体" w:cs="宋体"/>
                <w:color w:val="333333"/>
                <w:sz w:val="16"/>
                <w:szCs w:val="16"/>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92E62">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生态效益指标</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38BB4">
            <w:pPr>
              <w:spacing w:line="192" w:lineRule="auto"/>
              <w:jc w:val="center"/>
              <w:rPr>
                <w:rFonts w:ascii="宋体" w:hAnsi="宋体" w:eastAsia="宋体" w:cs="宋体"/>
                <w:color w:val="333333"/>
                <w:sz w:val="16"/>
                <w:szCs w:val="16"/>
              </w:rPr>
            </w:pP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97A75">
            <w:pPr>
              <w:spacing w:line="192" w:lineRule="auto"/>
              <w:jc w:val="center"/>
              <w:rPr>
                <w:rFonts w:ascii="宋体" w:hAnsi="宋体" w:eastAsia="宋体" w:cs="宋体"/>
                <w:color w:val="333333"/>
                <w:sz w:val="16"/>
                <w:szCs w:val="16"/>
              </w:rPr>
            </w:pPr>
          </w:p>
        </w:tc>
      </w:tr>
      <w:tr w14:paraId="1333018C">
        <w:tblPrEx>
          <w:tblCellMar>
            <w:top w:w="15" w:type="dxa"/>
            <w:left w:w="15" w:type="dxa"/>
            <w:bottom w:w="15" w:type="dxa"/>
            <w:right w:w="15" w:type="dxa"/>
          </w:tblCellMar>
        </w:tblPrEx>
        <w:trPr>
          <w:trHeight w:val="360" w:hRule="atLeast"/>
        </w:trPr>
        <w:tc>
          <w:tcPr>
            <w:tcW w:w="56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33BB5C6">
            <w:pPr>
              <w:spacing w:line="192" w:lineRule="auto"/>
              <w:jc w:val="center"/>
              <w:rPr>
                <w:rFonts w:ascii="宋体" w:hAnsi="宋体" w:eastAsia="宋体" w:cs="宋体"/>
                <w:color w:val="000000"/>
                <w:sz w:val="16"/>
                <w:szCs w:val="16"/>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027655">
            <w:pPr>
              <w:spacing w:line="192" w:lineRule="auto"/>
              <w:jc w:val="center"/>
              <w:rPr>
                <w:rFonts w:ascii="宋体" w:hAnsi="宋体" w:eastAsia="宋体" w:cs="宋体"/>
                <w:color w:val="333333"/>
                <w:sz w:val="16"/>
                <w:szCs w:val="16"/>
              </w:rPr>
            </w:pP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19916">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可持续影响指标</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F1148">
            <w:pPr>
              <w:spacing w:line="192" w:lineRule="auto"/>
              <w:jc w:val="center"/>
              <w:rPr>
                <w:rFonts w:ascii="宋体" w:hAnsi="宋体" w:eastAsia="宋体" w:cs="宋体"/>
                <w:color w:val="333333"/>
                <w:sz w:val="16"/>
                <w:szCs w:val="16"/>
              </w:rPr>
            </w:pP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0A5F9">
            <w:pPr>
              <w:spacing w:line="192" w:lineRule="auto"/>
              <w:jc w:val="center"/>
              <w:rPr>
                <w:rFonts w:ascii="宋体" w:hAnsi="宋体" w:eastAsia="宋体" w:cs="宋体"/>
                <w:color w:val="333333"/>
                <w:sz w:val="16"/>
                <w:szCs w:val="16"/>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3B1E0">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可持续影响指标</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59FE7">
            <w:pPr>
              <w:spacing w:line="192" w:lineRule="auto"/>
              <w:jc w:val="center"/>
              <w:rPr>
                <w:rFonts w:ascii="宋体" w:hAnsi="宋体" w:eastAsia="宋体" w:cs="宋体"/>
                <w:color w:val="333333"/>
                <w:sz w:val="16"/>
                <w:szCs w:val="16"/>
              </w:rPr>
            </w:pP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4BA0A">
            <w:pPr>
              <w:spacing w:line="192" w:lineRule="auto"/>
              <w:jc w:val="center"/>
              <w:rPr>
                <w:rFonts w:ascii="宋体" w:hAnsi="宋体" w:eastAsia="宋体" w:cs="宋体"/>
                <w:color w:val="333333"/>
                <w:sz w:val="16"/>
                <w:szCs w:val="16"/>
              </w:rPr>
            </w:pPr>
          </w:p>
        </w:tc>
      </w:tr>
      <w:tr w14:paraId="61553B28">
        <w:tblPrEx>
          <w:tblCellMar>
            <w:top w:w="15" w:type="dxa"/>
            <w:left w:w="15" w:type="dxa"/>
            <w:bottom w:w="15" w:type="dxa"/>
            <w:right w:w="15" w:type="dxa"/>
          </w:tblCellMar>
        </w:tblPrEx>
        <w:trPr>
          <w:trHeight w:val="360" w:hRule="atLeast"/>
        </w:trPr>
        <w:tc>
          <w:tcPr>
            <w:tcW w:w="56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BE30238">
            <w:pPr>
              <w:spacing w:line="192" w:lineRule="auto"/>
              <w:jc w:val="center"/>
              <w:rPr>
                <w:rFonts w:ascii="宋体" w:hAnsi="宋体" w:eastAsia="宋体" w:cs="宋体"/>
                <w:color w:val="000000"/>
                <w:sz w:val="16"/>
                <w:szCs w:val="16"/>
              </w:rP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0B037">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满意度指标</w:t>
            </w:r>
          </w:p>
        </w:tc>
        <w:tc>
          <w:tcPr>
            <w:tcW w:w="11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23792">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服务对象满意度指标</w:t>
            </w:r>
          </w:p>
        </w:tc>
        <w:tc>
          <w:tcPr>
            <w:tcW w:w="15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F1E84">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相关人员满意度</w:t>
            </w:r>
          </w:p>
        </w:tc>
        <w:tc>
          <w:tcPr>
            <w:tcW w:w="1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28DCE">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≥96%</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5DC60">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服务对象满意度指标</w:t>
            </w:r>
          </w:p>
        </w:tc>
        <w:tc>
          <w:tcPr>
            <w:tcW w:w="13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560FB">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相关人员满意度</w:t>
            </w:r>
          </w:p>
        </w:tc>
        <w:tc>
          <w:tcPr>
            <w:tcW w:w="1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AF78E">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≥96%</w:t>
            </w:r>
          </w:p>
        </w:tc>
      </w:tr>
      <w:tr w14:paraId="1297F95F">
        <w:tblPrEx>
          <w:tblCellMar>
            <w:top w:w="15" w:type="dxa"/>
            <w:left w:w="15" w:type="dxa"/>
            <w:bottom w:w="15" w:type="dxa"/>
            <w:right w:w="15" w:type="dxa"/>
          </w:tblCellMar>
        </w:tblPrEx>
        <w:trPr>
          <w:trHeight w:val="555"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8C42">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负责人：</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F314">
            <w:pPr>
              <w:spacing w:line="192" w:lineRule="auto"/>
              <w:jc w:val="center"/>
              <w:rPr>
                <w:rFonts w:ascii="宋体" w:hAnsi="宋体" w:eastAsia="宋体" w:cs="宋体"/>
                <w:color w:val="000000"/>
                <w:sz w:val="16"/>
                <w:szCs w:val="16"/>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5530">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经办人：</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EA40">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陈铭</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AFB7">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联系电话：</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96A0">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13835239677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A759">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填报日期：</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C4FE">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20220107140041</w:t>
            </w:r>
          </w:p>
        </w:tc>
      </w:tr>
    </w:tbl>
    <w:tbl>
      <w:tblPr>
        <w:tblStyle w:val="5"/>
        <w:tblpPr w:leftFromText="180" w:rightFromText="180" w:vertAnchor="text" w:horzAnchor="page" w:tblpX="1008" w:tblpY="240"/>
        <w:tblOverlap w:val="never"/>
        <w:tblW w:w="9776" w:type="dxa"/>
        <w:tblInd w:w="0" w:type="dxa"/>
        <w:tblLayout w:type="fixed"/>
        <w:tblCellMar>
          <w:top w:w="15" w:type="dxa"/>
          <w:left w:w="15" w:type="dxa"/>
          <w:bottom w:w="15" w:type="dxa"/>
          <w:right w:w="15" w:type="dxa"/>
        </w:tblCellMar>
      </w:tblPr>
      <w:tblGrid>
        <w:gridCol w:w="426"/>
        <w:gridCol w:w="618"/>
        <w:gridCol w:w="1141"/>
        <w:gridCol w:w="1569"/>
        <w:gridCol w:w="1635"/>
        <w:gridCol w:w="1391"/>
        <w:gridCol w:w="1472"/>
        <w:gridCol w:w="1524"/>
      </w:tblGrid>
      <w:tr w14:paraId="7B72E4A0">
        <w:tblPrEx>
          <w:tblCellMar>
            <w:top w:w="15" w:type="dxa"/>
            <w:left w:w="15" w:type="dxa"/>
            <w:bottom w:w="15" w:type="dxa"/>
            <w:right w:w="15" w:type="dxa"/>
          </w:tblCellMar>
        </w:tblPrEx>
        <w:trPr>
          <w:trHeight w:val="960" w:hRule="atLeast"/>
        </w:trPr>
        <w:tc>
          <w:tcPr>
            <w:tcW w:w="9776" w:type="dxa"/>
            <w:gridSpan w:val="8"/>
            <w:shd w:val="clear" w:color="auto" w:fill="auto"/>
            <w:vAlign w:val="center"/>
          </w:tcPr>
          <w:p w14:paraId="55825425">
            <w:pPr>
              <w:spacing w:after="0" w:line="192" w:lineRule="auto"/>
              <w:jc w:val="center"/>
              <w:textAlignment w:val="center"/>
              <w:rPr>
                <w:rFonts w:ascii="宋体" w:hAnsi="宋体" w:eastAsia="宋体" w:cs="宋体"/>
                <w:b/>
                <w:color w:val="000000"/>
                <w:sz w:val="32"/>
                <w:szCs w:val="32"/>
              </w:rPr>
            </w:pPr>
          </w:p>
          <w:p w14:paraId="575A67AF">
            <w:pPr>
              <w:spacing w:after="0" w:line="192" w:lineRule="auto"/>
              <w:jc w:val="center"/>
              <w:textAlignment w:val="center"/>
              <w:rPr>
                <w:rFonts w:ascii="宋体" w:hAnsi="宋体" w:eastAsia="宋体" w:cs="宋体"/>
                <w:b/>
                <w:color w:val="000000"/>
                <w:sz w:val="32"/>
                <w:szCs w:val="32"/>
              </w:rPr>
            </w:pPr>
          </w:p>
          <w:p w14:paraId="72AC9069">
            <w:pPr>
              <w:spacing w:after="0" w:line="192" w:lineRule="auto"/>
              <w:jc w:val="center"/>
              <w:textAlignment w:val="center"/>
              <w:rPr>
                <w:rFonts w:ascii="宋体" w:hAnsi="宋体" w:eastAsia="宋体" w:cs="宋体"/>
                <w:b/>
                <w:color w:val="000000"/>
                <w:sz w:val="32"/>
                <w:szCs w:val="32"/>
              </w:rPr>
            </w:pPr>
            <w:r>
              <w:rPr>
                <w:rFonts w:hint="eastAsia" w:ascii="宋体" w:hAnsi="宋体" w:eastAsia="宋体" w:cs="宋体"/>
                <w:b/>
                <w:color w:val="000000"/>
                <w:sz w:val="32"/>
                <w:szCs w:val="32"/>
              </w:rPr>
              <w:t>山西省省级预算部门（单位）项目支出绩效目标申报表</w:t>
            </w:r>
          </w:p>
        </w:tc>
      </w:tr>
      <w:tr w14:paraId="777FF901">
        <w:tblPrEx>
          <w:tblCellMar>
            <w:top w:w="15" w:type="dxa"/>
            <w:left w:w="15" w:type="dxa"/>
            <w:bottom w:w="15" w:type="dxa"/>
            <w:right w:w="15" w:type="dxa"/>
          </w:tblCellMar>
        </w:tblPrEx>
        <w:trPr>
          <w:trHeight w:val="390" w:hRule="atLeast"/>
        </w:trPr>
        <w:tc>
          <w:tcPr>
            <w:tcW w:w="426" w:type="dxa"/>
            <w:shd w:val="clear" w:color="auto" w:fill="auto"/>
            <w:vAlign w:val="center"/>
          </w:tcPr>
          <w:p w14:paraId="356F6129">
            <w:pPr>
              <w:spacing w:line="192" w:lineRule="auto"/>
              <w:jc w:val="center"/>
              <w:rPr>
                <w:rFonts w:ascii="宋体" w:hAnsi="宋体" w:eastAsia="宋体" w:cs="宋体"/>
                <w:color w:val="000000"/>
                <w:sz w:val="16"/>
                <w:szCs w:val="16"/>
              </w:rPr>
            </w:pPr>
          </w:p>
        </w:tc>
        <w:tc>
          <w:tcPr>
            <w:tcW w:w="618" w:type="dxa"/>
            <w:shd w:val="clear" w:color="auto" w:fill="auto"/>
            <w:vAlign w:val="center"/>
          </w:tcPr>
          <w:p w14:paraId="28D414B6">
            <w:pPr>
              <w:spacing w:line="192" w:lineRule="auto"/>
              <w:jc w:val="center"/>
              <w:rPr>
                <w:rFonts w:ascii="宋体" w:hAnsi="宋体" w:eastAsia="宋体" w:cs="宋体"/>
                <w:color w:val="000000"/>
                <w:sz w:val="16"/>
                <w:szCs w:val="16"/>
              </w:rPr>
            </w:pPr>
          </w:p>
        </w:tc>
        <w:tc>
          <w:tcPr>
            <w:tcW w:w="1141" w:type="dxa"/>
            <w:shd w:val="clear" w:color="auto" w:fill="auto"/>
            <w:vAlign w:val="center"/>
          </w:tcPr>
          <w:p w14:paraId="1969B880">
            <w:pPr>
              <w:spacing w:line="192" w:lineRule="auto"/>
              <w:jc w:val="center"/>
              <w:rPr>
                <w:rFonts w:ascii="宋体" w:hAnsi="宋体" w:eastAsia="宋体" w:cs="宋体"/>
                <w:color w:val="000000"/>
                <w:sz w:val="16"/>
                <w:szCs w:val="16"/>
              </w:rPr>
            </w:pPr>
          </w:p>
        </w:tc>
        <w:tc>
          <w:tcPr>
            <w:tcW w:w="4595" w:type="dxa"/>
            <w:gridSpan w:val="3"/>
            <w:shd w:val="clear" w:color="auto" w:fill="auto"/>
          </w:tcPr>
          <w:p w14:paraId="13113299">
            <w:pPr>
              <w:spacing w:after="0" w:line="192" w:lineRule="auto"/>
              <w:jc w:val="center"/>
              <w:textAlignment w:val="top"/>
              <w:rPr>
                <w:rFonts w:ascii="宋体" w:hAnsi="宋体" w:eastAsia="宋体" w:cs="宋体"/>
                <w:color w:val="000000"/>
                <w:sz w:val="16"/>
                <w:szCs w:val="16"/>
              </w:rPr>
            </w:pPr>
            <w:r>
              <w:rPr>
                <w:rFonts w:hint="eastAsia" w:ascii="宋体" w:hAnsi="宋体" w:eastAsia="宋体" w:cs="宋体"/>
                <w:color w:val="000000"/>
                <w:sz w:val="16"/>
                <w:szCs w:val="16"/>
              </w:rPr>
              <w:t>（2022年度）</w:t>
            </w:r>
          </w:p>
        </w:tc>
        <w:tc>
          <w:tcPr>
            <w:tcW w:w="1472" w:type="dxa"/>
            <w:shd w:val="clear" w:color="auto" w:fill="auto"/>
            <w:vAlign w:val="center"/>
          </w:tcPr>
          <w:p w14:paraId="0A304499">
            <w:pPr>
              <w:spacing w:line="192" w:lineRule="auto"/>
              <w:jc w:val="center"/>
              <w:rPr>
                <w:rFonts w:ascii="宋体" w:hAnsi="宋体" w:eastAsia="宋体" w:cs="宋体"/>
                <w:color w:val="000000"/>
                <w:sz w:val="16"/>
                <w:szCs w:val="16"/>
              </w:rPr>
            </w:pPr>
          </w:p>
        </w:tc>
        <w:tc>
          <w:tcPr>
            <w:tcW w:w="1524" w:type="dxa"/>
            <w:shd w:val="clear" w:color="auto" w:fill="auto"/>
            <w:vAlign w:val="center"/>
          </w:tcPr>
          <w:p w14:paraId="5BAAF673">
            <w:pPr>
              <w:spacing w:line="192" w:lineRule="auto"/>
              <w:jc w:val="center"/>
              <w:rPr>
                <w:rFonts w:ascii="宋体" w:hAnsi="宋体" w:eastAsia="宋体" w:cs="宋体"/>
                <w:color w:val="000000"/>
                <w:sz w:val="16"/>
                <w:szCs w:val="16"/>
              </w:rPr>
            </w:pPr>
          </w:p>
        </w:tc>
      </w:tr>
      <w:tr w14:paraId="69A67C99">
        <w:tblPrEx>
          <w:tblCellMar>
            <w:top w:w="15" w:type="dxa"/>
            <w:left w:w="15" w:type="dxa"/>
            <w:bottom w:w="15" w:type="dxa"/>
            <w:right w:w="15" w:type="dxa"/>
          </w:tblCellMar>
        </w:tblPrEx>
        <w:trPr>
          <w:trHeight w:val="360" w:hRule="atLeast"/>
        </w:trPr>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9F839">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项目名称</w:t>
            </w:r>
          </w:p>
        </w:tc>
        <w:tc>
          <w:tcPr>
            <w:tcW w:w="75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34EA79">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Z警察加班补贴</w:t>
            </w:r>
          </w:p>
        </w:tc>
      </w:tr>
      <w:tr w14:paraId="472374D3">
        <w:tblPrEx>
          <w:tblCellMar>
            <w:top w:w="15" w:type="dxa"/>
            <w:left w:w="15" w:type="dxa"/>
            <w:bottom w:w="15" w:type="dxa"/>
            <w:right w:w="15" w:type="dxa"/>
          </w:tblCellMar>
        </w:tblPrEx>
        <w:trPr>
          <w:trHeight w:val="360" w:hRule="atLeast"/>
        </w:trPr>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6C859">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主管部门及代码</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78E11">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047-大同市公安局[部门]</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B915">
            <w:pPr>
              <w:spacing w:line="192" w:lineRule="auto"/>
              <w:jc w:val="center"/>
              <w:rPr>
                <w:rFonts w:ascii="宋体" w:hAnsi="宋体" w:eastAsia="宋体" w:cs="宋体"/>
                <w:color w:val="000000"/>
                <w:sz w:val="16"/>
                <w:szCs w:val="16"/>
              </w:rPr>
            </w:pPr>
          </w:p>
        </w:tc>
        <w:tc>
          <w:tcPr>
            <w:tcW w:w="2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BFA4D">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大同市公安局新荣分局</w:t>
            </w:r>
          </w:p>
        </w:tc>
      </w:tr>
      <w:tr w14:paraId="548C5299">
        <w:tblPrEx>
          <w:tblCellMar>
            <w:top w:w="15" w:type="dxa"/>
            <w:left w:w="15" w:type="dxa"/>
            <w:bottom w:w="15" w:type="dxa"/>
            <w:right w:w="15" w:type="dxa"/>
          </w:tblCellMar>
        </w:tblPrEx>
        <w:trPr>
          <w:trHeight w:val="360" w:hRule="atLeast"/>
        </w:trPr>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3A7CF">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项目属性</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42DF6">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经常性项目（长期开展）</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CEBF">
            <w:pPr>
              <w:spacing w:line="192" w:lineRule="auto"/>
              <w:jc w:val="center"/>
              <w:rPr>
                <w:rFonts w:ascii="宋体" w:hAnsi="宋体" w:eastAsia="宋体" w:cs="宋体"/>
                <w:color w:val="000000"/>
                <w:sz w:val="16"/>
                <w:szCs w:val="16"/>
              </w:rPr>
            </w:pPr>
          </w:p>
        </w:tc>
        <w:tc>
          <w:tcPr>
            <w:tcW w:w="2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223D2">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3年</w:t>
            </w:r>
          </w:p>
        </w:tc>
      </w:tr>
      <w:tr w14:paraId="6E33192C">
        <w:tblPrEx>
          <w:tblCellMar>
            <w:top w:w="15" w:type="dxa"/>
            <w:left w:w="15" w:type="dxa"/>
            <w:bottom w:w="15" w:type="dxa"/>
            <w:right w:w="15" w:type="dxa"/>
          </w:tblCellMar>
        </w:tblPrEx>
        <w:trPr>
          <w:trHeight w:val="360" w:hRule="atLeast"/>
        </w:trPr>
        <w:tc>
          <w:tcPr>
            <w:tcW w:w="21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895F2">
            <w:pPr>
              <w:spacing w:after="0" w:line="192" w:lineRule="auto"/>
              <w:jc w:val="center"/>
              <w:textAlignment w:val="center"/>
              <w:rPr>
                <w:rFonts w:hint="eastAsia" w:ascii="宋体" w:hAnsi="宋体" w:eastAsia="宋体" w:cs="宋体"/>
                <w:color w:val="000000"/>
                <w:sz w:val="16"/>
                <w:szCs w:val="16"/>
                <w:lang w:eastAsia="zh-CN"/>
              </w:rPr>
            </w:pPr>
            <w:r>
              <w:rPr>
                <w:rFonts w:hint="eastAsia" w:ascii="宋体" w:hAnsi="宋体" w:eastAsia="宋体" w:cs="宋体"/>
                <w:color w:val="000000"/>
                <w:sz w:val="16"/>
                <w:szCs w:val="16"/>
              </w:rPr>
              <w:t>项目资金</w:t>
            </w:r>
          </w:p>
          <w:p w14:paraId="1FEE0F9F">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（元）</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DDB4">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实施期资金总额：</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1A04">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3,246,000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E450">
            <w:pPr>
              <w:spacing w:line="192" w:lineRule="auto"/>
              <w:jc w:val="center"/>
              <w:rPr>
                <w:rFonts w:ascii="宋体" w:hAnsi="宋体" w:eastAsia="宋体" w:cs="宋体"/>
                <w:color w:val="000000"/>
                <w:sz w:val="16"/>
                <w:szCs w:val="16"/>
              </w:rPr>
            </w:pPr>
          </w:p>
        </w:tc>
        <w:tc>
          <w:tcPr>
            <w:tcW w:w="2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F2AB5">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1,082,000</w:t>
            </w:r>
          </w:p>
        </w:tc>
      </w:tr>
      <w:tr w14:paraId="77728B72">
        <w:tblPrEx>
          <w:tblCellMar>
            <w:top w:w="15" w:type="dxa"/>
            <w:left w:w="15" w:type="dxa"/>
            <w:bottom w:w="15" w:type="dxa"/>
            <w:right w:w="15" w:type="dxa"/>
          </w:tblCellMar>
        </w:tblPrEx>
        <w:trPr>
          <w:trHeight w:val="360" w:hRule="atLeast"/>
        </w:trPr>
        <w:tc>
          <w:tcPr>
            <w:tcW w:w="2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A58BD">
            <w:pPr>
              <w:spacing w:line="192" w:lineRule="auto"/>
              <w:jc w:val="center"/>
              <w:rPr>
                <w:rFonts w:ascii="宋体" w:hAnsi="宋体" w:eastAsia="宋体" w:cs="宋体"/>
                <w:color w:val="000000"/>
                <w:sz w:val="16"/>
                <w:szCs w:val="16"/>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F5E5">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其中：中央财政资金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4239">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0370">
            <w:pPr>
              <w:spacing w:line="192" w:lineRule="auto"/>
              <w:jc w:val="center"/>
              <w:rPr>
                <w:rFonts w:ascii="宋体" w:hAnsi="宋体" w:eastAsia="宋体" w:cs="宋体"/>
                <w:color w:val="000000"/>
                <w:sz w:val="16"/>
                <w:szCs w:val="16"/>
              </w:rPr>
            </w:pPr>
          </w:p>
        </w:tc>
        <w:tc>
          <w:tcPr>
            <w:tcW w:w="2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0B44D">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r>
      <w:tr w14:paraId="6B2DCAC3">
        <w:tblPrEx>
          <w:tblCellMar>
            <w:top w:w="15" w:type="dxa"/>
            <w:left w:w="15" w:type="dxa"/>
            <w:bottom w:w="15" w:type="dxa"/>
            <w:right w:w="15" w:type="dxa"/>
          </w:tblCellMar>
        </w:tblPrEx>
        <w:trPr>
          <w:trHeight w:val="360" w:hRule="atLeast"/>
        </w:trPr>
        <w:tc>
          <w:tcPr>
            <w:tcW w:w="2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EF689">
            <w:pPr>
              <w:spacing w:line="192" w:lineRule="auto"/>
              <w:jc w:val="center"/>
              <w:rPr>
                <w:rFonts w:ascii="宋体" w:hAnsi="宋体" w:eastAsia="宋体" w:cs="宋体"/>
                <w:color w:val="000000"/>
                <w:sz w:val="16"/>
                <w:szCs w:val="16"/>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B015">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省级财政资金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4911">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EE06">
            <w:pPr>
              <w:spacing w:line="192" w:lineRule="auto"/>
              <w:jc w:val="center"/>
              <w:rPr>
                <w:rFonts w:ascii="宋体" w:hAnsi="宋体" w:eastAsia="宋体" w:cs="宋体"/>
                <w:color w:val="000000"/>
                <w:sz w:val="16"/>
                <w:szCs w:val="16"/>
              </w:rPr>
            </w:pPr>
          </w:p>
        </w:tc>
        <w:tc>
          <w:tcPr>
            <w:tcW w:w="2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F0B7A">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r>
      <w:tr w14:paraId="0C5421ED">
        <w:tblPrEx>
          <w:tblCellMar>
            <w:top w:w="15" w:type="dxa"/>
            <w:left w:w="15" w:type="dxa"/>
            <w:bottom w:w="15" w:type="dxa"/>
            <w:right w:w="15" w:type="dxa"/>
          </w:tblCellMar>
        </w:tblPrEx>
        <w:trPr>
          <w:trHeight w:val="360" w:hRule="atLeast"/>
        </w:trPr>
        <w:tc>
          <w:tcPr>
            <w:tcW w:w="2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E46B7">
            <w:pPr>
              <w:spacing w:line="192" w:lineRule="auto"/>
              <w:jc w:val="center"/>
              <w:rPr>
                <w:rFonts w:ascii="宋体" w:hAnsi="宋体" w:eastAsia="宋体" w:cs="宋体"/>
                <w:color w:val="000000"/>
                <w:sz w:val="16"/>
                <w:szCs w:val="16"/>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B837">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市县（区）财政资金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AA44">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3,246,000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67E9">
            <w:pPr>
              <w:spacing w:line="192" w:lineRule="auto"/>
              <w:jc w:val="center"/>
              <w:rPr>
                <w:rFonts w:ascii="宋体" w:hAnsi="宋体" w:eastAsia="宋体" w:cs="宋体"/>
                <w:color w:val="000000"/>
                <w:sz w:val="16"/>
                <w:szCs w:val="16"/>
              </w:rPr>
            </w:pPr>
          </w:p>
        </w:tc>
        <w:tc>
          <w:tcPr>
            <w:tcW w:w="2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7ABD3">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1,082,000</w:t>
            </w:r>
          </w:p>
        </w:tc>
      </w:tr>
      <w:tr w14:paraId="187BA835">
        <w:tblPrEx>
          <w:tblCellMar>
            <w:top w:w="15" w:type="dxa"/>
            <w:left w:w="15" w:type="dxa"/>
            <w:bottom w:w="15" w:type="dxa"/>
            <w:right w:w="15" w:type="dxa"/>
          </w:tblCellMar>
        </w:tblPrEx>
        <w:trPr>
          <w:trHeight w:val="360" w:hRule="atLeast"/>
        </w:trPr>
        <w:tc>
          <w:tcPr>
            <w:tcW w:w="2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063CE">
            <w:pPr>
              <w:spacing w:line="192" w:lineRule="auto"/>
              <w:jc w:val="center"/>
              <w:rPr>
                <w:rFonts w:ascii="宋体" w:hAnsi="宋体" w:eastAsia="宋体" w:cs="宋体"/>
                <w:color w:val="000000"/>
                <w:sz w:val="16"/>
                <w:szCs w:val="16"/>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9ACC">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单位自筹</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BE8C">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E5DD">
            <w:pPr>
              <w:spacing w:line="192" w:lineRule="auto"/>
              <w:jc w:val="center"/>
              <w:rPr>
                <w:rFonts w:ascii="宋体" w:hAnsi="宋体" w:eastAsia="宋体" w:cs="宋体"/>
                <w:color w:val="000000"/>
                <w:sz w:val="16"/>
                <w:szCs w:val="16"/>
              </w:rPr>
            </w:pPr>
          </w:p>
        </w:tc>
        <w:tc>
          <w:tcPr>
            <w:tcW w:w="2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26E9E">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r>
      <w:tr w14:paraId="773CE0D9">
        <w:tblPrEx>
          <w:tblCellMar>
            <w:top w:w="15" w:type="dxa"/>
            <w:left w:w="15" w:type="dxa"/>
            <w:bottom w:w="15" w:type="dxa"/>
            <w:right w:w="15" w:type="dxa"/>
          </w:tblCellMar>
        </w:tblPrEx>
        <w:trPr>
          <w:trHeight w:val="360" w:hRule="atLeast"/>
        </w:trPr>
        <w:tc>
          <w:tcPr>
            <w:tcW w:w="21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80DDD">
            <w:pPr>
              <w:spacing w:line="192" w:lineRule="auto"/>
              <w:jc w:val="center"/>
              <w:rPr>
                <w:rFonts w:ascii="宋体" w:hAnsi="宋体" w:eastAsia="宋体" w:cs="宋体"/>
                <w:color w:val="000000"/>
                <w:sz w:val="16"/>
                <w:szCs w:val="16"/>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6922">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其他资金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DD07">
            <w:pPr>
              <w:spacing w:line="192" w:lineRule="auto"/>
              <w:jc w:val="center"/>
              <w:rPr>
                <w:rFonts w:ascii="宋体" w:hAnsi="宋体" w:eastAsia="宋体" w:cs="宋体"/>
                <w:color w:val="000000"/>
                <w:sz w:val="16"/>
                <w:szCs w:val="16"/>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C21A">
            <w:pPr>
              <w:spacing w:line="192" w:lineRule="auto"/>
              <w:jc w:val="center"/>
              <w:rPr>
                <w:rFonts w:ascii="宋体" w:hAnsi="宋体" w:eastAsia="宋体" w:cs="宋体"/>
                <w:color w:val="000000"/>
                <w:sz w:val="16"/>
                <w:szCs w:val="16"/>
              </w:rPr>
            </w:pPr>
          </w:p>
        </w:tc>
        <w:tc>
          <w:tcPr>
            <w:tcW w:w="2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4269A">
            <w:pPr>
              <w:spacing w:line="192" w:lineRule="auto"/>
              <w:jc w:val="center"/>
              <w:rPr>
                <w:rFonts w:ascii="宋体" w:hAnsi="宋体" w:eastAsia="宋体" w:cs="宋体"/>
                <w:color w:val="000000"/>
                <w:sz w:val="16"/>
                <w:szCs w:val="16"/>
              </w:rPr>
            </w:pPr>
          </w:p>
        </w:tc>
      </w:tr>
      <w:tr w14:paraId="061CD278">
        <w:tblPrEx>
          <w:tblCellMar>
            <w:top w:w="15" w:type="dxa"/>
            <w:left w:w="15" w:type="dxa"/>
            <w:bottom w:w="15" w:type="dxa"/>
            <w:right w:w="15" w:type="dxa"/>
          </w:tblCellMar>
        </w:tblPrEx>
        <w:trPr>
          <w:trHeight w:val="360" w:hRule="atLeast"/>
        </w:trPr>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7F6CF">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项目概况</w:t>
            </w:r>
          </w:p>
        </w:tc>
        <w:tc>
          <w:tcPr>
            <w:tcW w:w="75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4F6D87">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根据国务院规定，人民警察工作日之外工作的应当补休，不能补休的应当给予补助</w:t>
            </w:r>
          </w:p>
        </w:tc>
      </w:tr>
      <w:tr w14:paraId="5EE0409D">
        <w:tblPrEx>
          <w:tblCellMar>
            <w:top w:w="15" w:type="dxa"/>
            <w:left w:w="15" w:type="dxa"/>
            <w:bottom w:w="15" w:type="dxa"/>
            <w:right w:w="15" w:type="dxa"/>
          </w:tblCellMar>
        </w:tblPrEx>
        <w:trPr>
          <w:trHeight w:val="360" w:hRule="atLeast"/>
        </w:trPr>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4910AC">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立项依据</w:t>
            </w:r>
          </w:p>
        </w:tc>
        <w:tc>
          <w:tcPr>
            <w:tcW w:w="75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1C7829">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财政部、人社部规「2017」9号文件</w:t>
            </w:r>
          </w:p>
        </w:tc>
      </w:tr>
      <w:tr w14:paraId="3FD257C5">
        <w:tblPrEx>
          <w:tblCellMar>
            <w:top w:w="15" w:type="dxa"/>
            <w:left w:w="15" w:type="dxa"/>
            <w:bottom w:w="15" w:type="dxa"/>
            <w:right w:w="15" w:type="dxa"/>
          </w:tblCellMar>
        </w:tblPrEx>
        <w:trPr>
          <w:trHeight w:val="360" w:hRule="atLeast"/>
        </w:trPr>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298E5E">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项目设立必要性</w:t>
            </w:r>
          </w:p>
        </w:tc>
        <w:tc>
          <w:tcPr>
            <w:tcW w:w="75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1B93B4">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保障在职民警加班补助，做到全天24小时服务</w:t>
            </w:r>
          </w:p>
        </w:tc>
      </w:tr>
      <w:tr w14:paraId="60B14249">
        <w:tblPrEx>
          <w:tblCellMar>
            <w:top w:w="15" w:type="dxa"/>
            <w:left w:w="15" w:type="dxa"/>
            <w:bottom w:w="15" w:type="dxa"/>
            <w:right w:w="15" w:type="dxa"/>
          </w:tblCellMar>
        </w:tblPrEx>
        <w:trPr>
          <w:trHeight w:val="360" w:hRule="atLeast"/>
        </w:trPr>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3FB3A">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保证项目实施的制度、措施</w:t>
            </w:r>
          </w:p>
        </w:tc>
        <w:tc>
          <w:tcPr>
            <w:tcW w:w="75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86752C">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依据有关政策执行，保证专款专用，使资金落实到人</w:t>
            </w:r>
          </w:p>
        </w:tc>
      </w:tr>
      <w:tr w14:paraId="044E1A8B">
        <w:tblPrEx>
          <w:tblCellMar>
            <w:top w:w="15" w:type="dxa"/>
            <w:left w:w="15" w:type="dxa"/>
            <w:bottom w:w="15" w:type="dxa"/>
            <w:right w:w="15" w:type="dxa"/>
          </w:tblCellMar>
        </w:tblPrEx>
        <w:trPr>
          <w:trHeight w:val="360" w:hRule="atLeast"/>
        </w:trPr>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E940F">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项目实施计划</w:t>
            </w:r>
          </w:p>
        </w:tc>
        <w:tc>
          <w:tcPr>
            <w:tcW w:w="75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FA1D75">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用于在职警察加班补助</w:t>
            </w:r>
          </w:p>
        </w:tc>
      </w:tr>
      <w:tr w14:paraId="29A8B968">
        <w:tblPrEx>
          <w:tblCellMar>
            <w:top w:w="15" w:type="dxa"/>
            <w:left w:w="15" w:type="dxa"/>
            <w:bottom w:w="15" w:type="dxa"/>
            <w:right w:w="15" w:type="dxa"/>
          </w:tblCellMar>
        </w:tblPrEx>
        <w:trPr>
          <w:trHeight w:val="360" w:hRule="atLeast"/>
        </w:trPr>
        <w:tc>
          <w:tcPr>
            <w:tcW w:w="53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290715">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实施期目标</w:t>
            </w:r>
          </w:p>
        </w:tc>
        <w:tc>
          <w:tcPr>
            <w:tcW w:w="4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E679D">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年度目标</w:t>
            </w:r>
          </w:p>
        </w:tc>
      </w:tr>
      <w:tr w14:paraId="073D455C">
        <w:tblPrEx>
          <w:tblCellMar>
            <w:top w:w="15" w:type="dxa"/>
            <w:left w:w="15" w:type="dxa"/>
            <w:bottom w:w="15" w:type="dxa"/>
            <w:right w:w="15" w:type="dxa"/>
          </w:tblCellMar>
        </w:tblPrEx>
        <w:trPr>
          <w:trHeight w:val="36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63D4">
            <w:pPr>
              <w:spacing w:after="0" w:line="192" w:lineRule="auto"/>
              <w:jc w:val="center"/>
              <w:textAlignment w:val="center"/>
              <w:rPr>
                <w:rFonts w:hint="eastAsia" w:ascii="宋体" w:hAnsi="宋体" w:eastAsia="宋体" w:cs="宋体"/>
                <w:color w:val="000000"/>
                <w:sz w:val="16"/>
                <w:szCs w:val="16"/>
                <w:lang w:eastAsia="zh-CN"/>
              </w:rPr>
            </w:pPr>
            <w:r>
              <w:rPr>
                <w:rFonts w:hint="eastAsia" w:ascii="宋体" w:hAnsi="宋体" w:eastAsia="宋体" w:cs="宋体"/>
                <w:color w:val="000000"/>
                <w:sz w:val="16"/>
                <w:szCs w:val="16"/>
              </w:rPr>
              <w:t>总体</w:t>
            </w:r>
          </w:p>
          <w:p w14:paraId="67228629">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目标</w:t>
            </w:r>
          </w:p>
        </w:tc>
        <w:tc>
          <w:tcPr>
            <w:tcW w:w="4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068165">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用于在职警察加班补助，提高警察加班积极性，提高人民群众安全感</w:t>
            </w:r>
          </w:p>
        </w:tc>
        <w:tc>
          <w:tcPr>
            <w:tcW w:w="4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20D0F">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用于在职警察加班补助，提高警察加班积极性，提高人民群众安全感</w:t>
            </w:r>
          </w:p>
        </w:tc>
      </w:tr>
      <w:tr w14:paraId="0F92FAF9">
        <w:tblPrEx>
          <w:tblCellMar>
            <w:top w:w="15" w:type="dxa"/>
            <w:left w:w="15" w:type="dxa"/>
            <w:bottom w:w="15" w:type="dxa"/>
            <w:right w:w="15" w:type="dxa"/>
          </w:tblCellMar>
        </w:tblPrEx>
        <w:trPr>
          <w:trHeight w:val="360" w:hRule="atLeast"/>
        </w:trPr>
        <w:tc>
          <w:tcPr>
            <w:tcW w:w="426" w:type="dxa"/>
            <w:vMerge w:val="restart"/>
            <w:tcBorders>
              <w:top w:val="single" w:color="000000" w:sz="4" w:space="0"/>
              <w:left w:val="single" w:color="000000" w:sz="4" w:space="0"/>
              <w:right w:val="single" w:color="000000" w:sz="4" w:space="0"/>
            </w:tcBorders>
            <w:shd w:val="clear" w:color="auto" w:fill="auto"/>
            <w:textDirection w:val="tbRlV"/>
            <w:vAlign w:val="center"/>
          </w:tcPr>
          <w:p w14:paraId="55D15FA0">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绩效指标</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1157">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一级指标</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B2BF">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二级指标</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5B11">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三级指标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E464">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指标值</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20CF">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二级指标</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CB35">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三级指标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3A30">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指标值</w:t>
            </w:r>
          </w:p>
        </w:tc>
      </w:tr>
      <w:tr w14:paraId="6A24D365">
        <w:tblPrEx>
          <w:tblCellMar>
            <w:top w:w="15" w:type="dxa"/>
            <w:left w:w="15" w:type="dxa"/>
            <w:bottom w:w="15" w:type="dxa"/>
            <w:right w:w="15" w:type="dxa"/>
          </w:tblCellMar>
        </w:tblPrEx>
        <w:trPr>
          <w:trHeight w:val="360" w:hRule="atLeast"/>
        </w:trPr>
        <w:tc>
          <w:tcPr>
            <w:tcW w:w="426"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1FE8A96">
            <w:pPr>
              <w:spacing w:line="192" w:lineRule="auto"/>
              <w:jc w:val="center"/>
              <w:rPr>
                <w:rFonts w:ascii="宋体" w:hAnsi="宋体" w:eastAsia="宋体" w:cs="宋体"/>
                <w:color w:val="000000"/>
                <w:sz w:val="16"/>
                <w:szCs w:val="16"/>
              </w:rPr>
            </w:pP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088B26">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产出指标</w:t>
            </w:r>
          </w:p>
        </w:tc>
        <w:tc>
          <w:tcPr>
            <w:tcW w:w="11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CED5B">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数量指标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65248">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警察加班补贴</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0B38F">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127人</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9492A">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数量指标</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FA556">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警察加班补贴</w:t>
            </w: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53646">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127人</w:t>
            </w:r>
          </w:p>
        </w:tc>
      </w:tr>
      <w:tr w14:paraId="0A5675FD">
        <w:tblPrEx>
          <w:tblCellMar>
            <w:top w:w="15" w:type="dxa"/>
            <w:left w:w="15" w:type="dxa"/>
            <w:bottom w:w="15" w:type="dxa"/>
            <w:right w:w="15" w:type="dxa"/>
          </w:tblCellMar>
        </w:tblPrEx>
        <w:trPr>
          <w:trHeight w:val="360" w:hRule="atLeast"/>
        </w:trPr>
        <w:tc>
          <w:tcPr>
            <w:tcW w:w="426"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7699376">
            <w:pPr>
              <w:spacing w:line="192" w:lineRule="auto"/>
              <w:jc w:val="center"/>
              <w:rPr>
                <w:rFonts w:ascii="宋体" w:hAnsi="宋体" w:eastAsia="宋体" w:cs="宋体"/>
                <w:color w:val="000000"/>
                <w:sz w:val="16"/>
                <w:szCs w:val="16"/>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B34798">
            <w:pPr>
              <w:spacing w:line="192" w:lineRule="auto"/>
              <w:jc w:val="center"/>
              <w:rPr>
                <w:rFonts w:ascii="宋体" w:hAnsi="宋体" w:eastAsia="宋体" w:cs="宋体"/>
                <w:color w:val="333333"/>
                <w:sz w:val="16"/>
                <w:szCs w:val="16"/>
              </w:rPr>
            </w:pPr>
          </w:p>
        </w:tc>
        <w:tc>
          <w:tcPr>
            <w:tcW w:w="11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1172F">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质量指标</w:t>
            </w:r>
          </w:p>
        </w:tc>
        <w:tc>
          <w:tcPr>
            <w:tcW w:w="1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CB9CC">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保障警察加班补助正常发放</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C2AF3">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710元</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5CCDB">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质量指标</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C356F">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保障警察加班补助正常发放</w:t>
            </w: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76F2F">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710元</w:t>
            </w:r>
          </w:p>
        </w:tc>
      </w:tr>
      <w:tr w14:paraId="3B4DC1E9">
        <w:tblPrEx>
          <w:tblCellMar>
            <w:top w:w="15" w:type="dxa"/>
            <w:left w:w="15" w:type="dxa"/>
            <w:bottom w:w="15" w:type="dxa"/>
            <w:right w:w="15" w:type="dxa"/>
          </w:tblCellMar>
        </w:tblPrEx>
        <w:trPr>
          <w:trHeight w:val="480" w:hRule="atLeast"/>
        </w:trPr>
        <w:tc>
          <w:tcPr>
            <w:tcW w:w="426"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263E988">
            <w:pPr>
              <w:spacing w:line="192" w:lineRule="auto"/>
              <w:jc w:val="center"/>
              <w:rPr>
                <w:rFonts w:ascii="宋体" w:hAnsi="宋体" w:eastAsia="宋体" w:cs="宋体"/>
                <w:color w:val="000000"/>
                <w:sz w:val="16"/>
                <w:szCs w:val="16"/>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34E75B">
            <w:pPr>
              <w:spacing w:line="192" w:lineRule="auto"/>
              <w:jc w:val="center"/>
              <w:rPr>
                <w:rFonts w:ascii="宋体" w:hAnsi="宋体" w:eastAsia="宋体" w:cs="宋体"/>
                <w:color w:val="333333"/>
                <w:sz w:val="16"/>
                <w:szCs w:val="16"/>
              </w:rPr>
            </w:pPr>
          </w:p>
        </w:tc>
        <w:tc>
          <w:tcPr>
            <w:tcW w:w="11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2C3E5">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时效指标</w:t>
            </w:r>
          </w:p>
        </w:tc>
        <w:tc>
          <w:tcPr>
            <w:tcW w:w="1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8BA62">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警察加班补助按月及时执行上一年度的加班补贴</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44F7B">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710元</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27BA2">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时效指标</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655ED">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警察加班补助按月及时执行上一年度的加班补贴</w:t>
            </w: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F394E">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710元</w:t>
            </w:r>
          </w:p>
        </w:tc>
      </w:tr>
      <w:tr w14:paraId="7B4FD304">
        <w:tblPrEx>
          <w:tblCellMar>
            <w:top w:w="15" w:type="dxa"/>
            <w:left w:w="15" w:type="dxa"/>
            <w:bottom w:w="15" w:type="dxa"/>
            <w:right w:w="15" w:type="dxa"/>
          </w:tblCellMar>
        </w:tblPrEx>
        <w:trPr>
          <w:trHeight w:val="360" w:hRule="atLeast"/>
        </w:trPr>
        <w:tc>
          <w:tcPr>
            <w:tcW w:w="426"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7643FCF">
            <w:pPr>
              <w:spacing w:line="192" w:lineRule="auto"/>
              <w:jc w:val="center"/>
              <w:rPr>
                <w:rFonts w:ascii="宋体" w:hAnsi="宋体" w:eastAsia="宋体" w:cs="宋体"/>
                <w:color w:val="000000"/>
                <w:sz w:val="16"/>
                <w:szCs w:val="16"/>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566438">
            <w:pPr>
              <w:spacing w:line="192" w:lineRule="auto"/>
              <w:jc w:val="center"/>
              <w:rPr>
                <w:rFonts w:ascii="宋体" w:hAnsi="宋体" w:eastAsia="宋体" w:cs="宋体"/>
                <w:color w:val="333333"/>
                <w:sz w:val="16"/>
                <w:szCs w:val="16"/>
              </w:rPr>
            </w:pPr>
          </w:p>
        </w:tc>
        <w:tc>
          <w:tcPr>
            <w:tcW w:w="11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F80ED">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成本指标</w:t>
            </w:r>
          </w:p>
        </w:tc>
        <w:tc>
          <w:tcPr>
            <w:tcW w:w="1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04EBE">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115人警察加班补贴</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6924E">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1082040元</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A483D">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成本指标</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F3B39">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115人警察加班补贴</w:t>
            </w: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E2823">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1082040元</w:t>
            </w:r>
          </w:p>
        </w:tc>
      </w:tr>
      <w:tr w14:paraId="028FCAC0">
        <w:tblPrEx>
          <w:tblCellMar>
            <w:top w:w="15" w:type="dxa"/>
            <w:left w:w="15" w:type="dxa"/>
            <w:bottom w:w="15" w:type="dxa"/>
            <w:right w:w="15" w:type="dxa"/>
          </w:tblCellMar>
        </w:tblPrEx>
        <w:trPr>
          <w:trHeight w:val="360" w:hRule="atLeast"/>
        </w:trPr>
        <w:tc>
          <w:tcPr>
            <w:tcW w:w="426"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3BEB3C3">
            <w:pPr>
              <w:spacing w:line="192" w:lineRule="auto"/>
              <w:jc w:val="center"/>
              <w:rPr>
                <w:rFonts w:ascii="宋体" w:hAnsi="宋体" w:eastAsia="宋体" w:cs="宋体"/>
                <w:color w:val="000000"/>
                <w:sz w:val="16"/>
                <w:szCs w:val="16"/>
              </w:rPr>
            </w:pPr>
          </w:p>
        </w:tc>
        <w:tc>
          <w:tcPr>
            <w:tcW w:w="6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5B9B5B">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效益指标</w:t>
            </w:r>
          </w:p>
        </w:tc>
        <w:tc>
          <w:tcPr>
            <w:tcW w:w="11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007CC">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经济效益指标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EB014">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警察加班补贴</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F4F0B">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1082040元</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15ED6">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经济效益指标</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243A2">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警察加班补贴</w:t>
            </w: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7AB90">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1082040元</w:t>
            </w:r>
          </w:p>
        </w:tc>
      </w:tr>
      <w:tr w14:paraId="4F5FD303">
        <w:tblPrEx>
          <w:tblCellMar>
            <w:top w:w="15" w:type="dxa"/>
            <w:left w:w="15" w:type="dxa"/>
            <w:bottom w:w="15" w:type="dxa"/>
            <w:right w:w="15" w:type="dxa"/>
          </w:tblCellMar>
        </w:tblPrEx>
        <w:trPr>
          <w:trHeight w:val="360" w:hRule="atLeast"/>
        </w:trPr>
        <w:tc>
          <w:tcPr>
            <w:tcW w:w="426"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1D67F7F">
            <w:pPr>
              <w:spacing w:line="192" w:lineRule="auto"/>
              <w:jc w:val="center"/>
              <w:rPr>
                <w:rFonts w:ascii="宋体" w:hAnsi="宋体" w:eastAsia="宋体" w:cs="宋体"/>
                <w:color w:val="000000"/>
                <w:sz w:val="16"/>
                <w:szCs w:val="16"/>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DB85B4">
            <w:pPr>
              <w:spacing w:line="192" w:lineRule="auto"/>
              <w:jc w:val="center"/>
              <w:rPr>
                <w:rFonts w:ascii="宋体" w:hAnsi="宋体" w:eastAsia="宋体" w:cs="宋体"/>
                <w:color w:val="333333"/>
                <w:sz w:val="16"/>
                <w:szCs w:val="16"/>
              </w:rPr>
            </w:pPr>
          </w:p>
        </w:tc>
        <w:tc>
          <w:tcPr>
            <w:tcW w:w="11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5C846">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社会效益指标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552AC">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人民群众满意度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7BE75">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提高99%</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92964">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社会效益指标</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30B14">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人民群众满意度</w:t>
            </w: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31D05">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提高99%</w:t>
            </w:r>
          </w:p>
        </w:tc>
      </w:tr>
      <w:tr w14:paraId="0D07D3C3">
        <w:tblPrEx>
          <w:tblCellMar>
            <w:top w:w="15" w:type="dxa"/>
            <w:left w:w="15" w:type="dxa"/>
            <w:bottom w:w="15" w:type="dxa"/>
            <w:right w:w="15" w:type="dxa"/>
          </w:tblCellMar>
        </w:tblPrEx>
        <w:trPr>
          <w:trHeight w:val="360" w:hRule="atLeast"/>
        </w:trPr>
        <w:tc>
          <w:tcPr>
            <w:tcW w:w="426"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8EEB253">
            <w:pPr>
              <w:spacing w:line="192" w:lineRule="auto"/>
              <w:jc w:val="center"/>
              <w:rPr>
                <w:rFonts w:ascii="宋体" w:hAnsi="宋体" w:eastAsia="宋体" w:cs="宋体"/>
                <w:color w:val="000000"/>
                <w:sz w:val="16"/>
                <w:szCs w:val="16"/>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A0DFC6">
            <w:pPr>
              <w:spacing w:line="192" w:lineRule="auto"/>
              <w:jc w:val="center"/>
              <w:rPr>
                <w:rFonts w:ascii="宋体" w:hAnsi="宋体" w:eastAsia="宋体" w:cs="宋体"/>
                <w:color w:val="333333"/>
                <w:sz w:val="16"/>
                <w:szCs w:val="16"/>
              </w:rPr>
            </w:pPr>
          </w:p>
        </w:tc>
        <w:tc>
          <w:tcPr>
            <w:tcW w:w="11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59C5B">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生态效益指标</w:t>
            </w:r>
          </w:p>
        </w:tc>
        <w:tc>
          <w:tcPr>
            <w:tcW w:w="1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035E0">
            <w:pPr>
              <w:spacing w:line="192" w:lineRule="auto"/>
              <w:jc w:val="center"/>
              <w:rPr>
                <w:rFonts w:ascii="宋体" w:hAnsi="宋体" w:eastAsia="宋体" w:cs="宋体"/>
                <w:color w:val="333333"/>
                <w:sz w:val="16"/>
                <w:szCs w:val="16"/>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5D338">
            <w:pPr>
              <w:spacing w:line="192" w:lineRule="auto"/>
              <w:jc w:val="center"/>
              <w:rPr>
                <w:rFonts w:ascii="宋体" w:hAnsi="宋体" w:eastAsia="宋体" w:cs="宋体"/>
                <w:color w:val="333333"/>
                <w:sz w:val="16"/>
                <w:szCs w:val="16"/>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24204">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生态效益指标</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572DB">
            <w:pPr>
              <w:spacing w:line="192" w:lineRule="auto"/>
              <w:jc w:val="center"/>
              <w:rPr>
                <w:rFonts w:ascii="宋体" w:hAnsi="宋体" w:eastAsia="宋体" w:cs="宋体"/>
                <w:color w:val="333333"/>
                <w:sz w:val="16"/>
                <w:szCs w:val="16"/>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0F017">
            <w:pPr>
              <w:spacing w:line="192" w:lineRule="auto"/>
              <w:jc w:val="center"/>
              <w:rPr>
                <w:rFonts w:ascii="宋体" w:hAnsi="宋体" w:eastAsia="宋体" w:cs="宋体"/>
                <w:color w:val="333333"/>
                <w:sz w:val="16"/>
                <w:szCs w:val="16"/>
              </w:rPr>
            </w:pPr>
          </w:p>
        </w:tc>
      </w:tr>
      <w:tr w14:paraId="1AC3827E">
        <w:tblPrEx>
          <w:tblCellMar>
            <w:top w:w="15" w:type="dxa"/>
            <w:left w:w="15" w:type="dxa"/>
            <w:bottom w:w="15" w:type="dxa"/>
            <w:right w:w="15" w:type="dxa"/>
          </w:tblCellMar>
        </w:tblPrEx>
        <w:trPr>
          <w:trHeight w:val="360" w:hRule="atLeast"/>
        </w:trPr>
        <w:tc>
          <w:tcPr>
            <w:tcW w:w="426"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EB10A94">
            <w:pPr>
              <w:spacing w:line="192" w:lineRule="auto"/>
              <w:jc w:val="center"/>
              <w:rPr>
                <w:rFonts w:ascii="宋体" w:hAnsi="宋体" w:eastAsia="宋体" w:cs="宋体"/>
                <w:color w:val="000000"/>
                <w:sz w:val="16"/>
                <w:szCs w:val="16"/>
              </w:rPr>
            </w:pPr>
          </w:p>
        </w:tc>
        <w:tc>
          <w:tcPr>
            <w:tcW w:w="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102E5E">
            <w:pPr>
              <w:spacing w:line="192" w:lineRule="auto"/>
              <w:jc w:val="center"/>
              <w:rPr>
                <w:rFonts w:ascii="宋体" w:hAnsi="宋体" w:eastAsia="宋体" w:cs="宋体"/>
                <w:color w:val="333333"/>
                <w:sz w:val="16"/>
                <w:szCs w:val="16"/>
              </w:rPr>
            </w:pPr>
          </w:p>
        </w:tc>
        <w:tc>
          <w:tcPr>
            <w:tcW w:w="11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1D0FF">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可持续影响指标</w:t>
            </w:r>
          </w:p>
        </w:tc>
        <w:tc>
          <w:tcPr>
            <w:tcW w:w="1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211C6">
            <w:pPr>
              <w:spacing w:line="192" w:lineRule="auto"/>
              <w:jc w:val="center"/>
              <w:rPr>
                <w:rFonts w:ascii="宋体" w:hAnsi="宋体" w:eastAsia="宋体" w:cs="宋体"/>
                <w:color w:val="333333"/>
                <w:sz w:val="16"/>
                <w:szCs w:val="16"/>
              </w:rPr>
            </w:pP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C2F6A">
            <w:pPr>
              <w:spacing w:line="192" w:lineRule="auto"/>
              <w:jc w:val="center"/>
              <w:rPr>
                <w:rFonts w:ascii="宋体" w:hAnsi="宋体" w:eastAsia="宋体" w:cs="宋体"/>
                <w:color w:val="333333"/>
                <w:sz w:val="16"/>
                <w:szCs w:val="16"/>
              </w:rPr>
            </w:pP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677E4">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可持续影响指标</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78BF8">
            <w:pPr>
              <w:spacing w:line="192" w:lineRule="auto"/>
              <w:jc w:val="center"/>
              <w:rPr>
                <w:rFonts w:ascii="宋体" w:hAnsi="宋体" w:eastAsia="宋体" w:cs="宋体"/>
                <w:color w:val="333333"/>
                <w:sz w:val="16"/>
                <w:szCs w:val="16"/>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A38B0">
            <w:pPr>
              <w:spacing w:line="192" w:lineRule="auto"/>
              <w:jc w:val="center"/>
              <w:rPr>
                <w:rFonts w:ascii="宋体" w:hAnsi="宋体" w:eastAsia="宋体" w:cs="宋体"/>
                <w:color w:val="333333"/>
                <w:sz w:val="16"/>
                <w:szCs w:val="16"/>
              </w:rPr>
            </w:pPr>
          </w:p>
        </w:tc>
      </w:tr>
      <w:tr w14:paraId="0076B05C">
        <w:tblPrEx>
          <w:tblCellMar>
            <w:top w:w="15" w:type="dxa"/>
            <w:left w:w="15" w:type="dxa"/>
            <w:bottom w:w="15" w:type="dxa"/>
            <w:right w:w="15" w:type="dxa"/>
          </w:tblCellMar>
        </w:tblPrEx>
        <w:trPr>
          <w:trHeight w:val="360" w:hRule="atLeast"/>
        </w:trPr>
        <w:tc>
          <w:tcPr>
            <w:tcW w:w="426"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5B57830">
            <w:pPr>
              <w:spacing w:line="192" w:lineRule="auto"/>
              <w:jc w:val="center"/>
              <w:rPr>
                <w:rFonts w:ascii="宋体" w:hAnsi="宋体" w:eastAsia="宋体" w:cs="宋体"/>
                <w:color w:val="000000"/>
                <w:sz w:val="16"/>
                <w:szCs w:val="16"/>
              </w:rPr>
            </w:pP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B245E">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满意度指标</w:t>
            </w:r>
          </w:p>
        </w:tc>
        <w:tc>
          <w:tcPr>
            <w:tcW w:w="11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589C3">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服务对象满意度指标</w:t>
            </w:r>
          </w:p>
        </w:tc>
        <w:tc>
          <w:tcPr>
            <w:tcW w:w="15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23DE5">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警察满意度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B47A6">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提高99%</w:t>
            </w:r>
          </w:p>
        </w:tc>
        <w:tc>
          <w:tcPr>
            <w:tcW w:w="13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6D5AD">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服务对象满意度指标</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BBB65">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警察满意度</w:t>
            </w: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F1867">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提高99%</w:t>
            </w:r>
          </w:p>
        </w:tc>
      </w:tr>
      <w:tr w14:paraId="635D1FA7">
        <w:tblPrEx>
          <w:tblCellMar>
            <w:top w:w="15" w:type="dxa"/>
            <w:left w:w="15" w:type="dxa"/>
            <w:bottom w:w="15" w:type="dxa"/>
            <w:right w:w="15" w:type="dxa"/>
          </w:tblCellMar>
        </w:tblPrEx>
        <w:trPr>
          <w:trHeight w:val="81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018D">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负责人：</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511F">
            <w:pPr>
              <w:spacing w:line="192" w:lineRule="auto"/>
              <w:jc w:val="center"/>
              <w:rPr>
                <w:rFonts w:ascii="宋体" w:hAnsi="宋体" w:eastAsia="宋体" w:cs="宋体"/>
                <w:color w:val="000000"/>
                <w:sz w:val="16"/>
                <w:szCs w:val="16"/>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E96D">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经办人：</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A812">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陈铭</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A53B">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联系电话：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A035">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13835239677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FA7D">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填报日期：</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D795">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20211121201154</w:t>
            </w:r>
          </w:p>
        </w:tc>
      </w:tr>
    </w:tbl>
    <w:p w14:paraId="350CA111">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p>
    <w:tbl>
      <w:tblPr>
        <w:tblStyle w:val="5"/>
        <w:tblpPr w:leftFromText="180" w:rightFromText="180" w:vertAnchor="text" w:horzAnchor="page" w:tblpX="1146" w:tblpY="306"/>
        <w:tblOverlap w:val="never"/>
        <w:tblW w:w="9776" w:type="dxa"/>
        <w:tblInd w:w="0" w:type="dxa"/>
        <w:tblLayout w:type="fixed"/>
        <w:tblCellMar>
          <w:top w:w="15" w:type="dxa"/>
          <w:left w:w="15" w:type="dxa"/>
          <w:bottom w:w="15" w:type="dxa"/>
          <w:right w:w="15" w:type="dxa"/>
        </w:tblCellMar>
      </w:tblPr>
      <w:tblGrid>
        <w:gridCol w:w="490"/>
        <w:gridCol w:w="986"/>
        <w:gridCol w:w="1327"/>
        <w:gridCol w:w="1366"/>
        <w:gridCol w:w="1380"/>
        <w:gridCol w:w="1434"/>
        <w:gridCol w:w="1367"/>
        <w:gridCol w:w="1426"/>
      </w:tblGrid>
      <w:tr w14:paraId="57C12205">
        <w:tblPrEx>
          <w:tblCellMar>
            <w:top w:w="15" w:type="dxa"/>
            <w:left w:w="15" w:type="dxa"/>
            <w:bottom w:w="15" w:type="dxa"/>
            <w:right w:w="15" w:type="dxa"/>
          </w:tblCellMar>
        </w:tblPrEx>
        <w:trPr>
          <w:trHeight w:val="960" w:hRule="atLeast"/>
        </w:trPr>
        <w:tc>
          <w:tcPr>
            <w:tcW w:w="9776" w:type="dxa"/>
            <w:gridSpan w:val="8"/>
            <w:shd w:val="clear" w:color="auto" w:fill="auto"/>
            <w:vAlign w:val="center"/>
          </w:tcPr>
          <w:p w14:paraId="4A8E8652">
            <w:pPr>
              <w:spacing w:after="0" w:line="192" w:lineRule="auto"/>
              <w:jc w:val="center"/>
              <w:textAlignment w:val="center"/>
              <w:rPr>
                <w:rFonts w:ascii="宋体" w:hAnsi="宋体" w:eastAsia="宋体" w:cs="宋体"/>
                <w:b/>
                <w:color w:val="000000"/>
                <w:sz w:val="32"/>
                <w:szCs w:val="32"/>
              </w:rPr>
            </w:pPr>
            <w:r>
              <w:rPr>
                <w:rFonts w:hint="eastAsia" w:ascii="宋体" w:hAnsi="宋体" w:eastAsia="宋体" w:cs="宋体"/>
                <w:b/>
                <w:color w:val="000000"/>
                <w:sz w:val="32"/>
                <w:szCs w:val="32"/>
              </w:rPr>
              <w:t>山西省省级预算部门（单位）项目支出绩效目标申报表</w:t>
            </w:r>
          </w:p>
        </w:tc>
      </w:tr>
      <w:tr w14:paraId="65E4800C">
        <w:tblPrEx>
          <w:tblCellMar>
            <w:top w:w="15" w:type="dxa"/>
            <w:left w:w="15" w:type="dxa"/>
            <w:bottom w:w="15" w:type="dxa"/>
            <w:right w:w="15" w:type="dxa"/>
          </w:tblCellMar>
        </w:tblPrEx>
        <w:trPr>
          <w:trHeight w:val="360" w:hRule="atLeast"/>
        </w:trPr>
        <w:tc>
          <w:tcPr>
            <w:tcW w:w="490" w:type="dxa"/>
            <w:shd w:val="clear" w:color="auto" w:fill="auto"/>
            <w:vAlign w:val="center"/>
          </w:tcPr>
          <w:p w14:paraId="2CC9D569">
            <w:pPr>
              <w:spacing w:line="192" w:lineRule="auto"/>
              <w:jc w:val="center"/>
              <w:rPr>
                <w:rFonts w:ascii="宋体" w:hAnsi="宋体" w:eastAsia="宋体" w:cs="宋体"/>
                <w:color w:val="000000"/>
                <w:sz w:val="16"/>
                <w:szCs w:val="16"/>
              </w:rPr>
            </w:pPr>
          </w:p>
        </w:tc>
        <w:tc>
          <w:tcPr>
            <w:tcW w:w="986" w:type="dxa"/>
            <w:shd w:val="clear" w:color="auto" w:fill="auto"/>
            <w:vAlign w:val="center"/>
          </w:tcPr>
          <w:p w14:paraId="7A21122E">
            <w:pPr>
              <w:spacing w:line="192" w:lineRule="auto"/>
              <w:jc w:val="center"/>
              <w:rPr>
                <w:rFonts w:ascii="宋体" w:hAnsi="宋体" w:eastAsia="宋体" w:cs="宋体"/>
                <w:color w:val="000000"/>
                <w:sz w:val="16"/>
                <w:szCs w:val="16"/>
              </w:rPr>
            </w:pPr>
          </w:p>
        </w:tc>
        <w:tc>
          <w:tcPr>
            <w:tcW w:w="1327" w:type="dxa"/>
            <w:shd w:val="clear" w:color="auto" w:fill="auto"/>
            <w:vAlign w:val="center"/>
          </w:tcPr>
          <w:p w14:paraId="74094C29">
            <w:pPr>
              <w:spacing w:line="192" w:lineRule="auto"/>
              <w:jc w:val="center"/>
              <w:rPr>
                <w:rFonts w:ascii="宋体" w:hAnsi="宋体" w:eastAsia="宋体" w:cs="宋体"/>
                <w:color w:val="000000"/>
                <w:sz w:val="16"/>
                <w:szCs w:val="16"/>
              </w:rPr>
            </w:pPr>
          </w:p>
        </w:tc>
        <w:tc>
          <w:tcPr>
            <w:tcW w:w="4180" w:type="dxa"/>
            <w:gridSpan w:val="3"/>
            <w:shd w:val="clear" w:color="auto" w:fill="auto"/>
          </w:tcPr>
          <w:p w14:paraId="17F0E739">
            <w:pPr>
              <w:spacing w:after="0" w:line="192" w:lineRule="auto"/>
              <w:jc w:val="center"/>
              <w:textAlignment w:val="top"/>
              <w:rPr>
                <w:rFonts w:ascii="宋体" w:hAnsi="宋体" w:eastAsia="宋体" w:cs="宋体"/>
                <w:color w:val="000000"/>
                <w:sz w:val="16"/>
                <w:szCs w:val="16"/>
              </w:rPr>
            </w:pPr>
            <w:r>
              <w:rPr>
                <w:rFonts w:hint="eastAsia" w:ascii="宋体" w:hAnsi="宋体" w:eastAsia="宋体" w:cs="宋体"/>
                <w:color w:val="000000"/>
                <w:sz w:val="16"/>
                <w:szCs w:val="16"/>
              </w:rPr>
              <w:t>（2022年度）</w:t>
            </w:r>
          </w:p>
        </w:tc>
        <w:tc>
          <w:tcPr>
            <w:tcW w:w="1367" w:type="dxa"/>
            <w:shd w:val="clear" w:color="auto" w:fill="auto"/>
            <w:vAlign w:val="center"/>
          </w:tcPr>
          <w:p w14:paraId="39704909">
            <w:pPr>
              <w:spacing w:line="192" w:lineRule="auto"/>
              <w:jc w:val="center"/>
              <w:rPr>
                <w:rFonts w:ascii="宋体" w:hAnsi="宋体" w:eastAsia="宋体" w:cs="宋体"/>
                <w:color w:val="000000"/>
                <w:sz w:val="16"/>
                <w:szCs w:val="16"/>
              </w:rPr>
            </w:pPr>
          </w:p>
        </w:tc>
        <w:tc>
          <w:tcPr>
            <w:tcW w:w="1426" w:type="dxa"/>
            <w:shd w:val="clear" w:color="auto" w:fill="auto"/>
            <w:vAlign w:val="center"/>
          </w:tcPr>
          <w:p w14:paraId="791B9240">
            <w:pPr>
              <w:spacing w:line="192" w:lineRule="auto"/>
              <w:jc w:val="center"/>
              <w:rPr>
                <w:rFonts w:ascii="宋体" w:hAnsi="宋体" w:eastAsia="宋体" w:cs="宋体"/>
                <w:color w:val="000000"/>
                <w:sz w:val="16"/>
                <w:szCs w:val="16"/>
              </w:rPr>
            </w:pPr>
          </w:p>
        </w:tc>
      </w:tr>
      <w:tr w14:paraId="2A538E13">
        <w:tblPrEx>
          <w:tblCellMar>
            <w:top w:w="15" w:type="dxa"/>
            <w:left w:w="15" w:type="dxa"/>
            <w:bottom w:w="15" w:type="dxa"/>
            <w:right w:w="15" w:type="dxa"/>
          </w:tblCellMar>
        </w:tblPrEx>
        <w:trPr>
          <w:trHeight w:val="360" w:hRule="atLeast"/>
        </w:trPr>
        <w:tc>
          <w:tcPr>
            <w:tcW w:w="2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0C1B4">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项目名称</w:t>
            </w:r>
          </w:p>
        </w:tc>
        <w:tc>
          <w:tcPr>
            <w:tcW w:w="69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0EEE47">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Z居民身份证工本费</w:t>
            </w:r>
          </w:p>
        </w:tc>
      </w:tr>
      <w:tr w14:paraId="481F59CC">
        <w:tblPrEx>
          <w:tblCellMar>
            <w:top w:w="15" w:type="dxa"/>
            <w:left w:w="15" w:type="dxa"/>
            <w:bottom w:w="15" w:type="dxa"/>
            <w:right w:w="15" w:type="dxa"/>
          </w:tblCellMar>
        </w:tblPrEx>
        <w:trPr>
          <w:trHeight w:val="360" w:hRule="atLeast"/>
        </w:trPr>
        <w:tc>
          <w:tcPr>
            <w:tcW w:w="2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F9D8E7">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主管部门及代码</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02EDA">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047-大同市公安局[部门]</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B4CE">
            <w:pPr>
              <w:spacing w:line="192" w:lineRule="auto"/>
              <w:jc w:val="center"/>
              <w:rPr>
                <w:rFonts w:ascii="宋体" w:hAnsi="宋体" w:eastAsia="宋体" w:cs="宋体"/>
                <w:color w:val="000000"/>
                <w:sz w:val="16"/>
                <w:szCs w:val="16"/>
              </w:rPr>
            </w:pP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1D74E">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大同市公安局新荣分局</w:t>
            </w:r>
          </w:p>
        </w:tc>
      </w:tr>
      <w:tr w14:paraId="2EEAD92A">
        <w:tblPrEx>
          <w:tblCellMar>
            <w:top w:w="15" w:type="dxa"/>
            <w:left w:w="15" w:type="dxa"/>
            <w:bottom w:w="15" w:type="dxa"/>
            <w:right w:w="15" w:type="dxa"/>
          </w:tblCellMar>
        </w:tblPrEx>
        <w:trPr>
          <w:trHeight w:val="360" w:hRule="atLeast"/>
        </w:trPr>
        <w:tc>
          <w:tcPr>
            <w:tcW w:w="2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60C1B">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项目属性</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8D908">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经常性项目（长期开展）</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46F5">
            <w:pPr>
              <w:spacing w:line="192" w:lineRule="auto"/>
              <w:jc w:val="center"/>
              <w:rPr>
                <w:rFonts w:ascii="宋体" w:hAnsi="宋体" w:eastAsia="宋体" w:cs="宋体"/>
                <w:color w:val="000000"/>
                <w:sz w:val="16"/>
                <w:szCs w:val="16"/>
              </w:rPr>
            </w:pP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8DEB0">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3年</w:t>
            </w:r>
          </w:p>
        </w:tc>
      </w:tr>
      <w:tr w14:paraId="08CB16E9">
        <w:tblPrEx>
          <w:tblCellMar>
            <w:top w:w="15" w:type="dxa"/>
            <w:left w:w="15" w:type="dxa"/>
            <w:bottom w:w="15" w:type="dxa"/>
            <w:right w:w="15" w:type="dxa"/>
          </w:tblCellMar>
        </w:tblPrEx>
        <w:trPr>
          <w:trHeight w:val="360" w:hRule="atLeast"/>
        </w:trPr>
        <w:tc>
          <w:tcPr>
            <w:tcW w:w="280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C4C1A">
            <w:pPr>
              <w:spacing w:after="0" w:line="192" w:lineRule="auto"/>
              <w:jc w:val="center"/>
              <w:textAlignment w:val="center"/>
              <w:rPr>
                <w:rFonts w:hint="eastAsia" w:ascii="宋体" w:hAnsi="宋体" w:eastAsia="宋体" w:cs="宋体"/>
                <w:color w:val="000000"/>
                <w:sz w:val="16"/>
                <w:szCs w:val="16"/>
                <w:lang w:eastAsia="zh-CN"/>
              </w:rPr>
            </w:pPr>
            <w:r>
              <w:rPr>
                <w:rFonts w:hint="eastAsia" w:ascii="宋体" w:hAnsi="宋体" w:eastAsia="宋体" w:cs="宋体"/>
                <w:color w:val="000000"/>
                <w:sz w:val="16"/>
                <w:szCs w:val="16"/>
              </w:rPr>
              <w:t>项目资金</w:t>
            </w:r>
          </w:p>
          <w:p w14:paraId="6B4AFF77">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5ADA">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实施期资金总额：</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F3A2">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36,000</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B5E7">
            <w:pPr>
              <w:spacing w:line="192" w:lineRule="auto"/>
              <w:jc w:val="center"/>
              <w:rPr>
                <w:rFonts w:ascii="宋体" w:hAnsi="宋体" w:eastAsia="宋体" w:cs="宋体"/>
                <w:color w:val="000000"/>
                <w:sz w:val="16"/>
                <w:szCs w:val="16"/>
              </w:rPr>
            </w:pP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69554">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12,000</w:t>
            </w:r>
          </w:p>
        </w:tc>
      </w:tr>
      <w:tr w14:paraId="03D62457">
        <w:tblPrEx>
          <w:tblCellMar>
            <w:top w:w="15" w:type="dxa"/>
            <w:left w:w="15" w:type="dxa"/>
            <w:bottom w:w="15" w:type="dxa"/>
            <w:right w:w="15" w:type="dxa"/>
          </w:tblCellMar>
        </w:tblPrEx>
        <w:trPr>
          <w:trHeight w:val="360" w:hRule="atLeast"/>
        </w:trPr>
        <w:tc>
          <w:tcPr>
            <w:tcW w:w="2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3CD13">
            <w:pPr>
              <w:spacing w:line="192" w:lineRule="auto"/>
              <w:jc w:val="center"/>
              <w:rPr>
                <w:rFonts w:ascii="宋体" w:hAnsi="宋体" w:eastAsia="宋体" w:cs="宋体"/>
                <w:color w:val="000000"/>
                <w:sz w:val="16"/>
                <w:szCs w:val="16"/>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C421">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其中：中央财政资金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9F64">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6C7D">
            <w:pPr>
              <w:spacing w:line="192" w:lineRule="auto"/>
              <w:jc w:val="center"/>
              <w:rPr>
                <w:rFonts w:ascii="宋体" w:hAnsi="宋体" w:eastAsia="宋体" w:cs="宋体"/>
                <w:color w:val="000000"/>
                <w:sz w:val="16"/>
                <w:szCs w:val="16"/>
              </w:rPr>
            </w:pP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A05DB">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r>
      <w:tr w14:paraId="46323970">
        <w:tblPrEx>
          <w:tblCellMar>
            <w:top w:w="15" w:type="dxa"/>
            <w:left w:w="15" w:type="dxa"/>
            <w:bottom w:w="15" w:type="dxa"/>
            <w:right w:w="15" w:type="dxa"/>
          </w:tblCellMar>
        </w:tblPrEx>
        <w:trPr>
          <w:trHeight w:val="360" w:hRule="atLeast"/>
        </w:trPr>
        <w:tc>
          <w:tcPr>
            <w:tcW w:w="2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1D392">
            <w:pPr>
              <w:spacing w:line="192" w:lineRule="auto"/>
              <w:jc w:val="center"/>
              <w:rPr>
                <w:rFonts w:ascii="宋体" w:hAnsi="宋体" w:eastAsia="宋体" w:cs="宋体"/>
                <w:color w:val="000000"/>
                <w:sz w:val="16"/>
                <w:szCs w:val="16"/>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9FDD">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省级财政资金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748A">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A0E4">
            <w:pPr>
              <w:spacing w:line="192" w:lineRule="auto"/>
              <w:jc w:val="center"/>
              <w:rPr>
                <w:rFonts w:ascii="宋体" w:hAnsi="宋体" w:eastAsia="宋体" w:cs="宋体"/>
                <w:color w:val="000000"/>
                <w:sz w:val="16"/>
                <w:szCs w:val="16"/>
              </w:rPr>
            </w:pP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D609D">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r>
      <w:tr w14:paraId="02D716AC">
        <w:tblPrEx>
          <w:tblCellMar>
            <w:top w:w="15" w:type="dxa"/>
            <w:left w:w="15" w:type="dxa"/>
            <w:bottom w:w="15" w:type="dxa"/>
            <w:right w:w="15" w:type="dxa"/>
          </w:tblCellMar>
        </w:tblPrEx>
        <w:trPr>
          <w:trHeight w:val="615" w:hRule="atLeast"/>
        </w:trPr>
        <w:tc>
          <w:tcPr>
            <w:tcW w:w="2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5FE97">
            <w:pPr>
              <w:spacing w:line="192" w:lineRule="auto"/>
              <w:jc w:val="center"/>
              <w:rPr>
                <w:rFonts w:ascii="宋体" w:hAnsi="宋体" w:eastAsia="宋体" w:cs="宋体"/>
                <w:color w:val="000000"/>
                <w:sz w:val="16"/>
                <w:szCs w:val="16"/>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4826">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市县（区）财政资金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D715">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36,000</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8529">
            <w:pPr>
              <w:spacing w:line="192" w:lineRule="auto"/>
              <w:jc w:val="center"/>
              <w:rPr>
                <w:rFonts w:ascii="宋体" w:hAnsi="宋体" w:eastAsia="宋体" w:cs="宋体"/>
                <w:color w:val="000000"/>
                <w:sz w:val="16"/>
                <w:szCs w:val="16"/>
              </w:rPr>
            </w:pP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12EBF">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12,000</w:t>
            </w:r>
          </w:p>
        </w:tc>
      </w:tr>
      <w:tr w14:paraId="7EBE660A">
        <w:tblPrEx>
          <w:tblCellMar>
            <w:top w:w="15" w:type="dxa"/>
            <w:left w:w="15" w:type="dxa"/>
            <w:bottom w:w="15" w:type="dxa"/>
            <w:right w:w="15" w:type="dxa"/>
          </w:tblCellMar>
        </w:tblPrEx>
        <w:trPr>
          <w:trHeight w:val="360" w:hRule="atLeast"/>
        </w:trPr>
        <w:tc>
          <w:tcPr>
            <w:tcW w:w="2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810C6">
            <w:pPr>
              <w:spacing w:line="192" w:lineRule="auto"/>
              <w:jc w:val="center"/>
              <w:rPr>
                <w:rFonts w:ascii="宋体" w:hAnsi="宋体" w:eastAsia="宋体" w:cs="宋体"/>
                <w:color w:val="000000"/>
                <w:sz w:val="16"/>
                <w:szCs w:val="16"/>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B066">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单位自筹</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03FB">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64D1">
            <w:pPr>
              <w:spacing w:line="192" w:lineRule="auto"/>
              <w:jc w:val="center"/>
              <w:rPr>
                <w:rFonts w:ascii="宋体" w:hAnsi="宋体" w:eastAsia="宋体" w:cs="宋体"/>
                <w:color w:val="000000"/>
                <w:sz w:val="16"/>
                <w:szCs w:val="16"/>
              </w:rPr>
            </w:pP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E1CC5">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r>
      <w:tr w14:paraId="470C6BA0">
        <w:tblPrEx>
          <w:tblCellMar>
            <w:top w:w="15" w:type="dxa"/>
            <w:left w:w="15" w:type="dxa"/>
            <w:bottom w:w="15" w:type="dxa"/>
            <w:right w:w="15" w:type="dxa"/>
          </w:tblCellMar>
        </w:tblPrEx>
        <w:trPr>
          <w:trHeight w:val="360" w:hRule="atLeast"/>
        </w:trPr>
        <w:tc>
          <w:tcPr>
            <w:tcW w:w="28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DF05C">
            <w:pPr>
              <w:spacing w:line="192" w:lineRule="auto"/>
              <w:jc w:val="center"/>
              <w:rPr>
                <w:rFonts w:ascii="宋体" w:hAnsi="宋体" w:eastAsia="宋体" w:cs="宋体"/>
                <w:color w:val="000000"/>
                <w:sz w:val="16"/>
                <w:szCs w:val="16"/>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50BD">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其他资金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6F0D">
            <w:pPr>
              <w:spacing w:line="192" w:lineRule="auto"/>
              <w:jc w:val="center"/>
              <w:rPr>
                <w:rFonts w:ascii="宋体" w:hAnsi="宋体" w:eastAsia="宋体" w:cs="宋体"/>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9EBA">
            <w:pPr>
              <w:spacing w:line="192" w:lineRule="auto"/>
              <w:jc w:val="center"/>
              <w:rPr>
                <w:rFonts w:ascii="宋体" w:hAnsi="宋体" w:eastAsia="宋体" w:cs="宋体"/>
                <w:color w:val="000000"/>
                <w:sz w:val="16"/>
                <w:szCs w:val="16"/>
              </w:rPr>
            </w:pPr>
          </w:p>
        </w:tc>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13D51">
            <w:pPr>
              <w:spacing w:line="192" w:lineRule="auto"/>
              <w:jc w:val="center"/>
              <w:rPr>
                <w:rFonts w:ascii="宋体" w:hAnsi="宋体" w:eastAsia="宋体" w:cs="宋体"/>
                <w:color w:val="000000"/>
                <w:sz w:val="16"/>
                <w:szCs w:val="16"/>
              </w:rPr>
            </w:pPr>
          </w:p>
        </w:tc>
      </w:tr>
      <w:tr w14:paraId="4C50F36A">
        <w:tblPrEx>
          <w:tblCellMar>
            <w:top w:w="15" w:type="dxa"/>
            <w:left w:w="15" w:type="dxa"/>
            <w:bottom w:w="15" w:type="dxa"/>
            <w:right w:w="15" w:type="dxa"/>
          </w:tblCellMar>
        </w:tblPrEx>
        <w:trPr>
          <w:trHeight w:val="360" w:hRule="atLeast"/>
        </w:trPr>
        <w:tc>
          <w:tcPr>
            <w:tcW w:w="2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44DD72">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项目概况</w:t>
            </w:r>
          </w:p>
        </w:tc>
        <w:tc>
          <w:tcPr>
            <w:tcW w:w="69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6FF984">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依据有关政策规定，纳入非税收入预算管理的项目资金</w:t>
            </w:r>
          </w:p>
        </w:tc>
      </w:tr>
      <w:tr w14:paraId="4039E904">
        <w:tblPrEx>
          <w:tblCellMar>
            <w:top w:w="15" w:type="dxa"/>
            <w:left w:w="15" w:type="dxa"/>
            <w:bottom w:w="15" w:type="dxa"/>
            <w:right w:w="15" w:type="dxa"/>
          </w:tblCellMar>
        </w:tblPrEx>
        <w:trPr>
          <w:trHeight w:val="360" w:hRule="atLeast"/>
        </w:trPr>
        <w:tc>
          <w:tcPr>
            <w:tcW w:w="2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937F1E">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立项依据</w:t>
            </w:r>
          </w:p>
        </w:tc>
        <w:tc>
          <w:tcPr>
            <w:tcW w:w="69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3828C4">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《关于第二代居民身份证工本费收入收缴等预算管理的通知》</w:t>
            </w:r>
          </w:p>
        </w:tc>
      </w:tr>
      <w:tr w14:paraId="67D61044">
        <w:tblPrEx>
          <w:tblCellMar>
            <w:top w:w="15" w:type="dxa"/>
            <w:left w:w="15" w:type="dxa"/>
            <w:bottom w:w="15" w:type="dxa"/>
            <w:right w:w="15" w:type="dxa"/>
          </w:tblCellMar>
        </w:tblPrEx>
        <w:trPr>
          <w:trHeight w:val="360" w:hRule="atLeast"/>
        </w:trPr>
        <w:tc>
          <w:tcPr>
            <w:tcW w:w="2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DDBB3">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项目设立必要性</w:t>
            </w:r>
          </w:p>
        </w:tc>
        <w:tc>
          <w:tcPr>
            <w:tcW w:w="69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DE3F18">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补充居民身份证管理的办公经费，为居民身份证办理提供方便</w:t>
            </w:r>
          </w:p>
        </w:tc>
      </w:tr>
      <w:tr w14:paraId="7D8F2FF6">
        <w:tblPrEx>
          <w:tblCellMar>
            <w:top w:w="15" w:type="dxa"/>
            <w:left w:w="15" w:type="dxa"/>
            <w:bottom w:w="15" w:type="dxa"/>
            <w:right w:w="15" w:type="dxa"/>
          </w:tblCellMar>
        </w:tblPrEx>
        <w:trPr>
          <w:trHeight w:val="360" w:hRule="atLeast"/>
        </w:trPr>
        <w:tc>
          <w:tcPr>
            <w:tcW w:w="2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D94C7">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保证项目实施的制度、措施</w:t>
            </w:r>
          </w:p>
        </w:tc>
        <w:tc>
          <w:tcPr>
            <w:tcW w:w="69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61FA4D">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依照《居民身份证管理条例》，加强资金管理，，保证资金及时全额上缴</w:t>
            </w:r>
          </w:p>
        </w:tc>
      </w:tr>
      <w:tr w14:paraId="62BB79E3">
        <w:tblPrEx>
          <w:tblCellMar>
            <w:top w:w="15" w:type="dxa"/>
            <w:left w:w="15" w:type="dxa"/>
            <w:bottom w:w="15" w:type="dxa"/>
            <w:right w:w="15" w:type="dxa"/>
          </w:tblCellMar>
        </w:tblPrEx>
        <w:trPr>
          <w:trHeight w:val="360" w:hRule="atLeast"/>
        </w:trPr>
        <w:tc>
          <w:tcPr>
            <w:tcW w:w="2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7BFDB">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项目实施计划</w:t>
            </w:r>
          </w:p>
        </w:tc>
        <w:tc>
          <w:tcPr>
            <w:tcW w:w="69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48B31E">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用于居民身份证管理的办公等支出</w:t>
            </w:r>
          </w:p>
        </w:tc>
      </w:tr>
      <w:tr w14:paraId="5A0B4CC8">
        <w:tblPrEx>
          <w:tblCellMar>
            <w:top w:w="15" w:type="dxa"/>
            <w:left w:w="15" w:type="dxa"/>
            <w:bottom w:w="15" w:type="dxa"/>
            <w:right w:w="15" w:type="dxa"/>
          </w:tblCellMar>
        </w:tblPrEx>
        <w:trPr>
          <w:trHeight w:val="360" w:hRule="atLeast"/>
        </w:trPr>
        <w:tc>
          <w:tcPr>
            <w:tcW w:w="55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3F34C9">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实施期目标</w:t>
            </w:r>
          </w:p>
        </w:tc>
        <w:tc>
          <w:tcPr>
            <w:tcW w:w="4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92746">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年度目标</w:t>
            </w:r>
          </w:p>
        </w:tc>
      </w:tr>
      <w:tr w14:paraId="051CFB7F">
        <w:tblPrEx>
          <w:tblCellMar>
            <w:top w:w="15" w:type="dxa"/>
            <w:left w:w="15" w:type="dxa"/>
            <w:bottom w:w="15" w:type="dxa"/>
            <w:right w:w="15" w:type="dxa"/>
          </w:tblCellMar>
        </w:tblPrEx>
        <w:trPr>
          <w:trHeight w:val="36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B364">
            <w:pPr>
              <w:spacing w:after="0" w:line="192" w:lineRule="auto"/>
              <w:jc w:val="center"/>
              <w:textAlignment w:val="center"/>
              <w:rPr>
                <w:rFonts w:hint="eastAsia" w:ascii="宋体" w:hAnsi="宋体" w:eastAsia="宋体" w:cs="宋体"/>
                <w:color w:val="000000"/>
                <w:sz w:val="16"/>
                <w:szCs w:val="16"/>
                <w:lang w:eastAsia="zh-CN"/>
              </w:rPr>
            </w:pPr>
            <w:r>
              <w:rPr>
                <w:rFonts w:hint="eastAsia" w:ascii="宋体" w:hAnsi="宋体" w:eastAsia="宋体" w:cs="宋体"/>
                <w:color w:val="000000"/>
                <w:sz w:val="16"/>
                <w:szCs w:val="16"/>
              </w:rPr>
              <w:t>总体</w:t>
            </w:r>
          </w:p>
          <w:p w14:paraId="02960940">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目标</w:t>
            </w:r>
          </w:p>
        </w:tc>
        <w:tc>
          <w:tcPr>
            <w:tcW w:w="50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3230A8">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补充居民身份证办理日常办公用品，保障日常工作正常运行</w:t>
            </w:r>
          </w:p>
        </w:tc>
        <w:tc>
          <w:tcPr>
            <w:tcW w:w="4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4156B">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补充居民身份证日常办公用品，保障日常工作正常运行</w:t>
            </w:r>
          </w:p>
        </w:tc>
      </w:tr>
      <w:tr w14:paraId="3CD11F06">
        <w:tblPrEx>
          <w:tblCellMar>
            <w:top w:w="15" w:type="dxa"/>
            <w:left w:w="15" w:type="dxa"/>
            <w:bottom w:w="15" w:type="dxa"/>
            <w:right w:w="15" w:type="dxa"/>
          </w:tblCellMar>
        </w:tblPrEx>
        <w:trPr>
          <w:trHeight w:val="360" w:hRule="atLeast"/>
        </w:trPr>
        <w:tc>
          <w:tcPr>
            <w:tcW w:w="490" w:type="dxa"/>
            <w:vMerge w:val="restart"/>
            <w:tcBorders>
              <w:top w:val="single" w:color="000000" w:sz="4" w:space="0"/>
              <w:left w:val="single" w:color="000000" w:sz="4" w:space="0"/>
              <w:right w:val="single" w:color="000000" w:sz="4" w:space="0"/>
            </w:tcBorders>
            <w:shd w:val="clear" w:color="auto" w:fill="auto"/>
            <w:textDirection w:val="tbRlV"/>
            <w:vAlign w:val="center"/>
          </w:tcPr>
          <w:p w14:paraId="75C26E50">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绩效指标</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3CEC">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一级指标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C5B4">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二级指标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8798">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AA36">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指标值</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FD28">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二级指标</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4126">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三级指标</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6BF6">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指标值</w:t>
            </w:r>
          </w:p>
        </w:tc>
      </w:tr>
      <w:tr w14:paraId="28AD5D37">
        <w:tblPrEx>
          <w:tblCellMar>
            <w:top w:w="15" w:type="dxa"/>
            <w:left w:w="15" w:type="dxa"/>
            <w:bottom w:w="15" w:type="dxa"/>
            <w:right w:w="15" w:type="dxa"/>
          </w:tblCellMar>
        </w:tblPrEx>
        <w:trPr>
          <w:trHeight w:val="360" w:hRule="atLeast"/>
        </w:trPr>
        <w:tc>
          <w:tcPr>
            <w:tcW w:w="49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6E65043">
            <w:pPr>
              <w:spacing w:line="192" w:lineRule="auto"/>
              <w:jc w:val="center"/>
              <w:rPr>
                <w:rFonts w:ascii="宋体" w:hAnsi="宋体" w:eastAsia="宋体" w:cs="宋体"/>
                <w:color w:val="000000"/>
                <w:sz w:val="16"/>
                <w:szCs w:val="16"/>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390656">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产出指标</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D268F">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数量指标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1FCBD">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宣传册制作数（册）</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5E3B4">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≥12000册</w:t>
            </w:r>
          </w:p>
        </w:tc>
        <w:tc>
          <w:tcPr>
            <w:tcW w:w="1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1BF6A">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数量指标</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6523F">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宣传册制作数（册）</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F6057">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≥12000册</w:t>
            </w:r>
          </w:p>
        </w:tc>
      </w:tr>
      <w:tr w14:paraId="4EF336D5">
        <w:tblPrEx>
          <w:tblCellMar>
            <w:top w:w="15" w:type="dxa"/>
            <w:left w:w="15" w:type="dxa"/>
            <w:bottom w:w="15" w:type="dxa"/>
            <w:right w:w="15" w:type="dxa"/>
          </w:tblCellMar>
        </w:tblPrEx>
        <w:trPr>
          <w:trHeight w:val="360" w:hRule="atLeast"/>
        </w:trPr>
        <w:tc>
          <w:tcPr>
            <w:tcW w:w="49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414B59F">
            <w:pPr>
              <w:spacing w:line="192" w:lineRule="auto"/>
              <w:jc w:val="center"/>
              <w:rPr>
                <w:rFonts w:ascii="宋体" w:hAnsi="宋体" w:eastAsia="宋体" w:cs="宋体"/>
                <w:color w:val="000000"/>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157B8D">
            <w:pPr>
              <w:spacing w:line="192" w:lineRule="auto"/>
              <w:jc w:val="center"/>
              <w:rPr>
                <w:rFonts w:ascii="宋体" w:hAnsi="宋体" w:eastAsia="宋体" w:cs="宋体"/>
                <w:color w:val="333333"/>
                <w:sz w:val="16"/>
                <w:szCs w:val="16"/>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7F8F7">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质量指标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E85B2">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户籍工作保障率（%）</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F6141">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100%</w:t>
            </w:r>
          </w:p>
        </w:tc>
        <w:tc>
          <w:tcPr>
            <w:tcW w:w="1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E1032">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质量指标</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3179C">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户籍工作保障率（%）</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07545">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100%</w:t>
            </w:r>
          </w:p>
        </w:tc>
      </w:tr>
      <w:tr w14:paraId="49687490">
        <w:tblPrEx>
          <w:tblCellMar>
            <w:top w:w="15" w:type="dxa"/>
            <w:left w:w="15" w:type="dxa"/>
            <w:bottom w:w="15" w:type="dxa"/>
            <w:right w:w="15" w:type="dxa"/>
          </w:tblCellMar>
        </w:tblPrEx>
        <w:trPr>
          <w:trHeight w:val="360" w:hRule="atLeast"/>
        </w:trPr>
        <w:tc>
          <w:tcPr>
            <w:tcW w:w="49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259163A">
            <w:pPr>
              <w:spacing w:line="192" w:lineRule="auto"/>
              <w:jc w:val="center"/>
              <w:rPr>
                <w:rFonts w:ascii="宋体" w:hAnsi="宋体" w:eastAsia="宋体" w:cs="宋体"/>
                <w:color w:val="000000"/>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8BF0F3">
            <w:pPr>
              <w:spacing w:line="192" w:lineRule="auto"/>
              <w:jc w:val="center"/>
              <w:rPr>
                <w:rFonts w:ascii="宋体" w:hAnsi="宋体" w:eastAsia="宋体" w:cs="宋体"/>
                <w:color w:val="333333"/>
                <w:sz w:val="16"/>
                <w:szCs w:val="16"/>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120C6">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时效指标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18D6D">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工作开展及时性</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4F755">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及时</w:t>
            </w:r>
          </w:p>
        </w:tc>
        <w:tc>
          <w:tcPr>
            <w:tcW w:w="1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68121">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时效指标</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709BF">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工作开展及时性</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70D5E">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及时</w:t>
            </w:r>
          </w:p>
        </w:tc>
      </w:tr>
      <w:tr w14:paraId="3D7D76A2">
        <w:tblPrEx>
          <w:tblCellMar>
            <w:top w:w="15" w:type="dxa"/>
            <w:left w:w="15" w:type="dxa"/>
            <w:bottom w:w="15" w:type="dxa"/>
            <w:right w:w="15" w:type="dxa"/>
          </w:tblCellMar>
        </w:tblPrEx>
        <w:trPr>
          <w:trHeight w:val="360" w:hRule="atLeast"/>
        </w:trPr>
        <w:tc>
          <w:tcPr>
            <w:tcW w:w="49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5E76703">
            <w:pPr>
              <w:spacing w:line="192" w:lineRule="auto"/>
              <w:jc w:val="center"/>
              <w:rPr>
                <w:rFonts w:ascii="宋体" w:hAnsi="宋体" w:eastAsia="宋体" w:cs="宋体"/>
                <w:color w:val="000000"/>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741CC8">
            <w:pPr>
              <w:spacing w:line="192" w:lineRule="auto"/>
              <w:jc w:val="center"/>
              <w:rPr>
                <w:rFonts w:ascii="宋体" w:hAnsi="宋体" w:eastAsia="宋体" w:cs="宋体"/>
                <w:color w:val="333333"/>
                <w:sz w:val="16"/>
                <w:szCs w:val="16"/>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7BB98">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成本指标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2064F">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宣传册制作成本</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CED87">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≤12000元</w:t>
            </w:r>
          </w:p>
        </w:tc>
        <w:tc>
          <w:tcPr>
            <w:tcW w:w="1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26B91">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成本指标</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1E2F4">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宣传册制作成本</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E998F">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≤12000元</w:t>
            </w:r>
          </w:p>
        </w:tc>
      </w:tr>
      <w:tr w14:paraId="0DEF1294">
        <w:tblPrEx>
          <w:tblCellMar>
            <w:top w:w="15" w:type="dxa"/>
            <w:left w:w="15" w:type="dxa"/>
            <w:bottom w:w="15" w:type="dxa"/>
            <w:right w:w="15" w:type="dxa"/>
          </w:tblCellMar>
        </w:tblPrEx>
        <w:trPr>
          <w:trHeight w:val="360" w:hRule="atLeast"/>
        </w:trPr>
        <w:tc>
          <w:tcPr>
            <w:tcW w:w="49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12F58C5">
            <w:pPr>
              <w:spacing w:line="192" w:lineRule="auto"/>
              <w:jc w:val="center"/>
              <w:rPr>
                <w:rFonts w:ascii="宋体" w:hAnsi="宋体" w:eastAsia="宋体" w:cs="宋体"/>
                <w:color w:val="000000"/>
                <w:sz w:val="16"/>
                <w:szCs w:val="16"/>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EC892A">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效益指标</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C6559">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经济效益指标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AA24F">
            <w:pPr>
              <w:spacing w:line="192" w:lineRule="auto"/>
              <w:jc w:val="center"/>
              <w:rPr>
                <w:rFonts w:ascii="宋体" w:hAnsi="宋体" w:eastAsia="宋体" w:cs="宋体"/>
                <w:color w:val="333333"/>
                <w:sz w:val="16"/>
                <w:szCs w:val="16"/>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1D6FA">
            <w:pPr>
              <w:spacing w:line="192" w:lineRule="auto"/>
              <w:jc w:val="center"/>
              <w:rPr>
                <w:rFonts w:ascii="宋体" w:hAnsi="宋体" w:eastAsia="宋体" w:cs="宋体"/>
                <w:color w:val="333333"/>
                <w:sz w:val="16"/>
                <w:szCs w:val="16"/>
              </w:rPr>
            </w:pPr>
          </w:p>
        </w:tc>
        <w:tc>
          <w:tcPr>
            <w:tcW w:w="1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F6759">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经济效益指标</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2EAC9">
            <w:pPr>
              <w:spacing w:line="192" w:lineRule="auto"/>
              <w:jc w:val="center"/>
              <w:rPr>
                <w:rFonts w:ascii="宋体" w:hAnsi="宋体" w:eastAsia="宋体" w:cs="宋体"/>
                <w:color w:val="333333"/>
                <w:sz w:val="16"/>
                <w:szCs w:val="16"/>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2CA0A">
            <w:pPr>
              <w:spacing w:line="192" w:lineRule="auto"/>
              <w:jc w:val="center"/>
              <w:rPr>
                <w:rFonts w:ascii="宋体" w:hAnsi="宋体" w:eastAsia="宋体" w:cs="宋体"/>
                <w:color w:val="333333"/>
                <w:sz w:val="16"/>
                <w:szCs w:val="16"/>
              </w:rPr>
            </w:pPr>
          </w:p>
        </w:tc>
      </w:tr>
      <w:tr w14:paraId="4070AD46">
        <w:tblPrEx>
          <w:tblCellMar>
            <w:top w:w="15" w:type="dxa"/>
            <w:left w:w="15" w:type="dxa"/>
            <w:bottom w:w="15" w:type="dxa"/>
            <w:right w:w="15" w:type="dxa"/>
          </w:tblCellMar>
        </w:tblPrEx>
        <w:trPr>
          <w:trHeight w:val="360" w:hRule="atLeast"/>
        </w:trPr>
        <w:tc>
          <w:tcPr>
            <w:tcW w:w="49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175FEA8">
            <w:pPr>
              <w:spacing w:line="192" w:lineRule="auto"/>
              <w:jc w:val="center"/>
              <w:rPr>
                <w:rFonts w:ascii="宋体" w:hAnsi="宋体" w:eastAsia="宋体" w:cs="宋体"/>
                <w:color w:val="000000"/>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D091AA">
            <w:pPr>
              <w:spacing w:line="192" w:lineRule="auto"/>
              <w:jc w:val="center"/>
              <w:rPr>
                <w:rFonts w:ascii="宋体" w:hAnsi="宋体" w:eastAsia="宋体" w:cs="宋体"/>
                <w:color w:val="333333"/>
                <w:sz w:val="16"/>
                <w:szCs w:val="16"/>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219C8">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社会效益指标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9C8F6">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工作效率提升度</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84EE8">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提高</w:t>
            </w:r>
          </w:p>
        </w:tc>
        <w:tc>
          <w:tcPr>
            <w:tcW w:w="1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A0825">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社会效益指标</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81BD0">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工作效率提升度</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15404">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提高</w:t>
            </w:r>
          </w:p>
        </w:tc>
      </w:tr>
      <w:tr w14:paraId="1E7523F6">
        <w:tblPrEx>
          <w:tblCellMar>
            <w:top w:w="15" w:type="dxa"/>
            <w:left w:w="15" w:type="dxa"/>
            <w:bottom w:w="15" w:type="dxa"/>
            <w:right w:w="15" w:type="dxa"/>
          </w:tblCellMar>
        </w:tblPrEx>
        <w:trPr>
          <w:trHeight w:val="360" w:hRule="atLeast"/>
        </w:trPr>
        <w:tc>
          <w:tcPr>
            <w:tcW w:w="49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58F4E0D">
            <w:pPr>
              <w:spacing w:line="192" w:lineRule="auto"/>
              <w:jc w:val="center"/>
              <w:rPr>
                <w:rFonts w:ascii="宋体" w:hAnsi="宋体" w:eastAsia="宋体" w:cs="宋体"/>
                <w:color w:val="000000"/>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745BF5">
            <w:pPr>
              <w:spacing w:line="192" w:lineRule="auto"/>
              <w:jc w:val="center"/>
              <w:rPr>
                <w:rFonts w:ascii="宋体" w:hAnsi="宋体" w:eastAsia="宋体" w:cs="宋体"/>
                <w:color w:val="333333"/>
                <w:sz w:val="16"/>
                <w:szCs w:val="16"/>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89324">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生态效益指标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EEA60">
            <w:pPr>
              <w:spacing w:line="192" w:lineRule="auto"/>
              <w:jc w:val="center"/>
              <w:rPr>
                <w:rFonts w:ascii="宋体" w:hAnsi="宋体" w:eastAsia="宋体" w:cs="宋体"/>
                <w:color w:val="333333"/>
                <w:sz w:val="16"/>
                <w:szCs w:val="16"/>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ABBB6">
            <w:pPr>
              <w:spacing w:line="192" w:lineRule="auto"/>
              <w:jc w:val="center"/>
              <w:rPr>
                <w:rFonts w:ascii="宋体" w:hAnsi="宋体" w:eastAsia="宋体" w:cs="宋体"/>
                <w:color w:val="333333"/>
                <w:sz w:val="16"/>
                <w:szCs w:val="16"/>
              </w:rPr>
            </w:pPr>
          </w:p>
        </w:tc>
        <w:tc>
          <w:tcPr>
            <w:tcW w:w="1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C390B">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生态效益指标</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0944E">
            <w:pPr>
              <w:spacing w:line="192" w:lineRule="auto"/>
              <w:jc w:val="center"/>
              <w:rPr>
                <w:rFonts w:ascii="宋体" w:hAnsi="宋体" w:eastAsia="宋体" w:cs="宋体"/>
                <w:color w:val="333333"/>
                <w:sz w:val="16"/>
                <w:szCs w:val="16"/>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C1384">
            <w:pPr>
              <w:spacing w:line="192" w:lineRule="auto"/>
              <w:jc w:val="center"/>
              <w:rPr>
                <w:rFonts w:ascii="宋体" w:hAnsi="宋体" w:eastAsia="宋体" w:cs="宋体"/>
                <w:color w:val="333333"/>
                <w:sz w:val="16"/>
                <w:szCs w:val="16"/>
              </w:rPr>
            </w:pPr>
          </w:p>
        </w:tc>
      </w:tr>
      <w:tr w14:paraId="6E198F9A">
        <w:tblPrEx>
          <w:tblCellMar>
            <w:top w:w="15" w:type="dxa"/>
            <w:left w:w="15" w:type="dxa"/>
            <w:bottom w:w="15" w:type="dxa"/>
            <w:right w:w="15" w:type="dxa"/>
          </w:tblCellMar>
        </w:tblPrEx>
        <w:trPr>
          <w:trHeight w:val="360" w:hRule="atLeast"/>
        </w:trPr>
        <w:tc>
          <w:tcPr>
            <w:tcW w:w="49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5C07B02">
            <w:pPr>
              <w:spacing w:line="192" w:lineRule="auto"/>
              <w:jc w:val="center"/>
              <w:rPr>
                <w:rFonts w:ascii="宋体" w:hAnsi="宋体" w:eastAsia="宋体" w:cs="宋体"/>
                <w:color w:val="000000"/>
                <w:sz w:val="16"/>
                <w:szCs w:val="16"/>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A09E9C">
            <w:pPr>
              <w:spacing w:line="192" w:lineRule="auto"/>
              <w:jc w:val="center"/>
              <w:rPr>
                <w:rFonts w:ascii="宋体" w:hAnsi="宋体" w:eastAsia="宋体" w:cs="宋体"/>
                <w:color w:val="333333"/>
                <w:sz w:val="16"/>
                <w:szCs w:val="16"/>
              </w:rPr>
            </w:pP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39C3C">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可持续影响指标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3FFB8">
            <w:pPr>
              <w:spacing w:line="192" w:lineRule="auto"/>
              <w:jc w:val="center"/>
              <w:rPr>
                <w:rFonts w:ascii="宋体" w:hAnsi="宋体" w:eastAsia="宋体" w:cs="宋体"/>
                <w:color w:val="333333"/>
                <w:sz w:val="16"/>
                <w:szCs w:val="16"/>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7D148">
            <w:pPr>
              <w:spacing w:line="192" w:lineRule="auto"/>
              <w:jc w:val="center"/>
              <w:rPr>
                <w:rFonts w:ascii="宋体" w:hAnsi="宋体" w:eastAsia="宋体" w:cs="宋体"/>
                <w:color w:val="333333"/>
                <w:sz w:val="16"/>
                <w:szCs w:val="16"/>
              </w:rPr>
            </w:pPr>
          </w:p>
        </w:tc>
        <w:tc>
          <w:tcPr>
            <w:tcW w:w="1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C1BDD">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可持续影响指标</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88B4C">
            <w:pPr>
              <w:spacing w:line="192" w:lineRule="auto"/>
              <w:jc w:val="center"/>
              <w:rPr>
                <w:rFonts w:ascii="宋体" w:hAnsi="宋体" w:eastAsia="宋体" w:cs="宋体"/>
                <w:color w:val="333333"/>
                <w:sz w:val="16"/>
                <w:szCs w:val="16"/>
              </w:rPr>
            </w:pP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8405B">
            <w:pPr>
              <w:spacing w:line="192" w:lineRule="auto"/>
              <w:jc w:val="center"/>
              <w:rPr>
                <w:rFonts w:ascii="宋体" w:hAnsi="宋体" w:eastAsia="宋体" w:cs="宋体"/>
                <w:color w:val="333333"/>
                <w:sz w:val="16"/>
                <w:szCs w:val="16"/>
              </w:rPr>
            </w:pPr>
          </w:p>
        </w:tc>
      </w:tr>
      <w:tr w14:paraId="61C02C81">
        <w:tblPrEx>
          <w:tblCellMar>
            <w:top w:w="15" w:type="dxa"/>
            <w:left w:w="15" w:type="dxa"/>
            <w:bottom w:w="15" w:type="dxa"/>
            <w:right w:w="15" w:type="dxa"/>
          </w:tblCellMar>
        </w:tblPrEx>
        <w:trPr>
          <w:trHeight w:val="360" w:hRule="atLeast"/>
        </w:trPr>
        <w:tc>
          <w:tcPr>
            <w:tcW w:w="49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9EFBD8B">
            <w:pPr>
              <w:spacing w:line="192" w:lineRule="auto"/>
              <w:jc w:val="center"/>
              <w:rPr>
                <w:rFonts w:ascii="宋体" w:hAnsi="宋体" w:eastAsia="宋体" w:cs="宋体"/>
                <w:color w:val="000000"/>
                <w:sz w:val="16"/>
                <w:szCs w:val="16"/>
              </w:rPr>
            </w:pP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E2ACE">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满意度指标</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D1594">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服务对象满意度指标</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75118">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相关人员满意度（%）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E8A9C">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≥95%</w:t>
            </w:r>
          </w:p>
        </w:tc>
        <w:tc>
          <w:tcPr>
            <w:tcW w:w="14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E692B">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服务对象满意度指标</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4ED23">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相关人员满意度（%）</w:t>
            </w:r>
          </w:p>
        </w:tc>
        <w:tc>
          <w:tcPr>
            <w:tcW w:w="1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4733B">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≥95%</w:t>
            </w:r>
          </w:p>
        </w:tc>
      </w:tr>
      <w:tr w14:paraId="2AFFD67D">
        <w:tblPrEx>
          <w:tblCellMar>
            <w:top w:w="15" w:type="dxa"/>
            <w:left w:w="15" w:type="dxa"/>
            <w:bottom w:w="15" w:type="dxa"/>
            <w:right w:w="15" w:type="dxa"/>
          </w:tblCellMar>
        </w:tblPrEx>
        <w:trPr>
          <w:trHeight w:val="48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8FBD">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负责人：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18E8">
            <w:pPr>
              <w:spacing w:line="192" w:lineRule="auto"/>
              <w:jc w:val="center"/>
              <w:rPr>
                <w:rFonts w:ascii="宋体" w:hAnsi="宋体" w:eastAsia="宋体" w:cs="宋体"/>
                <w:color w:val="000000"/>
                <w:sz w:val="16"/>
                <w:szCs w:val="16"/>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D484">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经办人：</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CD61">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陈铭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382E">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联系电话：</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4BFD">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13835239677</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5509">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填报日期：</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B708">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20211121194631</w:t>
            </w:r>
          </w:p>
        </w:tc>
      </w:tr>
    </w:tbl>
    <w:p w14:paraId="76F6C7BB">
      <w:pPr>
        <w:shd w:val="clear" w:color="auto" w:fill="FFFFFF"/>
        <w:adjustRightInd/>
        <w:snapToGrid/>
        <w:spacing w:after="0" w:line="360" w:lineRule="auto"/>
        <w:jc w:val="both"/>
        <w:rPr>
          <w:rFonts w:ascii="仿宋_GB2312" w:hAnsi="Times New Roman" w:eastAsia="仿宋_GB2312" w:cs="Times New Roman"/>
          <w:color w:val="000000"/>
          <w:sz w:val="32"/>
          <w:szCs w:val="32"/>
        </w:rPr>
      </w:pPr>
    </w:p>
    <w:tbl>
      <w:tblPr>
        <w:tblStyle w:val="5"/>
        <w:tblpPr w:leftFromText="180" w:rightFromText="180" w:vertAnchor="text" w:horzAnchor="page" w:tblpX="1158" w:tblpY="170"/>
        <w:tblOverlap w:val="never"/>
        <w:tblW w:w="9776" w:type="dxa"/>
        <w:tblInd w:w="0" w:type="dxa"/>
        <w:tblLayout w:type="fixed"/>
        <w:tblCellMar>
          <w:top w:w="15" w:type="dxa"/>
          <w:left w:w="15" w:type="dxa"/>
          <w:bottom w:w="15" w:type="dxa"/>
          <w:right w:w="15" w:type="dxa"/>
        </w:tblCellMar>
      </w:tblPr>
      <w:tblGrid>
        <w:gridCol w:w="408"/>
        <w:gridCol w:w="1024"/>
        <w:gridCol w:w="1339"/>
        <w:gridCol w:w="1265"/>
        <w:gridCol w:w="1274"/>
        <w:gridCol w:w="1537"/>
        <w:gridCol w:w="1381"/>
        <w:gridCol w:w="1548"/>
      </w:tblGrid>
      <w:tr w14:paraId="300F26CA">
        <w:tblPrEx>
          <w:tblCellMar>
            <w:top w:w="15" w:type="dxa"/>
            <w:left w:w="15" w:type="dxa"/>
            <w:bottom w:w="15" w:type="dxa"/>
            <w:right w:w="15" w:type="dxa"/>
          </w:tblCellMar>
        </w:tblPrEx>
        <w:trPr>
          <w:trHeight w:val="960" w:hRule="atLeast"/>
        </w:trPr>
        <w:tc>
          <w:tcPr>
            <w:tcW w:w="9776" w:type="dxa"/>
            <w:gridSpan w:val="8"/>
            <w:shd w:val="clear" w:color="auto" w:fill="auto"/>
            <w:vAlign w:val="center"/>
          </w:tcPr>
          <w:p w14:paraId="59F609E1">
            <w:pPr>
              <w:spacing w:after="0" w:line="192" w:lineRule="auto"/>
              <w:jc w:val="center"/>
              <w:textAlignment w:val="center"/>
              <w:rPr>
                <w:rFonts w:ascii="宋体" w:hAnsi="宋体" w:eastAsia="宋体" w:cs="宋体"/>
                <w:b/>
                <w:color w:val="000000"/>
                <w:sz w:val="32"/>
                <w:szCs w:val="32"/>
              </w:rPr>
            </w:pPr>
            <w:r>
              <w:rPr>
                <w:rFonts w:hint="eastAsia" w:ascii="宋体" w:hAnsi="宋体" w:eastAsia="宋体" w:cs="宋体"/>
                <w:b/>
                <w:color w:val="000000"/>
                <w:sz w:val="32"/>
                <w:szCs w:val="32"/>
              </w:rPr>
              <w:t>山西省省级预算部门（单位）项目支出绩效目标申报表</w:t>
            </w:r>
          </w:p>
        </w:tc>
      </w:tr>
      <w:tr w14:paraId="7DF78BE0">
        <w:tblPrEx>
          <w:tblCellMar>
            <w:top w:w="15" w:type="dxa"/>
            <w:left w:w="15" w:type="dxa"/>
            <w:bottom w:w="15" w:type="dxa"/>
            <w:right w:w="15" w:type="dxa"/>
          </w:tblCellMar>
        </w:tblPrEx>
        <w:trPr>
          <w:trHeight w:val="360" w:hRule="atLeast"/>
        </w:trPr>
        <w:tc>
          <w:tcPr>
            <w:tcW w:w="408" w:type="dxa"/>
            <w:shd w:val="clear" w:color="auto" w:fill="auto"/>
            <w:vAlign w:val="center"/>
          </w:tcPr>
          <w:p w14:paraId="70B4AADB">
            <w:pPr>
              <w:spacing w:line="192" w:lineRule="auto"/>
              <w:rPr>
                <w:rFonts w:ascii="宋体" w:hAnsi="宋体" w:eastAsia="宋体" w:cs="宋体"/>
                <w:color w:val="000000"/>
                <w:sz w:val="16"/>
                <w:szCs w:val="16"/>
              </w:rPr>
            </w:pPr>
          </w:p>
        </w:tc>
        <w:tc>
          <w:tcPr>
            <w:tcW w:w="1024" w:type="dxa"/>
            <w:shd w:val="clear" w:color="auto" w:fill="auto"/>
            <w:vAlign w:val="center"/>
          </w:tcPr>
          <w:p w14:paraId="408A5880">
            <w:pPr>
              <w:spacing w:line="192" w:lineRule="auto"/>
              <w:rPr>
                <w:rFonts w:ascii="宋体" w:hAnsi="宋体" w:eastAsia="宋体" w:cs="宋体"/>
                <w:color w:val="000000"/>
                <w:sz w:val="16"/>
                <w:szCs w:val="16"/>
              </w:rPr>
            </w:pPr>
          </w:p>
        </w:tc>
        <w:tc>
          <w:tcPr>
            <w:tcW w:w="1339" w:type="dxa"/>
            <w:shd w:val="clear" w:color="auto" w:fill="auto"/>
            <w:vAlign w:val="center"/>
          </w:tcPr>
          <w:p w14:paraId="77194128">
            <w:pPr>
              <w:spacing w:line="192" w:lineRule="auto"/>
              <w:rPr>
                <w:rFonts w:ascii="宋体" w:hAnsi="宋体" w:eastAsia="宋体" w:cs="宋体"/>
                <w:color w:val="000000"/>
                <w:sz w:val="16"/>
                <w:szCs w:val="16"/>
              </w:rPr>
            </w:pPr>
          </w:p>
        </w:tc>
        <w:tc>
          <w:tcPr>
            <w:tcW w:w="1265" w:type="dxa"/>
            <w:shd w:val="clear" w:color="auto" w:fill="auto"/>
            <w:vAlign w:val="center"/>
          </w:tcPr>
          <w:p w14:paraId="5B448B1E">
            <w:pPr>
              <w:spacing w:line="192" w:lineRule="auto"/>
              <w:jc w:val="center"/>
              <w:rPr>
                <w:rFonts w:ascii="宋体" w:hAnsi="宋体" w:eastAsia="宋体" w:cs="宋体"/>
                <w:color w:val="000000"/>
                <w:sz w:val="16"/>
                <w:szCs w:val="16"/>
              </w:rPr>
            </w:pPr>
          </w:p>
        </w:tc>
        <w:tc>
          <w:tcPr>
            <w:tcW w:w="1274" w:type="dxa"/>
            <w:shd w:val="clear" w:color="auto" w:fill="auto"/>
          </w:tcPr>
          <w:p w14:paraId="79770537">
            <w:pPr>
              <w:spacing w:after="0" w:line="192" w:lineRule="auto"/>
              <w:jc w:val="center"/>
              <w:textAlignment w:val="top"/>
              <w:rPr>
                <w:rFonts w:ascii="宋体" w:hAnsi="宋体" w:eastAsia="宋体" w:cs="宋体"/>
                <w:color w:val="000000"/>
                <w:sz w:val="16"/>
                <w:szCs w:val="16"/>
              </w:rPr>
            </w:pPr>
            <w:r>
              <w:rPr>
                <w:rFonts w:hint="eastAsia" w:ascii="宋体" w:hAnsi="宋体" w:eastAsia="宋体" w:cs="宋体"/>
                <w:color w:val="000000"/>
                <w:sz w:val="16"/>
                <w:szCs w:val="16"/>
              </w:rPr>
              <w:t>（2022年度）</w:t>
            </w:r>
          </w:p>
        </w:tc>
        <w:tc>
          <w:tcPr>
            <w:tcW w:w="1537" w:type="dxa"/>
            <w:shd w:val="clear" w:color="auto" w:fill="auto"/>
            <w:vAlign w:val="center"/>
          </w:tcPr>
          <w:p w14:paraId="6313F416">
            <w:pPr>
              <w:spacing w:line="192" w:lineRule="auto"/>
              <w:jc w:val="center"/>
              <w:rPr>
                <w:rFonts w:ascii="宋体" w:hAnsi="宋体" w:eastAsia="宋体" w:cs="宋体"/>
                <w:color w:val="000000"/>
                <w:sz w:val="16"/>
                <w:szCs w:val="16"/>
              </w:rPr>
            </w:pPr>
          </w:p>
        </w:tc>
        <w:tc>
          <w:tcPr>
            <w:tcW w:w="1381" w:type="dxa"/>
            <w:shd w:val="clear" w:color="auto" w:fill="auto"/>
            <w:vAlign w:val="center"/>
          </w:tcPr>
          <w:p w14:paraId="5F805CC6">
            <w:pPr>
              <w:spacing w:line="192" w:lineRule="auto"/>
              <w:rPr>
                <w:rFonts w:ascii="宋体" w:hAnsi="宋体" w:eastAsia="宋体" w:cs="宋体"/>
                <w:color w:val="000000"/>
                <w:sz w:val="16"/>
                <w:szCs w:val="16"/>
              </w:rPr>
            </w:pPr>
          </w:p>
        </w:tc>
        <w:tc>
          <w:tcPr>
            <w:tcW w:w="1548" w:type="dxa"/>
            <w:shd w:val="clear" w:color="auto" w:fill="auto"/>
            <w:vAlign w:val="center"/>
          </w:tcPr>
          <w:p w14:paraId="0E9A8BEB">
            <w:pPr>
              <w:spacing w:line="192" w:lineRule="auto"/>
              <w:rPr>
                <w:rFonts w:ascii="宋体" w:hAnsi="宋体" w:eastAsia="宋体" w:cs="宋体"/>
                <w:color w:val="000000"/>
                <w:sz w:val="16"/>
                <w:szCs w:val="16"/>
              </w:rPr>
            </w:pPr>
          </w:p>
        </w:tc>
      </w:tr>
      <w:tr w14:paraId="1B940D35">
        <w:tblPrEx>
          <w:tblCellMar>
            <w:top w:w="15" w:type="dxa"/>
            <w:left w:w="15" w:type="dxa"/>
            <w:bottom w:w="15" w:type="dxa"/>
            <w:right w:w="15" w:type="dxa"/>
          </w:tblCellMar>
        </w:tblPrEx>
        <w:trPr>
          <w:trHeight w:val="360" w:hRule="atLeast"/>
        </w:trPr>
        <w:tc>
          <w:tcPr>
            <w:tcW w:w="2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6E3AE">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项目名称</w:t>
            </w:r>
          </w:p>
        </w:tc>
        <w:tc>
          <w:tcPr>
            <w:tcW w:w="7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B70B33">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Z提前下达2021年中央和省级政法转移支付资金(办案费)</w:t>
            </w:r>
          </w:p>
        </w:tc>
      </w:tr>
      <w:tr w14:paraId="6E029885">
        <w:tblPrEx>
          <w:tblCellMar>
            <w:top w:w="15" w:type="dxa"/>
            <w:left w:w="15" w:type="dxa"/>
            <w:bottom w:w="15" w:type="dxa"/>
            <w:right w:w="15" w:type="dxa"/>
          </w:tblCellMar>
        </w:tblPrEx>
        <w:trPr>
          <w:trHeight w:val="360" w:hRule="atLeast"/>
        </w:trPr>
        <w:tc>
          <w:tcPr>
            <w:tcW w:w="2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74CC6">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主管部门及代码</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241B7">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047-大同市公安局[部门]</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B2D5">
            <w:pPr>
              <w:spacing w:line="192" w:lineRule="auto"/>
              <w:jc w:val="center"/>
              <w:rPr>
                <w:rFonts w:ascii="宋体" w:hAnsi="宋体" w:eastAsia="宋体" w:cs="宋体"/>
                <w:color w:val="000000"/>
                <w:sz w:val="16"/>
                <w:szCs w:val="16"/>
              </w:rPr>
            </w:pPr>
          </w:p>
        </w:tc>
        <w:tc>
          <w:tcPr>
            <w:tcW w:w="2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9EF6E">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大同市公安局新荣分局</w:t>
            </w:r>
          </w:p>
        </w:tc>
      </w:tr>
      <w:tr w14:paraId="6D08ED45">
        <w:tblPrEx>
          <w:tblCellMar>
            <w:top w:w="15" w:type="dxa"/>
            <w:left w:w="15" w:type="dxa"/>
            <w:bottom w:w="15" w:type="dxa"/>
            <w:right w:w="15" w:type="dxa"/>
          </w:tblCellMar>
        </w:tblPrEx>
        <w:trPr>
          <w:trHeight w:val="360" w:hRule="atLeast"/>
        </w:trPr>
        <w:tc>
          <w:tcPr>
            <w:tcW w:w="2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69540">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项目属性</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F53F2">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一次性项目（1年结束）</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22D5">
            <w:pPr>
              <w:spacing w:line="192" w:lineRule="auto"/>
              <w:jc w:val="center"/>
              <w:rPr>
                <w:rFonts w:ascii="宋体" w:hAnsi="宋体" w:eastAsia="宋体" w:cs="宋体"/>
                <w:color w:val="000000"/>
                <w:sz w:val="16"/>
                <w:szCs w:val="16"/>
              </w:rPr>
            </w:pPr>
          </w:p>
        </w:tc>
        <w:tc>
          <w:tcPr>
            <w:tcW w:w="2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F2219">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1年</w:t>
            </w:r>
          </w:p>
        </w:tc>
      </w:tr>
      <w:tr w14:paraId="602BA512">
        <w:tblPrEx>
          <w:tblCellMar>
            <w:top w:w="15" w:type="dxa"/>
            <w:left w:w="15" w:type="dxa"/>
            <w:bottom w:w="15" w:type="dxa"/>
            <w:right w:w="15" w:type="dxa"/>
          </w:tblCellMar>
        </w:tblPrEx>
        <w:trPr>
          <w:trHeight w:val="360" w:hRule="atLeast"/>
        </w:trPr>
        <w:tc>
          <w:tcPr>
            <w:tcW w:w="277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AD8B2">
            <w:pPr>
              <w:spacing w:after="0" w:line="192" w:lineRule="auto"/>
              <w:jc w:val="center"/>
              <w:textAlignment w:val="center"/>
              <w:rPr>
                <w:rFonts w:hint="eastAsia" w:ascii="宋体" w:hAnsi="宋体" w:eastAsia="宋体" w:cs="宋体"/>
                <w:color w:val="000000"/>
                <w:sz w:val="16"/>
                <w:szCs w:val="16"/>
                <w:lang w:eastAsia="zh-CN"/>
              </w:rPr>
            </w:pPr>
            <w:r>
              <w:rPr>
                <w:rFonts w:hint="eastAsia" w:ascii="宋体" w:hAnsi="宋体" w:eastAsia="宋体" w:cs="宋体"/>
                <w:color w:val="000000"/>
                <w:sz w:val="16"/>
                <w:szCs w:val="16"/>
              </w:rPr>
              <w:t>项目资金</w:t>
            </w:r>
          </w:p>
          <w:p w14:paraId="33F476EB">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（元）</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C948">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实施期资金总额：</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DBDF">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443,500</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CC57">
            <w:pPr>
              <w:spacing w:line="192" w:lineRule="auto"/>
              <w:jc w:val="center"/>
              <w:rPr>
                <w:rFonts w:ascii="宋体" w:hAnsi="宋体" w:eastAsia="宋体" w:cs="宋体"/>
                <w:color w:val="000000"/>
                <w:sz w:val="16"/>
                <w:szCs w:val="16"/>
              </w:rPr>
            </w:pPr>
          </w:p>
        </w:tc>
        <w:tc>
          <w:tcPr>
            <w:tcW w:w="2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6F472">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443,500</w:t>
            </w:r>
          </w:p>
        </w:tc>
      </w:tr>
      <w:tr w14:paraId="1C45C8BE">
        <w:tblPrEx>
          <w:tblCellMar>
            <w:top w:w="15" w:type="dxa"/>
            <w:left w:w="15" w:type="dxa"/>
            <w:bottom w:w="15" w:type="dxa"/>
            <w:right w:w="15" w:type="dxa"/>
          </w:tblCellMar>
        </w:tblPrEx>
        <w:trPr>
          <w:trHeight w:val="360" w:hRule="atLeast"/>
        </w:trPr>
        <w:tc>
          <w:tcPr>
            <w:tcW w:w="27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A9A06">
            <w:pPr>
              <w:spacing w:line="192" w:lineRule="auto"/>
              <w:jc w:val="center"/>
              <w:rPr>
                <w:rFonts w:ascii="宋体" w:hAnsi="宋体" w:eastAsia="宋体" w:cs="宋体"/>
                <w:color w:val="000000"/>
                <w:sz w:val="16"/>
                <w:szCs w:val="16"/>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CBD0">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其中：中央财政资金</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CC5D">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C1A3">
            <w:pPr>
              <w:spacing w:line="192" w:lineRule="auto"/>
              <w:jc w:val="center"/>
              <w:rPr>
                <w:rFonts w:ascii="宋体" w:hAnsi="宋体" w:eastAsia="宋体" w:cs="宋体"/>
                <w:color w:val="000000"/>
                <w:sz w:val="16"/>
                <w:szCs w:val="16"/>
              </w:rPr>
            </w:pPr>
          </w:p>
        </w:tc>
        <w:tc>
          <w:tcPr>
            <w:tcW w:w="2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E139C">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r>
      <w:tr w14:paraId="238AFDCC">
        <w:tblPrEx>
          <w:tblCellMar>
            <w:top w:w="15" w:type="dxa"/>
            <w:left w:w="15" w:type="dxa"/>
            <w:bottom w:w="15" w:type="dxa"/>
            <w:right w:w="15" w:type="dxa"/>
          </w:tblCellMar>
        </w:tblPrEx>
        <w:trPr>
          <w:trHeight w:val="360" w:hRule="atLeast"/>
        </w:trPr>
        <w:tc>
          <w:tcPr>
            <w:tcW w:w="27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7ECA9">
            <w:pPr>
              <w:spacing w:line="192" w:lineRule="auto"/>
              <w:jc w:val="center"/>
              <w:rPr>
                <w:rFonts w:ascii="宋体" w:hAnsi="宋体" w:eastAsia="宋体" w:cs="宋体"/>
                <w:color w:val="000000"/>
                <w:sz w:val="16"/>
                <w:szCs w:val="16"/>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A3C6">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省级财政资金</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81E3">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226E">
            <w:pPr>
              <w:spacing w:line="192" w:lineRule="auto"/>
              <w:jc w:val="center"/>
              <w:rPr>
                <w:rFonts w:ascii="宋体" w:hAnsi="宋体" w:eastAsia="宋体" w:cs="宋体"/>
                <w:color w:val="000000"/>
                <w:sz w:val="16"/>
                <w:szCs w:val="16"/>
              </w:rPr>
            </w:pPr>
          </w:p>
        </w:tc>
        <w:tc>
          <w:tcPr>
            <w:tcW w:w="2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B9F55">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r>
      <w:tr w14:paraId="0631BB8A">
        <w:tblPrEx>
          <w:tblCellMar>
            <w:top w:w="15" w:type="dxa"/>
            <w:left w:w="15" w:type="dxa"/>
            <w:bottom w:w="15" w:type="dxa"/>
            <w:right w:w="15" w:type="dxa"/>
          </w:tblCellMar>
        </w:tblPrEx>
        <w:trPr>
          <w:trHeight w:val="360" w:hRule="atLeast"/>
        </w:trPr>
        <w:tc>
          <w:tcPr>
            <w:tcW w:w="27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97B34">
            <w:pPr>
              <w:spacing w:line="192" w:lineRule="auto"/>
              <w:jc w:val="center"/>
              <w:rPr>
                <w:rFonts w:ascii="宋体" w:hAnsi="宋体" w:eastAsia="宋体" w:cs="宋体"/>
                <w:color w:val="000000"/>
                <w:sz w:val="16"/>
                <w:szCs w:val="16"/>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DFCD">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市县（区）财政资金</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5C4D">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443,500</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6636">
            <w:pPr>
              <w:spacing w:line="192" w:lineRule="auto"/>
              <w:jc w:val="center"/>
              <w:rPr>
                <w:rFonts w:ascii="宋体" w:hAnsi="宋体" w:eastAsia="宋体" w:cs="宋体"/>
                <w:color w:val="000000"/>
                <w:sz w:val="16"/>
                <w:szCs w:val="16"/>
              </w:rPr>
            </w:pPr>
          </w:p>
        </w:tc>
        <w:tc>
          <w:tcPr>
            <w:tcW w:w="2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3E7AD">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443,500</w:t>
            </w:r>
          </w:p>
        </w:tc>
      </w:tr>
      <w:tr w14:paraId="37DB3A6A">
        <w:tblPrEx>
          <w:tblCellMar>
            <w:top w:w="15" w:type="dxa"/>
            <w:left w:w="15" w:type="dxa"/>
            <w:bottom w:w="15" w:type="dxa"/>
            <w:right w:w="15" w:type="dxa"/>
          </w:tblCellMar>
        </w:tblPrEx>
        <w:trPr>
          <w:trHeight w:val="360" w:hRule="atLeast"/>
        </w:trPr>
        <w:tc>
          <w:tcPr>
            <w:tcW w:w="27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337D5">
            <w:pPr>
              <w:spacing w:line="192" w:lineRule="auto"/>
              <w:jc w:val="center"/>
              <w:rPr>
                <w:rFonts w:ascii="宋体" w:hAnsi="宋体" w:eastAsia="宋体" w:cs="宋体"/>
                <w:color w:val="000000"/>
                <w:sz w:val="16"/>
                <w:szCs w:val="16"/>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741A">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单位自筹</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CE14">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C1CE">
            <w:pPr>
              <w:spacing w:line="192" w:lineRule="auto"/>
              <w:jc w:val="center"/>
              <w:rPr>
                <w:rFonts w:ascii="宋体" w:hAnsi="宋体" w:eastAsia="宋体" w:cs="宋体"/>
                <w:color w:val="000000"/>
                <w:sz w:val="16"/>
                <w:szCs w:val="16"/>
              </w:rPr>
            </w:pPr>
          </w:p>
        </w:tc>
        <w:tc>
          <w:tcPr>
            <w:tcW w:w="2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6C3A5">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0</w:t>
            </w:r>
          </w:p>
        </w:tc>
      </w:tr>
      <w:tr w14:paraId="2B2497A5">
        <w:tblPrEx>
          <w:tblCellMar>
            <w:top w:w="15" w:type="dxa"/>
            <w:left w:w="15" w:type="dxa"/>
            <w:bottom w:w="15" w:type="dxa"/>
            <w:right w:w="15" w:type="dxa"/>
          </w:tblCellMar>
        </w:tblPrEx>
        <w:trPr>
          <w:trHeight w:val="360" w:hRule="atLeast"/>
        </w:trPr>
        <w:tc>
          <w:tcPr>
            <w:tcW w:w="277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200ED">
            <w:pPr>
              <w:spacing w:line="192" w:lineRule="auto"/>
              <w:jc w:val="center"/>
              <w:rPr>
                <w:rFonts w:ascii="宋体" w:hAnsi="宋体" w:eastAsia="宋体" w:cs="宋体"/>
                <w:color w:val="000000"/>
                <w:sz w:val="16"/>
                <w:szCs w:val="16"/>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CE14">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其他资金</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6519">
            <w:pPr>
              <w:spacing w:line="192" w:lineRule="auto"/>
              <w:jc w:val="center"/>
              <w:rPr>
                <w:rFonts w:ascii="宋体" w:hAnsi="宋体" w:eastAsia="宋体" w:cs="宋体"/>
                <w:color w:val="000000"/>
                <w:sz w:val="16"/>
                <w:szCs w:val="16"/>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A5CA">
            <w:pPr>
              <w:spacing w:line="192" w:lineRule="auto"/>
              <w:jc w:val="center"/>
              <w:rPr>
                <w:rFonts w:ascii="宋体" w:hAnsi="宋体" w:eastAsia="宋体" w:cs="宋体"/>
                <w:color w:val="000000"/>
                <w:sz w:val="16"/>
                <w:szCs w:val="16"/>
              </w:rPr>
            </w:pPr>
          </w:p>
        </w:tc>
        <w:tc>
          <w:tcPr>
            <w:tcW w:w="2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AA847">
            <w:pPr>
              <w:spacing w:line="192" w:lineRule="auto"/>
              <w:jc w:val="center"/>
              <w:rPr>
                <w:rFonts w:ascii="宋体" w:hAnsi="宋体" w:eastAsia="宋体" w:cs="宋体"/>
                <w:color w:val="000000"/>
                <w:sz w:val="16"/>
                <w:szCs w:val="16"/>
              </w:rPr>
            </w:pPr>
          </w:p>
        </w:tc>
      </w:tr>
      <w:tr w14:paraId="7968DA66">
        <w:tblPrEx>
          <w:tblCellMar>
            <w:top w:w="15" w:type="dxa"/>
            <w:left w:w="15" w:type="dxa"/>
            <w:bottom w:w="15" w:type="dxa"/>
            <w:right w:w="15" w:type="dxa"/>
          </w:tblCellMar>
        </w:tblPrEx>
        <w:trPr>
          <w:trHeight w:val="360" w:hRule="atLeast"/>
        </w:trPr>
        <w:tc>
          <w:tcPr>
            <w:tcW w:w="2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24F29">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项目概况</w:t>
            </w:r>
          </w:p>
        </w:tc>
        <w:tc>
          <w:tcPr>
            <w:tcW w:w="7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4663A6">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按政策</w:t>
            </w:r>
            <w:bookmarkStart w:id="0" w:name="_GoBack"/>
            <w:bookmarkEnd w:id="0"/>
            <w:r>
              <w:rPr>
                <w:rFonts w:hint="eastAsia" w:ascii="宋体" w:hAnsi="宋体" w:eastAsia="宋体" w:cs="宋体"/>
                <w:color w:val="000000"/>
                <w:sz w:val="16"/>
                <w:szCs w:val="16"/>
                <w:lang w:eastAsia="zh-CN"/>
              </w:rPr>
              <w:t>拨付</w:t>
            </w:r>
            <w:r>
              <w:rPr>
                <w:rFonts w:hint="eastAsia" w:ascii="宋体" w:hAnsi="宋体" w:eastAsia="宋体" w:cs="宋体"/>
                <w:color w:val="000000"/>
                <w:sz w:val="16"/>
                <w:szCs w:val="16"/>
              </w:rPr>
              <w:t>中央和省级政法转移支付资金，用于补充办案支出</w:t>
            </w:r>
          </w:p>
        </w:tc>
      </w:tr>
      <w:tr w14:paraId="361A1874">
        <w:tblPrEx>
          <w:tblCellMar>
            <w:top w:w="15" w:type="dxa"/>
            <w:left w:w="15" w:type="dxa"/>
            <w:bottom w:w="15" w:type="dxa"/>
            <w:right w:w="15" w:type="dxa"/>
          </w:tblCellMar>
        </w:tblPrEx>
        <w:trPr>
          <w:trHeight w:val="360" w:hRule="atLeast"/>
        </w:trPr>
        <w:tc>
          <w:tcPr>
            <w:tcW w:w="2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3CCB15">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立项依据</w:t>
            </w:r>
          </w:p>
        </w:tc>
        <w:tc>
          <w:tcPr>
            <w:tcW w:w="7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43DFAF">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按文件执行</w:t>
            </w:r>
          </w:p>
        </w:tc>
      </w:tr>
      <w:tr w14:paraId="67CBB552">
        <w:tblPrEx>
          <w:tblCellMar>
            <w:top w:w="15" w:type="dxa"/>
            <w:left w:w="15" w:type="dxa"/>
            <w:bottom w:w="15" w:type="dxa"/>
            <w:right w:w="15" w:type="dxa"/>
          </w:tblCellMar>
        </w:tblPrEx>
        <w:trPr>
          <w:trHeight w:val="360" w:hRule="atLeast"/>
        </w:trPr>
        <w:tc>
          <w:tcPr>
            <w:tcW w:w="2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DB3AA">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项目设立必要性</w:t>
            </w:r>
          </w:p>
        </w:tc>
        <w:tc>
          <w:tcPr>
            <w:tcW w:w="7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9C76FB">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按政策</w:t>
            </w:r>
            <w:r>
              <w:rPr>
                <w:rFonts w:hint="eastAsia" w:ascii="宋体" w:hAnsi="宋体" w:eastAsia="宋体" w:cs="宋体"/>
                <w:color w:val="000000"/>
                <w:sz w:val="16"/>
                <w:szCs w:val="16"/>
                <w:lang w:eastAsia="zh-CN"/>
              </w:rPr>
              <w:t>拨付</w:t>
            </w:r>
            <w:r>
              <w:rPr>
                <w:rFonts w:hint="eastAsia" w:ascii="宋体" w:hAnsi="宋体" w:eastAsia="宋体" w:cs="宋体"/>
                <w:color w:val="000000"/>
                <w:sz w:val="16"/>
                <w:szCs w:val="16"/>
              </w:rPr>
              <w:t>中央和省级政法转移支付资金，用于补充办案支出</w:t>
            </w:r>
          </w:p>
        </w:tc>
      </w:tr>
      <w:tr w14:paraId="4730B37D">
        <w:tblPrEx>
          <w:tblCellMar>
            <w:top w:w="15" w:type="dxa"/>
            <w:left w:w="15" w:type="dxa"/>
            <w:bottom w:w="15" w:type="dxa"/>
            <w:right w:w="15" w:type="dxa"/>
          </w:tblCellMar>
        </w:tblPrEx>
        <w:trPr>
          <w:trHeight w:val="360" w:hRule="atLeast"/>
        </w:trPr>
        <w:tc>
          <w:tcPr>
            <w:tcW w:w="2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42D4C">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保证项目实施的制度、措施</w:t>
            </w:r>
          </w:p>
        </w:tc>
        <w:tc>
          <w:tcPr>
            <w:tcW w:w="7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741CB4">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按专项资金管理办法执行</w:t>
            </w:r>
          </w:p>
        </w:tc>
      </w:tr>
      <w:tr w14:paraId="4FDB65BB">
        <w:tblPrEx>
          <w:tblCellMar>
            <w:top w:w="15" w:type="dxa"/>
            <w:left w:w="15" w:type="dxa"/>
            <w:bottom w:w="15" w:type="dxa"/>
            <w:right w:w="15" w:type="dxa"/>
          </w:tblCellMar>
        </w:tblPrEx>
        <w:trPr>
          <w:trHeight w:val="360" w:hRule="atLeast"/>
        </w:trPr>
        <w:tc>
          <w:tcPr>
            <w:tcW w:w="2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0C844">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项目实施计划</w:t>
            </w:r>
          </w:p>
        </w:tc>
        <w:tc>
          <w:tcPr>
            <w:tcW w:w="7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E7F7BE">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用于公安局新荣分局办案支出</w:t>
            </w:r>
          </w:p>
        </w:tc>
      </w:tr>
      <w:tr w14:paraId="3954EE93">
        <w:tblPrEx>
          <w:tblCellMar>
            <w:top w:w="15" w:type="dxa"/>
            <w:left w:w="15" w:type="dxa"/>
            <w:bottom w:w="15" w:type="dxa"/>
            <w:right w:w="15" w:type="dxa"/>
          </w:tblCellMar>
        </w:tblPrEx>
        <w:trPr>
          <w:trHeight w:val="360" w:hRule="atLeast"/>
        </w:trPr>
        <w:tc>
          <w:tcPr>
            <w:tcW w:w="5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A1C2C">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实施期目标</w:t>
            </w:r>
          </w:p>
        </w:tc>
        <w:tc>
          <w:tcPr>
            <w:tcW w:w="4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7B3EC">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年度目标</w:t>
            </w:r>
          </w:p>
        </w:tc>
      </w:tr>
      <w:tr w14:paraId="52D0684D">
        <w:tblPrEx>
          <w:tblCellMar>
            <w:top w:w="15" w:type="dxa"/>
            <w:left w:w="15" w:type="dxa"/>
            <w:bottom w:w="15" w:type="dxa"/>
            <w:right w:w="15" w:type="dxa"/>
          </w:tblCellMar>
        </w:tblPrEx>
        <w:trPr>
          <w:trHeight w:val="360"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E649">
            <w:pPr>
              <w:spacing w:after="0" w:line="192" w:lineRule="auto"/>
              <w:jc w:val="center"/>
              <w:textAlignment w:val="center"/>
              <w:rPr>
                <w:rFonts w:hint="eastAsia" w:ascii="宋体" w:hAnsi="宋体" w:eastAsia="宋体" w:cs="宋体"/>
                <w:color w:val="000000"/>
                <w:sz w:val="16"/>
                <w:szCs w:val="16"/>
                <w:lang w:eastAsia="zh-CN"/>
              </w:rPr>
            </w:pPr>
            <w:r>
              <w:rPr>
                <w:rFonts w:hint="eastAsia" w:ascii="宋体" w:hAnsi="宋体" w:eastAsia="宋体" w:cs="宋体"/>
                <w:color w:val="000000"/>
                <w:sz w:val="16"/>
                <w:szCs w:val="16"/>
              </w:rPr>
              <w:t>总体</w:t>
            </w:r>
          </w:p>
          <w:p w14:paraId="7C33D329">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目标</w:t>
            </w:r>
          </w:p>
        </w:tc>
        <w:tc>
          <w:tcPr>
            <w:tcW w:w="49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4C5194">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按政策</w:t>
            </w:r>
            <w:r>
              <w:rPr>
                <w:rFonts w:hint="eastAsia" w:ascii="宋体" w:hAnsi="宋体" w:eastAsia="宋体" w:cs="宋体"/>
                <w:color w:val="000000"/>
                <w:sz w:val="16"/>
                <w:szCs w:val="16"/>
                <w:lang w:eastAsia="zh-CN"/>
              </w:rPr>
              <w:t>拨付</w:t>
            </w:r>
            <w:r>
              <w:rPr>
                <w:rFonts w:hint="eastAsia" w:ascii="宋体" w:hAnsi="宋体" w:eastAsia="宋体" w:cs="宋体"/>
                <w:color w:val="000000"/>
                <w:sz w:val="16"/>
                <w:szCs w:val="16"/>
              </w:rPr>
              <w:t>中央和省级政法转移支付资金，用于补充办案支出</w:t>
            </w:r>
          </w:p>
        </w:tc>
        <w:tc>
          <w:tcPr>
            <w:tcW w:w="44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6A086">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按政策</w:t>
            </w:r>
            <w:r>
              <w:rPr>
                <w:rFonts w:hint="eastAsia" w:ascii="宋体" w:hAnsi="宋体" w:eastAsia="宋体" w:cs="宋体"/>
                <w:color w:val="000000"/>
                <w:sz w:val="16"/>
                <w:szCs w:val="16"/>
                <w:lang w:eastAsia="zh-CN"/>
              </w:rPr>
              <w:t>拨付</w:t>
            </w:r>
            <w:r>
              <w:rPr>
                <w:rFonts w:hint="eastAsia" w:ascii="宋体" w:hAnsi="宋体" w:eastAsia="宋体" w:cs="宋体"/>
                <w:color w:val="000000"/>
                <w:sz w:val="16"/>
                <w:szCs w:val="16"/>
              </w:rPr>
              <w:t>中央和省级政法转移支付资金，用于补充办案支出</w:t>
            </w:r>
          </w:p>
        </w:tc>
      </w:tr>
      <w:tr w14:paraId="294A6A61">
        <w:tblPrEx>
          <w:tblCellMar>
            <w:top w:w="15" w:type="dxa"/>
            <w:left w:w="15" w:type="dxa"/>
            <w:bottom w:w="15" w:type="dxa"/>
            <w:right w:w="15" w:type="dxa"/>
          </w:tblCellMar>
        </w:tblPrEx>
        <w:trPr>
          <w:trHeight w:val="360" w:hRule="atLeast"/>
        </w:trPr>
        <w:tc>
          <w:tcPr>
            <w:tcW w:w="408" w:type="dxa"/>
            <w:vMerge w:val="restart"/>
            <w:tcBorders>
              <w:top w:val="single" w:color="000000" w:sz="4" w:space="0"/>
              <w:left w:val="single" w:color="000000" w:sz="4" w:space="0"/>
              <w:right w:val="single" w:color="000000" w:sz="4" w:space="0"/>
            </w:tcBorders>
            <w:shd w:val="clear" w:color="auto" w:fill="auto"/>
            <w:textDirection w:val="tbRlV"/>
            <w:vAlign w:val="center"/>
          </w:tcPr>
          <w:p w14:paraId="657E9546">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绩效指标</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B2F0">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一级指标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2343">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二级指标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B84B">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三级指标</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5646">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指标值</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F2C9">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二级指标</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8398">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三级指标</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8A1E">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指标值</w:t>
            </w:r>
          </w:p>
        </w:tc>
      </w:tr>
      <w:tr w14:paraId="53585565">
        <w:tblPrEx>
          <w:tblCellMar>
            <w:top w:w="15" w:type="dxa"/>
            <w:left w:w="15" w:type="dxa"/>
            <w:bottom w:w="15" w:type="dxa"/>
            <w:right w:w="15" w:type="dxa"/>
          </w:tblCellMar>
        </w:tblPrEx>
        <w:trPr>
          <w:trHeight w:val="360" w:hRule="atLeast"/>
        </w:trPr>
        <w:tc>
          <w:tcPr>
            <w:tcW w:w="40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E9446E4">
            <w:pPr>
              <w:spacing w:line="192" w:lineRule="auto"/>
              <w:jc w:val="center"/>
              <w:rPr>
                <w:rFonts w:ascii="宋体" w:hAnsi="宋体" w:eastAsia="宋体" w:cs="宋体"/>
                <w:color w:val="000000"/>
                <w:sz w:val="16"/>
                <w:szCs w:val="16"/>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2369FB">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产出指标</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BB9CA">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数量指标</w:t>
            </w: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CF193">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侦破案件数量</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2628E">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≥300件</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08667">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数量指标</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E60E3">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侦破案件数量</w:t>
            </w:r>
          </w:p>
        </w:tc>
        <w:tc>
          <w:tcPr>
            <w:tcW w:w="15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2E934">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≥300件</w:t>
            </w:r>
          </w:p>
        </w:tc>
      </w:tr>
      <w:tr w14:paraId="1AB8516E">
        <w:tblPrEx>
          <w:tblCellMar>
            <w:top w:w="15" w:type="dxa"/>
            <w:left w:w="15" w:type="dxa"/>
            <w:bottom w:w="15" w:type="dxa"/>
            <w:right w:w="15" w:type="dxa"/>
          </w:tblCellMar>
        </w:tblPrEx>
        <w:trPr>
          <w:trHeight w:val="360" w:hRule="atLeast"/>
        </w:trPr>
        <w:tc>
          <w:tcPr>
            <w:tcW w:w="40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E5BE3C2">
            <w:pPr>
              <w:spacing w:line="192" w:lineRule="auto"/>
              <w:jc w:val="center"/>
              <w:rPr>
                <w:rFonts w:ascii="宋体" w:hAnsi="宋体" w:eastAsia="宋体" w:cs="宋体"/>
                <w:color w:val="000000"/>
                <w:sz w:val="16"/>
                <w:szCs w:val="16"/>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C6D33A">
            <w:pPr>
              <w:spacing w:line="192" w:lineRule="auto"/>
              <w:jc w:val="center"/>
              <w:rPr>
                <w:rFonts w:ascii="宋体" w:hAnsi="宋体" w:eastAsia="宋体" w:cs="宋体"/>
                <w:color w:val="333333"/>
                <w:sz w:val="16"/>
                <w:szCs w:val="16"/>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FC425">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质量指标</w:t>
            </w: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2A2DA">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案件侦破及时性</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91BEF">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及时</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EF4A4">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质量指标</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BDFA3">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案件侦破及时性</w:t>
            </w:r>
          </w:p>
        </w:tc>
        <w:tc>
          <w:tcPr>
            <w:tcW w:w="15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56D7C">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及时</w:t>
            </w:r>
          </w:p>
        </w:tc>
      </w:tr>
      <w:tr w14:paraId="3B4B418E">
        <w:tblPrEx>
          <w:tblCellMar>
            <w:top w:w="15" w:type="dxa"/>
            <w:left w:w="15" w:type="dxa"/>
            <w:bottom w:w="15" w:type="dxa"/>
            <w:right w:w="15" w:type="dxa"/>
          </w:tblCellMar>
        </w:tblPrEx>
        <w:trPr>
          <w:trHeight w:val="360" w:hRule="atLeast"/>
        </w:trPr>
        <w:tc>
          <w:tcPr>
            <w:tcW w:w="40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7DF8EB0">
            <w:pPr>
              <w:spacing w:line="192" w:lineRule="auto"/>
              <w:jc w:val="center"/>
              <w:rPr>
                <w:rFonts w:ascii="宋体" w:hAnsi="宋体" w:eastAsia="宋体" w:cs="宋体"/>
                <w:color w:val="000000"/>
                <w:sz w:val="16"/>
                <w:szCs w:val="16"/>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55FC4D">
            <w:pPr>
              <w:spacing w:line="192" w:lineRule="auto"/>
              <w:jc w:val="center"/>
              <w:rPr>
                <w:rFonts w:ascii="宋体" w:hAnsi="宋体" w:eastAsia="宋体" w:cs="宋体"/>
                <w:color w:val="333333"/>
                <w:sz w:val="16"/>
                <w:szCs w:val="16"/>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1D402">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时效指标</w:t>
            </w: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27FFD">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侦破案件时间</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E7AE6">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2022年1月-12月</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3B7FC">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时效指标</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DFE35">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侦破案件时间</w:t>
            </w:r>
          </w:p>
        </w:tc>
        <w:tc>
          <w:tcPr>
            <w:tcW w:w="15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F0A07">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2022年1月-12月</w:t>
            </w:r>
          </w:p>
        </w:tc>
      </w:tr>
      <w:tr w14:paraId="5202504E">
        <w:tblPrEx>
          <w:tblCellMar>
            <w:top w:w="15" w:type="dxa"/>
            <w:left w:w="15" w:type="dxa"/>
            <w:bottom w:w="15" w:type="dxa"/>
            <w:right w:w="15" w:type="dxa"/>
          </w:tblCellMar>
        </w:tblPrEx>
        <w:trPr>
          <w:trHeight w:val="360" w:hRule="atLeast"/>
        </w:trPr>
        <w:tc>
          <w:tcPr>
            <w:tcW w:w="40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53EDE37">
            <w:pPr>
              <w:spacing w:line="192" w:lineRule="auto"/>
              <w:jc w:val="center"/>
              <w:rPr>
                <w:rFonts w:ascii="宋体" w:hAnsi="宋体" w:eastAsia="宋体" w:cs="宋体"/>
                <w:color w:val="000000"/>
                <w:sz w:val="16"/>
                <w:szCs w:val="16"/>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688B1E">
            <w:pPr>
              <w:spacing w:line="192" w:lineRule="auto"/>
              <w:jc w:val="center"/>
              <w:rPr>
                <w:rFonts w:ascii="宋体" w:hAnsi="宋体" w:eastAsia="宋体" w:cs="宋体"/>
                <w:color w:val="333333"/>
                <w:sz w:val="16"/>
                <w:szCs w:val="16"/>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891BA">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成本指标</w:t>
            </w: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B31CD">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案件侦破成本</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42CC8">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≤443500元</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BCE07">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成本指标</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38D57">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案件侦破成本</w:t>
            </w:r>
          </w:p>
        </w:tc>
        <w:tc>
          <w:tcPr>
            <w:tcW w:w="15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4736F">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≤443500元</w:t>
            </w:r>
          </w:p>
        </w:tc>
      </w:tr>
      <w:tr w14:paraId="3F0AE3BB">
        <w:tblPrEx>
          <w:tblCellMar>
            <w:top w:w="15" w:type="dxa"/>
            <w:left w:w="15" w:type="dxa"/>
            <w:bottom w:w="15" w:type="dxa"/>
            <w:right w:w="15" w:type="dxa"/>
          </w:tblCellMar>
        </w:tblPrEx>
        <w:trPr>
          <w:trHeight w:val="360" w:hRule="atLeast"/>
        </w:trPr>
        <w:tc>
          <w:tcPr>
            <w:tcW w:w="40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5A08F0A">
            <w:pPr>
              <w:spacing w:line="192" w:lineRule="auto"/>
              <w:jc w:val="center"/>
              <w:rPr>
                <w:rFonts w:ascii="宋体" w:hAnsi="宋体" w:eastAsia="宋体" w:cs="宋体"/>
                <w:color w:val="000000"/>
                <w:sz w:val="16"/>
                <w:szCs w:val="16"/>
              </w:rPr>
            </w:pP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7C6662">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效益指标</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20565">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经济效益指标</w:t>
            </w: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60481">
            <w:pPr>
              <w:spacing w:line="192" w:lineRule="auto"/>
              <w:jc w:val="center"/>
              <w:rPr>
                <w:rFonts w:ascii="宋体" w:hAnsi="宋体" w:eastAsia="宋体" w:cs="宋体"/>
                <w:color w:val="333333"/>
                <w:sz w:val="16"/>
                <w:szCs w:val="16"/>
              </w:rPr>
            </w:pP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7FCA7">
            <w:pPr>
              <w:spacing w:line="192" w:lineRule="auto"/>
              <w:jc w:val="center"/>
              <w:rPr>
                <w:rFonts w:ascii="宋体" w:hAnsi="宋体" w:eastAsia="宋体" w:cs="宋体"/>
                <w:color w:val="333333"/>
                <w:sz w:val="16"/>
                <w:szCs w:val="16"/>
              </w:rPr>
            </w:pP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9BA0A">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经济效益指标</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94247">
            <w:pPr>
              <w:spacing w:line="192" w:lineRule="auto"/>
              <w:jc w:val="center"/>
              <w:rPr>
                <w:rFonts w:ascii="宋体" w:hAnsi="宋体" w:eastAsia="宋体" w:cs="宋体"/>
                <w:color w:val="333333"/>
                <w:sz w:val="16"/>
                <w:szCs w:val="16"/>
              </w:rPr>
            </w:pPr>
          </w:p>
        </w:tc>
        <w:tc>
          <w:tcPr>
            <w:tcW w:w="15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48A78">
            <w:pPr>
              <w:spacing w:line="192" w:lineRule="auto"/>
              <w:jc w:val="center"/>
              <w:rPr>
                <w:rFonts w:ascii="宋体" w:hAnsi="宋体" w:eastAsia="宋体" w:cs="宋体"/>
                <w:color w:val="333333"/>
                <w:sz w:val="16"/>
                <w:szCs w:val="16"/>
              </w:rPr>
            </w:pPr>
          </w:p>
        </w:tc>
      </w:tr>
      <w:tr w14:paraId="4A282A20">
        <w:tblPrEx>
          <w:tblCellMar>
            <w:top w:w="15" w:type="dxa"/>
            <w:left w:w="15" w:type="dxa"/>
            <w:bottom w:w="15" w:type="dxa"/>
            <w:right w:w="15" w:type="dxa"/>
          </w:tblCellMar>
        </w:tblPrEx>
        <w:trPr>
          <w:trHeight w:val="360" w:hRule="atLeast"/>
        </w:trPr>
        <w:tc>
          <w:tcPr>
            <w:tcW w:w="40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FF4FAFE">
            <w:pPr>
              <w:spacing w:line="192" w:lineRule="auto"/>
              <w:jc w:val="center"/>
              <w:rPr>
                <w:rFonts w:ascii="宋体" w:hAnsi="宋体" w:eastAsia="宋体" w:cs="宋体"/>
                <w:color w:val="000000"/>
                <w:sz w:val="16"/>
                <w:szCs w:val="16"/>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6AE5DA">
            <w:pPr>
              <w:spacing w:line="192" w:lineRule="auto"/>
              <w:jc w:val="center"/>
              <w:rPr>
                <w:rFonts w:ascii="宋体" w:hAnsi="宋体" w:eastAsia="宋体" w:cs="宋体"/>
                <w:color w:val="333333"/>
                <w:sz w:val="16"/>
                <w:szCs w:val="16"/>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C2CC5">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社会效益指标</w:t>
            </w: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3FF57">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提高案件侦破效率</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7FE67">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提高</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FFDCE">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社会效益指标</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4B839">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提高案件侦破效率</w:t>
            </w:r>
          </w:p>
        </w:tc>
        <w:tc>
          <w:tcPr>
            <w:tcW w:w="15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51393">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提高</w:t>
            </w:r>
          </w:p>
        </w:tc>
      </w:tr>
      <w:tr w14:paraId="6CF0FBF1">
        <w:tblPrEx>
          <w:tblCellMar>
            <w:top w:w="15" w:type="dxa"/>
            <w:left w:w="15" w:type="dxa"/>
            <w:bottom w:w="15" w:type="dxa"/>
            <w:right w:w="15" w:type="dxa"/>
          </w:tblCellMar>
        </w:tblPrEx>
        <w:trPr>
          <w:trHeight w:val="360" w:hRule="atLeast"/>
        </w:trPr>
        <w:tc>
          <w:tcPr>
            <w:tcW w:w="40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7FF07A7">
            <w:pPr>
              <w:spacing w:line="192" w:lineRule="auto"/>
              <w:jc w:val="center"/>
              <w:rPr>
                <w:rFonts w:ascii="宋体" w:hAnsi="宋体" w:eastAsia="宋体" w:cs="宋体"/>
                <w:color w:val="000000"/>
                <w:sz w:val="16"/>
                <w:szCs w:val="16"/>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30AFCB">
            <w:pPr>
              <w:spacing w:line="192" w:lineRule="auto"/>
              <w:jc w:val="center"/>
              <w:rPr>
                <w:rFonts w:ascii="宋体" w:hAnsi="宋体" w:eastAsia="宋体" w:cs="宋体"/>
                <w:color w:val="333333"/>
                <w:sz w:val="16"/>
                <w:szCs w:val="16"/>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C87CF">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生态效益指标</w:t>
            </w: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A7772">
            <w:pPr>
              <w:spacing w:line="192" w:lineRule="auto"/>
              <w:jc w:val="center"/>
              <w:rPr>
                <w:rFonts w:ascii="宋体" w:hAnsi="宋体" w:eastAsia="宋体" w:cs="宋体"/>
                <w:color w:val="333333"/>
                <w:sz w:val="16"/>
                <w:szCs w:val="16"/>
              </w:rPr>
            </w:pP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E5229">
            <w:pPr>
              <w:spacing w:line="192" w:lineRule="auto"/>
              <w:jc w:val="center"/>
              <w:rPr>
                <w:rFonts w:ascii="宋体" w:hAnsi="宋体" w:eastAsia="宋体" w:cs="宋体"/>
                <w:color w:val="333333"/>
                <w:sz w:val="16"/>
                <w:szCs w:val="16"/>
              </w:rPr>
            </w:pP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7F224">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生态效益指标</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72F68">
            <w:pPr>
              <w:spacing w:line="192" w:lineRule="auto"/>
              <w:jc w:val="center"/>
              <w:rPr>
                <w:rFonts w:ascii="宋体" w:hAnsi="宋体" w:eastAsia="宋体" w:cs="宋体"/>
                <w:color w:val="333333"/>
                <w:sz w:val="16"/>
                <w:szCs w:val="16"/>
              </w:rPr>
            </w:pPr>
          </w:p>
        </w:tc>
        <w:tc>
          <w:tcPr>
            <w:tcW w:w="15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E981A">
            <w:pPr>
              <w:spacing w:line="192" w:lineRule="auto"/>
              <w:jc w:val="center"/>
              <w:rPr>
                <w:rFonts w:ascii="宋体" w:hAnsi="宋体" w:eastAsia="宋体" w:cs="宋体"/>
                <w:color w:val="333333"/>
                <w:sz w:val="16"/>
                <w:szCs w:val="16"/>
              </w:rPr>
            </w:pPr>
          </w:p>
        </w:tc>
      </w:tr>
      <w:tr w14:paraId="5FB852A8">
        <w:tblPrEx>
          <w:tblCellMar>
            <w:top w:w="15" w:type="dxa"/>
            <w:left w:w="15" w:type="dxa"/>
            <w:bottom w:w="15" w:type="dxa"/>
            <w:right w:w="15" w:type="dxa"/>
          </w:tblCellMar>
        </w:tblPrEx>
        <w:trPr>
          <w:trHeight w:val="360" w:hRule="atLeast"/>
        </w:trPr>
        <w:tc>
          <w:tcPr>
            <w:tcW w:w="40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803F686">
            <w:pPr>
              <w:spacing w:line="192" w:lineRule="auto"/>
              <w:jc w:val="center"/>
              <w:rPr>
                <w:rFonts w:ascii="宋体" w:hAnsi="宋体" w:eastAsia="宋体" w:cs="宋体"/>
                <w:color w:val="000000"/>
                <w:sz w:val="16"/>
                <w:szCs w:val="16"/>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415518">
            <w:pPr>
              <w:spacing w:line="192" w:lineRule="auto"/>
              <w:jc w:val="center"/>
              <w:rPr>
                <w:rFonts w:ascii="宋体" w:hAnsi="宋体" w:eastAsia="宋体" w:cs="宋体"/>
                <w:color w:val="333333"/>
                <w:sz w:val="16"/>
                <w:szCs w:val="16"/>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47258">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可持续影响指标</w:t>
            </w: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FEFF2">
            <w:pPr>
              <w:spacing w:line="192" w:lineRule="auto"/>
              <w:jc w:val="center"/>
              <w:rPr>
                <w:rFonts w:ascii="宋体" w:hAnsi="宋体" w:eastAsia="宋体" w:cs="宋体"/>
                <w:color w:val="333333"/>
                <w:sz w:val="16"/>
                <w:szCs w:val="16"/>
              </w:rPr>
            </w:pP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EB87F">
            <w:pPr>
              <w:spacing w:line="192" w:lineRule="auto"/>
              <w:jc w:val="center"/>
              <w:rPr>
                <w:rFonts w:ascii="宋体" w:hAnsi="宋体" w:eastAsia="宋体" w:cs="宋体"/>
                <w:color w:val="333333"/>
                <w:sz w:val="16"/>
                <w:szCs w:val="16"/>
              </w:rPr>
            </w:pP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A9220">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可持续影响指标</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8DE80">
            <w:pPr>
              <w:spacing w:line="192" w:lineRule="auto"/>
              <w:jc w:val="center"/>
              <w:rPr>
                <w:rFonts w:ascii="宋体" w:hAnsi="宋体" w:eastAsia="宋体" w:cs="宋体"/>
                <w:color w:val="333333"/>
                <w:sz w:val="16"/>
                <w:szCs w:val="16"/>
              </w:rPr>
            </w:pPr>
          </w:p>
        </w:tc>
        <w:tc>
          <w:tcPr>
            <w:tcW w:w="15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34083">
            <w:pPr>
              <w:spacing w:line="192" w:lineRule="auto"/>
              <w:jc w:val="center"/>
              <w:rPr>
                <w:rFonts w:ascii="宋体" w:hAnsi="宋体" w:eastAsia="宋体" w:cs="宋体"/>
                <w:color w:val="333333"/>
                <w:sz w:val="16"/>
                <w:szCs w:val="16"/>
              </w:rPr>
            </w:pPr>
          </w:p>
        </w:tc>
      </w:tr>
      <w:tr w14:paraId="0301EEB5">
        <w:tblPrEx>
          <w:tblCellMar>
            <w:top w:w="15" w:type="dxa"/>
            <w:left w:w="15" w:type="dxa"/>
            <w:bottom w:w="15" w:type="dxa"/>
            <w:right w:w="15" w:type="dxa"/>
          </w:tblCellMar>
        </w:tblPrEx>
        <w:trPr>
          <w:trHeight w:val="360" w:hRule="atLeast"/>
        </w:trPr>
        <w:tc>
          <w:tcPr>
            <w:tcW w:w="40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394AD0B">
            <w:pPr>
              <w:spacing w:line="192" w:lineRule="auto"/>
              <w:jc w:val="center"/>
              <w:rPr>
                <w:rFonts w:ascii="宋体" w:hAnsi="宋体" w:eastAsia="宋体" w:cs="宋体"/>
                <w:color w:val="000000"/>
                <w:sz w:val="16"/>
                <w:szCs w:val="16"/>
              </w:rPr>
            </w:pPr>
          </w:p>
        </w:tc>
        <w:tc>
          <w:tcPr>
            <w:tcW w:w="10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81AEB">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满意度指标</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A59CB">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服务对象满意度指标</w:t>
            </w:r>
          </w:p>
        </w:tc>
        <w:tc>
          <w:tcPr>
            <w:tcW w:w="12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A0D5D">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相关人员满意度</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B3F96">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≥96%</w:t>
            </w:r>
          </w:p>
        </w:tc>
        <w:tc>
          <w:tcPr>
            <w:tcW w:w="15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DCD92">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服务对象满意度指标</w:t>
            </w:r>
          </w:p>
        </w:tc>
        <w:tc>
          <w:tcPr>
            <w:tcW w:w="13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C1712">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相关人员满意度</w:t>
            </w:r>
          </w:p>
        </w:tc>
        <w:tc>
          <w:tcPr>
            <w:tcW w:w="15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2D346">
            <w:pPr>
              <w:spacing w:after="0" w:line="192" w:lineRule="auto"/>
              <w:jc w:val="center"/>
              <w:textAlignment w:val="center"/>
              <w:rPr>
                <w:rFonts w:ascii="宋体" w:hAnsi="宋体" w:eastAsia="宋体" w:cs="宋体"/>
                <w:color w:val="333333"/>
                <w:sz w:val="16"/>
                <w:szCs w:val="16"/>
              </w:rPr>
            </w:pPr>
            <w:r>
              <w:rPr>
                <w:rFonts w:hint="eastAsia" w:ascii="宋体" w:hAnsi="宋体" w:eastAsia="宋体" w:cs="宋体"/>
                <w:color w:val="333333"/>
                <w:sz w:val="16"/>
                <w:szCs w:val="16"/>
              </w:rPr>
              <w:t>≥96%</w:t>
            </w:r>
          </w:p>
        </w:tc>
      </w:tr>
      <w:tr w14:paraId="2F37E627">
        <w:tblPrEx>
          <w:tblCellMar>
            <w:top w:w="15" w:type="dxa"/>
            <w:left w:w="15" w:type="dxa"/>
            <w:bottom w:w="15" w:type="dxa"/>
            <w:right w:w="15" w:type="dxa"/>
          </w:tblCellMar>
        </w:tblPrEx>
        <w:trPr>
          <w:trHeight w:val="360"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5316">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负责人：</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D21D">
            <w:pPr>
              <w:spacing w:line="192" w:lineRule="auto"/>
              <w:jc w:val="center"/>
              <w:rPr>
                <w:rFonts w:ascii="宋体" w:hAnsi="宋体" w:eastAsia="宋体" w:cs="宋体"/>
                <w:color w:val="000000"/>
                <w:sz w:val="16"/>
                <w:szCs w:val="16"/>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AE68">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经办人：</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2CA7">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陈铭</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0320">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联系电话：</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F0F5">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13835239677</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96BC">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填报日期：</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8D7A">
            <w:pPr>
              <w:spacing w:after="0" w:line="192" w:lineRule="auto"/>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20220126173303</w:t>
            </w:r>
          </w:p>
        </w:tc>
      </w:tr>
    </w:tbl>
    <w:p w14:paraId="009C56F6">
      <w:pPr>
        <w:shd w:val="clear" w:color="auto" w:fill="FFFFFF"/>
        <w:adjustRightInd/>
        <w:snapToGrid/>
        <w:spacing w:after="0" w:line="360" w:lineRule="auto"/>
        <w:ind w:firstLine="640"/>
        <w:jc w:val="center"/>
        <w:rPr>
          <w:rFonts w:ascii="仿宋_GB2312" w:hAnsi="Times New Roman" w:eastAsia="仿宋_GB2312" w:cs="Times New Roman"/>
          <w:color w:val="000000"/>
          <w:sz w:val="32"/>
          <w:szCs w:val="32"/>
        </w:rPr>
      </w:pPr>
    </w:p>
    <w:p w14:paraId="2F25B10A">
      <w:pPr>
        <w:shd w:val="clear" w:color="auto" w:fill="FFFFFF"/>
        <w:adjustRightInd/>
        <w:snapToGrid/>
        <w:spacing w:after="0" w:line="360" w:lineRule="auto"/>
        <w:ind w:firstLine="640"/>
        <w:jc w:val="center"/>
        <w:rPr>
          <w:rFonts w:ascii="仿宋_GB2312" w:hAnsi="Times New Roman" w:eastAsia="仿宋_GB2312" w:cs="Times New Roman"/>
          <w:color w:val="000000"/>
          <w:sz w:val="32"/>
          <w:szCs w:val="32"/>
        </w:rPr>
      </w:pPr>
    </w:p>
    <w:p w14:paraId="31B514FF">
      <w:pPr>
        <w:shd w:val="clear" w:color="auto" w:fill="FFFFFF"/>
        <w:adjustRightInd/>
        <w:snapToGrid/>
        <w:spacing w:after="0" w:line="360" w:lineRule="auto"/>
        <w:ind w:firstLine="643" w:firstLineChars="200"/>
        <w:jc w:val="both"/>
        <w:rPr>
          <w:rFonts w:ascii="仿宋_GB2312" w:hAnsi="Times New Roman" w:eastAsia="仿宋_GB2312" w:cs="Times New Roman"/>
          <w:b/>
          <w:bCs/>
          <w:color w:val="000000"/>
          <w:sz w:val="32"/>
          <w:szCs w:val="32"/>
        </w:rPr>
      </w:pPr>
      <w:r>
        <w:rPr>
          <w:rFonts w:hint="eastAsia" w:ascii="仿宋_GB2312" w:hAnsi="Times New Roman" w:eastAsia="仿宋_GB2312" w:cs="Times New Roman"/>
          <w:b/>
          <w:bCs/>
          <w:color w:val="000000"/>
          <w:sz w:val="32"/>
          <w:szCs w:val="32"/>
        </w:rPr>
        <w:t>（六）“三公”经费</w:t>
      </w:r>
      <w:r>
        <w:rPr>
          <w:rFonts w:hint="eastAsia" w:ascii="仿宋_GB2312" w:hAnsi="Times New Roman" w:eastAsia="仿宋_GB2312" w:cs="Times New Roman"/>
          <w:b/>
          <w:bCs/>
          <w:color w:val="000000"/>
          <w:sz w:val="32"/>
          <w:szCs w:val="32"/>
          <w:lang w:val="en-US" w:eastAsia="zh-CN"/>
        </w:rPr>
        <w:t>变动</w:t>
      </w:r>
      <w:r>
        <w:rPr>
          <w:rFonts w:hint="eastAsia" w:ascii="仿宋_GB2312" w:hAnsi="Times New Roman" w:eastAsia="仿宋_GB2312" w:cs="Times New Roman"/>
          <w:b/>
          <w:bCs/>
          <w:color w:val="000000"/>
          <w:sz w:val="32"/>
          <w:szCs w:val="32"/>
        </w:rPr>
        <w:t>情况</w:t>
      </w:r>
    </w:p>
    <w:p w14:paraId="317B0D23">
      <w:pPr>
        <w:shd w:val="clear" w:color="auto" w:fill="FFFFFF"/>
        <w:adjustRightInd/>
        <w:snapToGrid/>
        <w:spacing w:after="0" w:line="360" w:lineRule="auto"/>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xml:space="preserve">    2022年“三公”经费预算52.98万元，与2021年持平，其中因公出国（境）费用0万元，同上年预算持平；公务接待费0.4万元，同上年预算持平；公务用车运行维护费52.58万元（勤务、业务车辆），同上年预算持平。</w:t>
      </w:r>
    </w:p>
    <w:p w14:paraId="64CB088B">
      <w:pPr>
        <w:shd w:val="clear" w:color="auto" w:fill="FFFFFF"/>
        <w:adjustRightInd/>
        <w:snapToGrid/>
        <w:spacing w:after="0" w:line="360" w:lineRule="auto"/>
        <w:jc w:val="both"/>
        <w:rPr>
          <w:rFonts w:ascii="仿宋_GB2312" w:hAnsi="Times New Roman" w:eastAsia="仿宋_GB2312" w:cs="Times New Roman"/>
          <w:b/>
          <w:bCs/>
          <w:color w:val="000000"/>
          <w:sz w:val="32"/>
          <w:szCs w:val="32"/>
        </w:rPr>
      </w:pPr>
      <w:r>
        <w:rPr>
          <w:rFonts w:hint="eastAsia" w:ascii="仿宋_GB2312" w:hAnsi="Times New Roman" w:eastAsia="仿宋_GB2312" w:cs="Times New Roman"/>
          <w:b/>
          <w:bCs/>
          <w:color w:val="000000"/>
          <w:sz w:val="32"/>
          <w:szCs w:val="32"/>
        </w:rPr>
        <w:t xml:space="preserve">    （七）2022年政府采购预算情况</w:t>
      </w:r>
    </w:p>
    <w:p w14:paraId="45B16E16">
      <w:pPr>
        <w:shd w:val="clear" w:color="auto" w:fill="FFFFFF"/>
        <w:adjustRightInd/>
        <w:snapToGrid/>
        <w:spacing w:after="0" w:line="360" w:lineRule="auto"/>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xml:space="preserve">    2022年部门采购预算125.28万元。</w:t>
      </w:r>
    </w:p>
    <w:p w14:paraId="4FEC070F">
      <w:pPr>
        <w:shd w:val="clear" w:color="auto" w:fill="FFFFFF"/>
        <w:adjustRightInd/>
        <w:snapToGrid/>
        <w:spacing w:after="0" w:line="360" w:lineRule="auto"/>
        <w:jc w:val="both"/>
        <w:rPr>
          <w:rFonts w:ascii="仿宋_GB2312" w:hAnsi="Times New Roman" w:eastAsia="仿宋_GB2312" w:cs="Times New Roman"/>
          <w:b/>
          <w:bCs/>
          <w:color w:val="000000"/>
          <w:sz w:val="32"/>
          <w:szCs w:val="32"/>
        </w:rPr>
      </w:pPr>
      <w:r>
        <w:rPr>
          <w:rFonts w:hint="eastAsia" w:ascii="仿宋_GB2312" w:hAnsi="Times New Roman" w:eastAsia="仿宋_GB2312" w:cs="Times New Roman"/>
          <w:color w:val="000000"/>
          <w:sz w:val="32"/>
          <w:szCs w:val="32"/>
        </w:rPr>
        <w:t xml:space="preserve">    </w:t>
      </w:r>
      <w:r>
        <w:rPr>
          <w:rFonts w:hint="eastAsia" w:ascii="仿宋_GB2312" w:hAnsi="Times New Roman" w:eastAsia="仿宋_GB2312" w:cs="Times New Roman"/>
          <w:b/>
          <w:bCs/>
          <w:color w:val="000000"/>
          <w:sz w:val="32"/>
          <w:szCs w:val="32"/>
        </w:rPr>
        <w:t>（八）专业名词解释</w:t>
      </w:r>
    </w:p>
    <w:p w14:paraId="38DD9723">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(1)基本支出:指为保障机构正常运转、完成日常工作任务而发生的人员支出和公用支出。</w:t>
      </w:r>
    </w:p>
    <w:p w14:paraId="374F6632">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(2)项目支出:指在基本支出之外为完成特定行政任务和事业发展目标所发生的支出。</w:t>
      </w:r>
    </w:p>
    <w:p w14:paraId="630350E5">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(3)“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14:paraId="252CDE90">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(4)机关运行经费:指行政单位和参照公务员法管理的事业单位使用一般公共预算安排的基本支出中的日常公用经费支出。</w:t>
      </w:r>
    </w:p>
    <w:p w14:paraId="719C2B49">
      <w:pPr>
        <w:shd w:val="clear" w:color="auto" w:fill="FFFFFF"/>
        <w:adjustRightInd/>
        <w:snapToGrid/>
        <w:spacing w:after="0" w:line="360" w:lineRule="auto"/>
        <w:jc w:val="both"/>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xml:space="preserve">                     </w:t>
      </w:r>
      <w:r>
        <w:rPr>
          <w:rFonts w:hint="eastAsia" w:ascii="仿宋_GB2312" w:hAnsi="Times New Roman" w:eastAsia="仿宋_GB2312" w:cs="Times New Roman"/>
          <w:color w:val="000000"/>
          <w:sz w:val="32"/>
          <w:szCs w:val="32"/>
          <w:lang w:val="en-US" w:eastAsia="zh-CN"/>
        </w:rPr>
        <w:t xml:space="preserve">  </w:t>
      </w:r>
      <w:r>
        <w:rPr>
          <w:rFonts w:hint="eastAsia" w:ascii="仿宋_GB2312" w:hAnsi="Times New Roman" w:eastAsia="仿宋_GB2312" w:cs="Times New Roman"/>
          <w:color w:val="000000"/>
          <w:sz w:val="32"/>
          <w:szCs w:val="32"/>
        </w:rPr>
        <w:t>      </w:t>
      </w:r>
    </w:p>
    <w:p w14:paraId="1784D01A">
      <w:pPr>
        <w:shd w:val="clear" w:color="auto" w:fill="FFFFFF"/>
        <w:adjustRightInd/>
        <w:snapToGrid/>
        <w:spacing w:after="0" w:line="360" w:lineRule="auto"/>
        <w:ind w:firstLine="640"/>
        <w:jc w:val="both"/>
        <w:rPr>
          <w:rFonts w:ascii="仿宋_GB2312" w:hAnsi="Times New Roman" w:eastAsia="仿宋_GB2312" w:cs="Times New Roman"/>
          <w:color w:val="000000"/>
          <w:sz w:val="32"/>
          <w:szCs w:val="32"/>
        </w:rPr>
      </w:pPr>
    </w:p>
    <w:sectPr>
      <w:footerReference r:id="rId4" w:type="default"/>
      <w:pgSz w:w="11906" w:h="16838"/>
      <w:pgMar w:top="1440" w:right="1080" w:bottom="1440" w:left="108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CFC77">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DEA1037">
                <w:pPr>
                  <w:pStyle w:val="2"/>
                </w:pPr>
                <w:r>
                  <w:fldChar w:fldCharType="begin"/>
                </w:r>
                <w:r>
                  <w:instrText xml:space="preserve"> PAGE  \* MERGEFORMAT </w:instrText>
                </w:r>
                <w:r>
                  <w:fldChar w:fldCharType="separate"/>
                </w:r>
                <w:r>
                  <w:t>13</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hdrShapeDefaults>
    <o:shapelayout v:ext="edit">
      <o:idmap v:ext="edit" data="1"/>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jk3YmJkNjRmN2MxYWFiYTg1MjcwZDlmNmVhMDliODkifQ=="/>
  </w:docVars>
  <w:rsids>
    <w:rsidRoot w:val="00172A27"/>
    <w:rsid w:val="000B50C1"/>
    <w:rsid w:val="001256E5"/>
    <w:rsid w:val="00143A72"/>
    <w:rsid w:val="00172A27"/>
    <w:rsid w:val="001F728E"/>
    <w:rsid w:val="00323B43"/>
    <w:rsid w:val="003D37D8"/>
    <w:rsid w:val="00400719"/>
    <w:rsid w:val="00422039"/>
    <w:rsid w:val="00426133"/>
    <w:rsid w:val="004358AB"/>
    <w:rsid w:val="00485D48"/>
    <w:rsid w:val="00570729"/>
    <w:rsid w:val="005B577A"/>
    <w:rsid w:val="00632EE1"/>
    <w:rsid w:val="006E17D4"/>
    <w:rsid w:val="00724E2B"/>
    <w:rsid w:val="008707CA"/>
    <w:rsid w:val="008B7726"/>
    <w:rsid w:val="0099012E"/>
    <w:rsid w:val="00AA5D90"/>
    <w:rsid w:val="00B330ED"/>
    <w:rsid w:val="00B44214"/>
    <w:rsid w:val="00C162B0"/>
    <w:rsid w:val="00C23ED5"/>
    <w:rsid w:val="00C57934"/>
    <w:rsid w:val="00CB174D"/>
    <w:rsid w:val="00D01716"/>
    <w:rsid w:val="00D31D50"/>
    <w:rsid w:val="00DB56D3"/>
    <w:rsid w:val="00E14A80"/>
    <w:rsid w:val="00E37A1E"/>
    <w:rsid w:val="00F673F4"/>
    <w:rsid w:val="00FD0432"/>
    <w:rsid w:val="00FF0035"/>
    <w:rsid w:val="062C793D"/>
    <w:rsid w:val="0ACC4193"/>
    <w:rsid w:val="0DED6C4D"/>
    <w:rsid w:val="0F7617C3"/>
    <w:rsid w:val="15D717B5"/>
    <w:rsid w:val="15EC2327"/>
    <w:rsid w:val="20BD3A14"/>
    <w:rsid w:val="226E5F05"/>
    <w:rsid w:val="260D5B84"/>
    <w:rsid w:val="2B667E29"/>
    <w:rsid w:val="2C562026"/>
    <w:rsid w:val="336A7724"/>
    <w:rsid w:val="41B2307E"/>
    <w:rsid w:val="4957248B"/>
    <w:rsid w:val="4B680397"/>
    <w:rsid w:val="4D456A4F"/>
    <w:rsid w:val="54BE151F"/>
    <w:rsid w:val="56AA6EC3"/>
    <w:rsid w:val="59EF156B"/>
    <w:rsid w:val="5D007D26"/>
    <w:rsid w:val="5FC7195E"/>
    <w:rsid w:val="61A03981"/>
    <w:rsid w:val="63B817B3"/>
    <w:rsid w:val="664E3774"/>
    <w:rsid w:val="6A2B33F6"/>
    <w:rsid w:val="6ACC4112"/>
    <w:rsid w:val="6DBF2814"/>
    <w:rsid w:val="71AC2C36"/>
    <w:rsid w:val="73B16F31"/>
    <w:rsid w:val="73F937D6"/>
    <w:rsid w:val="75FB5800"/>
    <w:rsid w:val="762F5EBA"/>
    <w:rsid w:val="7B402431"/>
    <w:rsid w:val="E7FE21AA"/>
    <w:rsid w:val="F5EBA791"/>
    <w:rsid w:val="FBC69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apple-converted-space"/>
    <w:basedOn w:val="6"/>
    <w:qFormat/>
    <w:uiPriority w:val="0"/>
  </w:style>
  <w:style w:type="character" w:customStyle="1" w:styleId="8">
    <w:name w:val="font61"/>
    <w:basedOn w:val="6"/>
    <w:qFormat/>
    <w:uiPriority w:val="0"/>
    <w:rPr>
      <w:rFonts w:ascii="Calibri" w:hAnsi="Calibri" w:cs="Calibri"/>
      <w:color w:val="000000"/>
      <w:sz w:val="22"/>
      <w:szCs w:val="22"/>
      <w:u w:val="none"/>
    </w:rPr>
  </w:style>
  <w:style w:type="character" w:customStyle="1" w:styleId="9">
    <w:name w:val="font7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19</Pages>
  <Words>2635</Words>
  <Characters>4566</Characters>
  <Lines>85</Lines>
  <Paragraphs>24</Paragraphs>
  <TotalTime>15</TotalTime>
  <ScaleCrop>false</ScaleCrop>
  <LinksUpToDate>false</LinksUpToDate>
  <CharactersWithSpaces>5343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甜蜜的微笑</cp:lastModifiedBy>
  <dcterms:modified xsi:type="dcterms:W3CDTF">2025-11-04T06:52:57Z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07F3E74396E843A4BCA3B304D00BF8D5_13</vt:lpwstr>
  </property>
  <property fmtid="{D5CDD505-2E9C-101B-9397-08002B2CF9AE}" pid="4" name="KSOTemplateDocerSaveRecord">
    <vt:lpwstr>eyJoZGlkIjoiYWM3N2VmODg4MjZhZDk2YzkzY2Q2MDhmMGI5YzBiYzUiLCJ1c2VySWQiOiIzMTg1NTAxNTAifQ==</vt:lpwstr>
  </property>
</Properties>
</file>