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eastAsia="方正小标宋简体" w:cs="方正仿宋简体"/>
          <w:color w:val="000000"/>
          <w:sz w:val="32"/>
          <w:szCs w:val="32"/>
          <w:lang w:val="en-US" w:eastAsia="zh-CN"/>
        </w:rPr>
        <w:t>2026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工业用甲醇</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vertAlign w:val="baseline"/>
          <w:lang w:val="en-US" w:eastAsia="zh-CN"/>
        </w:rPr>
        <w:t>2L</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1L</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lang w:val="en-US" w:eastAsia="zh-CN"/>
        </w:rPr>
        <w:t>1L</w:t>
      </w:r>
      <w:r>
        <w:rPr>
          <w:rFonts w:hint="eastAsia" w:ascii="宋体" w:hAnsi="宋体" w:eastAsia="宋体" w:cs="宋体"/>
          <w:color w:val="auto"/>
          <w:sz w:val="21"/>
          <w:szCs w:val="21"/>
          <w:highlight w:val="none"/>
          <w:lang w:eastAsia="zh-CN"/>
        </w:rPr>
        <w:t>作为备用样品</w:t>
      </w:r>
      <w:r>
        <w:rPr>
          <w:rFonts w:hint="eastAsia" w:ascii="宋体" w:hAnsi="宋体"/>
          <w:szCs w:val="21"/>
        </w:rPr>
        <w:t>。</w:t>
      </w:r>
      <w:r>
        <w:rPr>
          <w:rFonts w:hint="eastAsia" w:ascii="宋体" w:hAnsi="宋体" w:eastAsia="宋体" w:cs="宋体"/>
          <w:szCs w:val="21"/>
          <w:lang w:eastAsia="zh-CN"/>
        </w:rPr>
        <w:t>样品用干燥清洁</w:t>
      </w:r>
      <w:r>
        <w:rPr>
          <w:rFonts w:hint="eastAsia" w:ascii="宋体" w:hAnsi="宋体" w:eastAsia="宋体" w:cs="宋体"/>
          <w:color w:val="auto"/>
          <w:szCs w:val="21"/>
          <w:lang w:eastAsia="zh-CN"/>
        </w:rPr>
        <w:t>带磨口塞的玻璃瓶盛装。</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eastAsia="宋体" w:cs="宋体"/>
          <w:color w:val="000000"/>
          <w:sz w:val="21"/>
          <w:szCs w:val="21"/>
          <w:lang w:val="en-US" w:eastAsia="zh-CN"/>
        </w:rPr>
        <w:t>工业用甲醇（GB/T 338-2011）</w:t>
      </w:r>
      <w:r>
        <w:rPr>
          <w:rFonts w:hint="eastAsia" w:ascii="宋体" w:hAnsi="宋体" w:eastAsia="宋体" w:cs="宋体"/>
          <w:color w:val="000000"/>
          <w:sz w:val="21"/>
          <w:szCs w:val="21"/>
        </w:rPr>
        <w:t>检验项目</w:t>
      </w:r>
    </w:p>
    <w:tbl>
      <w:tblPr>
        <w:tblStyle w:val="9"/>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4164"/>
        <w:gridCol w:w="3671"/>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1"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auto"/>
                <w:sz w:val="21"/>
                <w:szCs w:val="21"/>
              </w:rPr>
            </w:pPr>
            <w:bookmarkStart w:id="0" w:name="_GoBack"/>
            <w:r>
              <w:rPr>
                <w:rFonts w:hint="eastAsia" w:ascii="宋体" w:hAnsi="宋体" w:eastAsia="宋体" w:cs="宋体"/>
                <w:color w:val="auto"/>
                <w:sz w:val="21"/>
                <w:szCs w:val="21"/>
              </w:rPr>
              <w:t>1</w:t>
            </w:r>
          </w:p>
        </w:tc>
        <w:tc>
          <w:tcPr>
            <w:tcW w:w="2391" w:type="pct"/>
            <w:vAlign w:val="center"/>
          </w:tcPr>
          <w:p w14:paraId="1105058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色度</w:t>
            </w:r>
          </w:p>
        </w:tc>
        <w:tc>
          <w:tcPr>
            <w:tcW w:w="2107" w:type="pct"/>
            <w:vAlign w:val="center"/>
          </w:tcPr>
          <w:p w14:paraId="45D8AD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3143-1982</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1" w:type="pct"/>
            <w:vAlign w:val="center"/>
          </w:tcPr>
          <w:p w14:paraId="067240A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密度</w:t>
            </w:r>
          </w:p>
        </w:tc>
        <w:tc>
          <w:tcPr>
            <w:tcW w:w="2107" w:type="pct"/>
            <w:vAlign w:val="center"/>
          </w:tcPr>
          <w:p w14:paraId="26303970">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p w14:paraId="555141B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4472-2011</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391" w:type="pct"/>
            <w:vAlign w:val="center"/>
          </w:tcPr>
          <w:p w14:paraId="1FD1181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沸程（0℃，101.3kPa）</w:t>
            </w:r>
          </w:p>
        </w:tc>
        <w:tc>
          <w:tcPr>
            <w:tcW w:w="2107" w:type="pct"/>
            <w:vAlign w:val="center"/>
          </w:tcPr>
          <w:p w14:paraId="323710BA">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p w14:paraId="789557B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7534-2004</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391" w:type="pct"/>
            <w:vAlign w:val="center"/>
          </w:tcPr>
          <w:p w14:paraId="4763A76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高锰酸钾试验</w:t>
            </w:r>
          </w:p>
        </w:tc>
        <w:tc>
          <w:tcPr>
            <w:tcW w:w="2107" w:type="pct"/>
            <w:vAlign w:val="center"/>
          </w:tcPr>
          <w:p w14:paraId="4131862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p w14:paraId="6FB88A7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6324.3-2011</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391" w:type="pct"/>
            <w:vAlign w:val="center"/>
          </w:tcPr>
          <w:p w14:paraId="510B0C2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水混溶性试验</w:t>
            </w:r>
          </w:p>
        </w:tc>
        <w:tc>
          <w:tcPr>
            <w:tcW w:w="2107" w:type="pct"/>
            <w:vAlign w:val="center"/>
          </w:tcPr>
          <w:p w14:paraId="6308115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p w14:paraId="2C1F762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6324.1-2004</w:t>
            </w:r>
          </w:p>
        </w:tc>
      </w:tr>
      <w:tr w14:paraId="6F76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4090D37">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391" w:type="pct"/>
            <w:vAlign w:val="center"/>
          </w:tcPr>
          <w:p w14:paraId="4BF29DF8">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水</w:t>
            </w:r>
          </w:p>
        </w:tc>
        <w:tc>
          <w:tcPr>
            <w:tcW w:w="2107" w:type="pct"/>
            <w:vAlign w:val="center"/>
          </w:tcPr>
          <w:p w14:paraId="3BE99D2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p w14:paraId="65E6693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6283-2008</w:t>
            </w:r>
          </w:p>
        </w:tc>
      </w:tr>
      <w:tr w14:paraId="2136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5D23C239">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391" w:type="pct"/>
            <w:vAlign w:val="center"/>
          </w:tcPr>
          <w:p w14:paraId="087CCFC1">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酸（以HCOOH计）或碱（以NH</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计）</w:t>
            </w:r>
          </w:p>
        </w:tc>
        <w:tc>
          <w:tcPr>
            <w:tcW w:w="2107" w:type="pct"/>
            <w:vAlign w:val="center"/>
          </w:tcPr>
          <w:p w14:paraId="419EBC2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tc>
      </w:tr>
      <w:tr w14:paraId="31CF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5E61128A">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391" w:type="pct"/>
            <w:vAlign w:val="center"/>
          </w:tcPr>
          <w:p w14:paraId="284C0789">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蒸发残渣</w:t>
            </w:r>
          </w:p>
        </w:tc>
        <w:tc>
          <w:tcPr>
            <w:tcW w:w="2107" w:type="pct"/>
            <w:vAlign w:val="center"/>
          </w:tcPr>
          <w:p w14:paraId="70D236F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p w14:paraId="7381EC6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6324.2-2004</w:t>
            </w:r>
          </w:p>
        </w:tc>
      </w:tr>
      <w:tr w14:paraId="76E2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11B9D4F8">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391" w:type="pct"/>
            <w:vAlign w:val="center"/>
          </w:tcPr>
          <w:p w14:paraId="297B1A19">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硫酸洗涤试验</w:t>
            </w:r>
          </w:p>
        </w:tc>
        <w:tc>
          <w:tcPr>
            <w:tcW w:w="2107" w:type="pct"/>
            <w:vAlign w:val="center"/>
          </w:tcPr>
          <w:p w14:paraId="1835464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tc>
      </w:tr>
      <w:tr w14:paraId="44B2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1F1E013A">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391" w:type="pct"/>
            <w:vAlign w:val="center"/>
          </w:tcPr>
          <w:p w14:paraId="43DB96F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乙醇</w:t>
            </w:r>
          </w:p>
        </w:tc>
        <w:tc>
          <w:tcPr>
            <w:tcW w:w="2107" w:type="pct"/>
            <w:vAlign w:val="center"/>
          </w:tcPr>
          <w:p w14:paraId="12EF1D8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338-2011</w:t>
            </w:r>
          </w:p>
        </w:tc>
      </w:tr>
      <w:tr w14:paraId="448A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01CF6F8">
            <w:pPr>
              <w:snapToGrid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注：</w:t>
            </w:r>
            <w:r>
              <w:rPr>
                <w:rFonts w:hint="eastAsia" w:ascii="宋体" w:hAnsi="宋体" w:eastAsia="宋体" w:cs="宋体"/>
                <w:color w:val="auto"/>
                <w:kern w:val="0"/>
                <w:sz w:val="21"/>
                <w:szCs w:val="21"/>
                <w:lang w:val="en-US" w:eastAsia="zh-CN"/>
              </w:rPr>
              <w:t xml:space="preserve">适用于 </w:t>
            </w: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月1日</w:t>
            </w:r>
            <w:r>
              <w:rPr>
                <w:rFonts w:hint="eastAsia" w:ascii="宋体" w:hAnsi="宋体" w:eastAsia="宋体" w:cs="宋体"/>
                <w:color w:val="auto"/>
                <w:kern w:val="0"/>
                <w:sz w:val="21"/>
                <w:szCs w:val="21"/>
                <w:lang w:eastAsia="zh-CN"/>
              </w:rPr>
              <w:t>之前</w:t>
            </w:r>
            <w:r>
              <w:rPr>
                <w:rFonts w:hint="eastAsia" w:ascii="宋体" w:hAnsi="宋体" w:eastAsia="宋体" w:cs="宋体"/>
                <w:color w:val="auto"/>
                <w:kern w:val="0"/>
                <w:sz w:val="21"/>
                <w:szCs w:val="21"/>
              </w:rPr>
              <w:t>生产的产品</w:t>
            </w:r>
            <w:r>
              <w:rPr>
                <w:rFonts w:hint="eastAsia" w:ascii="宋体" w:hAnsi="宋体" w:eastAsia="宋体" w:cs="宋体"/>
                <w:color w:val="auto"/>
                <w:kern w:val="0"/>
                <w:sz w:val="21"/>
                <w:szCs w:val="21"/>
                <w:lang w:eastAsia="zh-CN"/>
              </w:rPr>
              <w:t>。</w:t>
            </w:r>
          </w:p>
        </w:tc>
      </w:tr>
    </w:tbl>
    <w:p w14:paraId="33B57174">
      <w:pPr>
        <w:snapToGrid w:val="0"/>
        <w:spacing w:line="440" w:lineRule="exact"/>
        <w:jc w:val="center"/>
        <w:rPr>
          <w:rFonts w:hint="eastAsia" w:ascii="宋体" w:hAnsi="宋体" w:eastAsia="宋体" w:cs="宋体"/>
          <w:color w:val="auto"/>
          <w:sz w:val="21"/>
          <w:szCs w:val="21"/>
        </w:rPr>
      </w:pPr>
    </w:p>
    <w:p w14:paraId="6A72D026">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工业用甲醇（GB/T 338-2025）</w:t>
      </w:r>
      <w:r>
        <w:rPr>
          <w:rFonts w:hint="eastAsia" w:ascii="宋体" w:hAnsi="宋体" w:eastAsia="宋体" w:cs="宋体"/>
          <w:color w:val="auto"/>
          <w:sz w:val="21"/>
          <w:szCs w:val="21"/>
        </w:rPr>
        <w:t>检验项目</w:t>
      </w:r>
    </w:p>
    <w:tbl>
      <w:tblPr>
        <w:tblStyle w:val="9"/>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4162"/>
        <w:gridCol w:w="3673"/>
      </w:tblGrid>
      <w:tr w14:paraId="6A3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345E5BCA">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1" w:type="pct"/>
            <w:vAlign w:val="center"/>
          </w:tcPr>
          <w:p w14:paraId="7264502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9" w:type="pct"/>
            <w:vAlign w:val="center"/>
          </w:tcPr>
          <w:p w14:paraId="563CE31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1CE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438F2D16">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391" w:type="pct"/>
            <w:shd w:val="clear" w:color="auto" w:fill="auto"/>
            <w:vAlign w:val="center"/>
          </w:tcPr>
          <w:p w14:paraId="09F91277">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色度</w:t>
            </w:r>
          </w:p>
        </w:tc>
        <w:tc>
          <w:tcPr>
            <w:tcW w:w="2109" w:type="pct"/>
            <w:shd w:val="clear" w:color="auto" w:fill="auto"/>
            <w:vAlign w:val="center"/>
          </w:tcPr>
          <w:p w14:paraId="0C6FB73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1E2C2B32">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3143-1982</w:t>
            </w:r>
          </w:p>
          <w:p w14:paraId="16C9ED5B">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GB/T 6324.6-2014</w:t>
            </w:r>
          </w:p>
        </w:tc>
      </w:tr>
      <w:tr w14:paraId="086F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694B78AA">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2391" w:type="pct"/>
            <w:shd w:val="clear" w:color="auto" w:fill="auto"/>
            <w:vAlign w:val="center"/>
          </w:tcPr>
          <w:p w14:paraId="75A9459A">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密度</w:t>
            </w:r>
          </w:p>
        </w:tc>
        <w:tc>
          <w:tcPr>
            <w:tcW w:w="2109" w:type="pct"/>
            <w:shd w:val="clear" w:color="auto" w:fill="auto"/>
            <w:vAlign w:val="center"/>
          </w:tcPr>
          <w:p w14:paraId="04EA0AD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3A1CB156">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GB/T 2013-2010</w:t>
            </w:r>
          </w:p>
        </w:tc>
      </w:tr>
      <w:tr w14:paraId="3F7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0CB8BD41">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391" w:type="pct"/>
            <w:vAlign w:val="center"/>
          </w:tcPr>
          <w:p w14:paraId="03B6834E">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高锰酸钾试验</w:t>
            </w:r>
          </w:p>
        </w:tc>
        <w:tc>
          <w:tcPr>
            <w:tcW w:w="2109" w:type="pct"/>
            <w:vAlign w:val="center"/>
          </w:tcPr>
          <w:p w14:paraId="6C98CB4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78B9480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6324.3-2011</w:t>
            </w:r>
          </w:p>
        </w:tc>
      </w:tr>
      <w:tr w14:paraId="5B3C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7C27EC9F">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2391" w:type="pct"/>
            <w:vAlign w:val="center"/>
          </w:tcPr>
          <w:p w14:paraId="5C5F428A">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水混溶性试验</w:t>
            </w:r>
          </w:p>
        </w:tc>
        <w:tc>
          <w:tcPr>
            <w:tcW w:w="2109" w:type="pct"/>
            <w:vAlign w:val="center"/>
          </w:tcPr>
          <w:p w14:paraId="010EAD7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0C64AF7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6324.1-2004</w:t>
            </w:r>
          </w:p>
        </w:tc>
      </w:tr>
      <w:tr w14:paraId="46CC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72D06553">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391" w:type="pct"/>
            <w:vAlign w:val="center"/>
          </w:tcPr>
          <w:p w14:paraId="5B5ED9BB">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水分</w:t>
            </w:r>
          </w:p>
        </w:tc>
        <w:tc>
          <w:tcPr>
            <w:tcW w:w="2109" w:type="pct"/>
            <w:vAlign w:val="center"/>
          </w:tcPr>
          <w:p w14:paraId="1C3D197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43DB8CD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6283-2008</w:t>
            </w:r>
          </w:p>
        </w:tc>
      </w:tr>
      <w:tr w14:paraId="036E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008407EE">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2391" w:type="pct"/>
            <w:vAlign w:val="center"/>
          </w:tcPr>
          <w:p w14:paraId="1485C451">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酸或碱</w:t>
            </w:r>
          </w:p>
        </w:tc>
        <w:tc>
          <w:tcPr>
            <w:tcW w:w="2109" w:type="pct"/>
            <w:vAlign w:val="center"/>
          </w:tcPr>
          <w:p w14:paraId="4F0F941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tc>
      </w:tr>
      <w:tr w14:paraId="4C0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7C9187BD">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w:t>
            </w:r>
          </w:p>
        </w:tc>
        <w:tc>
          <w:tcPr>
            <w:tcW w:w="2391" w:type="pct"/>
            <w:vAlign w:val="center"/>
          </w:tcPr>
          <w:p w14:paraId="1EB9311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蒸发残渣</w:t>
            </w:r>
          </w:p>
        </w:tc>
        <w:tc>
          <w:tcPr>
            <w:tcW w:w="2109" w:type="pct"/>
            <w:vAlign w:val="center"/>
          </w:tcPr>
          <w:p w14:paraId="409600D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4482AAA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6324.2-2004</w:t>
            </w:r>
          </w:p>
        </w:tc>
      </w:tr>
      <w:tr w14:paraId="410D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26C0D31E">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2391" w:type="pct"/>
            <w:vAlign w:val="center"/>
          </w:tcPr>
          <w:p w14:paraId="36AE275F">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硫酸洗涤试验</w:t>
            </w:r>
          </w:p>
        </w:tc>
        <w:tc>
          <w:tcPr>
            <w:tcW w:w="2109" w:type="pct"/>
            <w:vAlign w:val="center"/>
          </w:tcPr>
          <w:p w14:paraId="2DA960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tc>
      </w:tr>
      <w:tr w14:paraId="39EF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shd w:val="clear" w:color="auto" w:fill="auto"/>
            <w:vAlign w:val="center"/>
          </w:tcPr>
          <w:p w14:paraId="7A773808">
            <w:pPr>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w:t>
            </w:r>
          </w:p>
        </w:tc>
        <w:tc>
          <w:tcPr>
            <w:tcW w:w="2391" w:type="pct"/>
            <w:vAlign w:val="center"/>
          </w:tcPr>
          <w:p w14:paraId="2259BE62">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乙醇</w:t>
            </w:r>
          </w:p>
        </w:tc>
        <w:tc>
          <w:tcPr>
            <w:tcW w:w="2109" w:type="pct"/>
            <w:vAlign w:val="center"/>
          </w:tcPr>
          <w:p w14:paraId="0B08801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338-2025</w:t>
            </w:r>
          </w:p>
          <w:p w14:paraId="7C5D216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46434-2025</w:t>
            </w:r>
          </w:p>
        </w:tc>
      </w:tr>
      <w:tr w14:paraId="419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6F507B59">
            <w:pPr>
              <w:snapToGrid w:val="0"/>
              <w:spacing w:line="240" w:lineRule="auto"/>
              <w:jc w:val="left"/>
              <w:rPr>
                <w:rFonts w:hint="eastAsia" w:ascii="宋体" w:hAnsi="宋体" w:eastAsia="宋体" w:cs="宋体"/>
                <w:color w:val="000000"/>
                <w:sz w:val="21"/>
                <w:szCs w:val="21"/>
              </w:rPr>
            </w:pPr>
            <w:r>
              <w:rPr>
                <w:rFonts w:hint="eastAsia" w:ascii="宋体" w:hAnsi="宋体" w:eastAsia="宋体" w:cs="宋体"/>
                <w:color w:val="auto"/>
                <w:kern w:val="0"/>
                <w:sz w:val="21"/>
                <w:szCs w:val="21"/>
              </w:rPr>
              <w:t>注：</w:t>
            </w:r>
            <w:r>
              <w:rPr>
                <w:rFonts w:hint="eastAsia" w:ascii="宋体" w:hAnsi="宋体" w:eastAsia="宋体" w:cs="宋体"/>
                <w:color w:val="auto"/>
                <w:kern w:val="0"/>
                <w:sz w:val="21"/>
                <w:szCs w:val="21"/>
                <w:lang w:val="en-US" w:eastAsia="zh-CN"/>
              </w:rPr>
              <w:t xml:space="preserve">适用于 </w:t>
            </w: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月1日</w:t>
            </w:r>
            <w:r>
              <w:rPr>
                <w:rFonts w:hint="eastAsia" w:ascii="宋体" w:hAnsi="宋体" w:eastAsia="宋体" w:cs="宋体"/>
                <w:color w:val="auto"/>
                <w:kern w:val="0"/>
                <w:sz w:val="21"/>
                <w:szCs w:val="21"/>
                <w:lang w:eastAsia="zh-CN"/>
              </w:rPr>
              <w:t>之</w:t>
            </w:r>
            <w:r>
              <w:rPr>
                <w:rFonts w:hint="eastAsia" w:ascii="宋体" w:hAnsi="宋体" w:eastAsia="宋体" w:cs="宋体"/>
                <w:color w:val="auto"/>
                <w:kern w:val="0"/>
                <w:sz w:val="21"/>
                <w:szCs w:val="21"/>
                <w:lang w:val="en-US" w:eastAsia="zh-CN"/>
              </w:rPr>
              <w:t>后</w:t>
            </w:r>
            <w:r>
              <w:rPr>
                <w:rFonts w:hint="eastAsia" w:ascii="宋体" w:hAnsi="宋体" w:eastAsia="宋体" w:cs="宋体"/>
                <w:color w:val="auto"/>
                <w:kern w:val="0"/>
                <w:sz w:val="21"/>
                <w:szCs w:val="21"/>
              </w:rPr>
              <w:t>生产的产品</w:t>
            </w:r>
            <w:r>
              <w:rPr>
                <w:rFonts w:hint="eastAsia" w:ascii="宋体" w:hAnsi="宋体" w:eastAsia="宋体" w:cs="宋体"/>
                <w:color w:val="auto"/>
                <w:kern w:val="0"/>
                <w:sz w:val="21"/>
                <w:szCs w:val="21"/>
                <w:lang w:eastAsia="zh-CN"/>
              </w:rPr>
              <w:t>。</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黑体" w:hAnsi="宋体" w:eastAsia="黑体"/>
          <w:color w:val="000000"/>
          <w:szCs w:val="21"/>
        </w:rPr>
      </w:pPr>
      <w:r>
        <w:rPr>
          <w:rFonts w:hint="eastAsia" w:ascii="宋体" w:hAnsi="宋体" w:eastAsia="宋体" w:cs="Times New Roman"/>
          <w:color w:val="000000"/>
          <w:szCs w:val="21"/>
        </w:rPr>
        <w:t>3.1依据标准</w:t>
      </w:r>
    </w:p>
    <w:p w14:paraId="5DB2A5B4">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GB/T 338-2011《工业用甲醇》</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GB/T 338-2025《工业用甲醇》</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2871B31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C3BC43-4400-45B8-8512-5A23CC3BBB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8EA8C0E-A91E-45A5-94C0-A403B19AEB42}"/>
  </w:font>
  <w:font w:name="仿宋">
    <w:panose1 w:val="02010609060101010101"/>
    <w:charset w:val="86"/>
    <w:family w:val="modern"/>
    <w:pitch w:val="default"/>
    <w:sig w:usb0="800002BF" w:usb1="38CF7CFA" w:usb2="00000016" w:usb3="00000000" w:csb0="00040001" w:csb1="00000000"/>
    <w:embedRegular r:id="rId3" w:fontKey="{9A0AF464-10AA-4371-A848-D47DEFC0D7D6}"/>
  </w:font>
  <w:font w:name="方正仿宋简体">
    <w:altName w:val="微软雅黑"/>
    <w:panose1 w:val="02000000000000000000"/>
    <w:charset w:val="86"/>
    <w:family w:val="auto"/>
    <w:pitch w:val="default"/>
    <w:sig w:usb0="00000000" w:usb1="00000000" w:usb2="00000012" w:usb3="00000000" w:csb0="00040001" w:csb1="00000000"/>
    <w:embedRegular r:id="rId4" w:fontKey="{0927142B-DF57-4451-A785-DC12856BEF0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B73599"/>
    <w:rsid w:val="03C926DB"/>
    <w:rsid w:val="03E374AB"/>
    <w:rsid w:val="04004189"/>
    <w:rsid w:val="050056E6"/>
    <w:rsid w:val="050E58B1"/>
    <w:rsid w:val="051756C8"/>
    <w:rsid w:val="056A1C9B"/>
    <w:rsid w:val="059C797B"/>
    <w:rsid w:val="061E4834"/>
    <w:rsid w:val="06604E4C"/>
    <w:rsid w:val="06EE2458"/>
    <w:rsid w:val="070677A2"/>
    <w:rsid w:val="073A569E"/>
    <w:rsid w:val="078B290D"/>
    <w:rsid w:val="0790350F"/>
    <w:rsid w:val="07D258D6"/>
    <w:rsid w:val="08F31FA8"/>
    <w:rsid w:val="08F55D20"/>
    <w:rsid w:val="09061CDB"/>
    <w:rsid w:val="09641372"/>
    <w:rsid w:val="0BA92DF2"/>
    <w:rsid w:val="0BF71DAF"/>
    <w:rsid w:val="0C8F1FE8"/>
    <w:rsid w:val="0CA10BFA"/>
    <w:rsid w:val="0CC47EE3"/>
    <w:rsid w:val="0CD94EDE"/>
    <w:rsid w:val="0D080ACE"/>
    <w:rsid w:val="0D305579"/>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C5519"/>
    <w:rsid w:val="13C7650B"/>
    <w:rsid w:val="140908D1"/>
    <w:rsid w:val="14164D9C"/>
    <w:rsid w:val="143040B0"/>
    <w:rsid w:val="14357918"/>
    <w:rsid w:val="14641FAC"/>
    <w:rsid w:val="147246C9"/>
    <w:rsid w:val="14997EA7"/>
    <w:rsid w:val="14B551E5"/>
    <w:rsid w:val="152C0D1B"/>
    <w:rsid w:val="15D51B6F"/>
    <w:rsid w:val="161377E5"/>
    <w:rsid w:val="168E3310"/>
    <w:rsid w:val="16922E00"/>
    <w:rsid w:val="17CE60BA"/>
    <w:rsid w:val="17EF7B96"/>
    <w:rsid w:val="19E15BCC"/>
    <w:rsid w:val="1AB53561"/>
    <w:rsid w:val="1B23671D"/>
    <w:rsid w:val="1B852F33"/>
    <w:rsid w:val="1B9C202B"/>
    <w:rsid w:val="1B9E3FF5"/>
    <w:rsid w:val="1C1B5646"/>
    <w:rsid w:val="1C942B5C"/>
    <w:rsid w:val="1DD97567"/>
    <w:rsid w:val="1E2D1660"/>
    <w:rsid w:val="1E4A2212"/>
    <w:rsid w:val="1EBA28F0"/>
    <w:rsid w:val="1EEC32CA"/>
    <w:rsid w:val="1F52137F"/>
    <w:rsid w:val="1F6D61B8"/>
    <w:rsid w:val="20313878"/>
    <w:rsid w:val="20344F28"/>
    <w:rsid w:val="20564E9E"/>
    <w:rsid w:val="21505D92"/>
    <w:rsid w:val="21722E7F"/>
    <w:rsid w:val="21A165ED"/>
    <w:rsid w:val="21CC08FD"/>
    <w:rsid w:val="21FE64EE"/>
    <w:rsid w:val="229D6DB5"/>
    <w:rsid w:val="23201794"/>
    <w:rsid w:val="235D4796"/>
    <w:rsid w:val="23615817"/>
    <w:rsid w:val="23621DAC"/>
    <w:rsid w:val="2423153B"/>
    <w:rsid w:val="243B4AD7"/>
    <w:rsid w:val="243E6375"/>
    <w:rsid w:val="25F018F1"/>
    <w:rsid w:val="26103D41"/>
    <w:rsid w:val="266F6CBA"/>
    <w:rsid w:val="270C4509"/>
    <w:rsid w:val="27127645"/>
    <w:rsid w:val="27906EE8"/>
    <w:rsid w:val="284B72B3"/>
    <w:rsid w:val="28777889"/>
    <w:rsid w:val="2A726D79"/>
    <w:rsid w:val="2B2362C5"/>
    <w:rsid w:val="2B487ADA"/>
    <w:rsid w:val="2C0C0B07"/>
    <w:rsid w:val="2C504E98"/>
    <w:rsid w:val="2C536736"/>
    <w:rsid w:val="2C5F3889"/>
    <w:rsid w:val="2C956D4E"/>
    <w:rsid w:val="2D3E2667"/>
    <w:rsid w:val="2D742E08"/>
    <w:rsid w:val="2EF44200"/>
    <w:rsid w:val="2F1A178D"/>
    <w:rsid w:val="2FBD0A96"/>
    <w:rsid w:val="2FD96459"/>
    <w:rsid w:val="30BF25EC"/>
    <w:rsid w:val="312F7547"/>
    <w:rsid w:val="314F1BC2"/>
    <w:rsid w:val="31807FCD"/>
    <w:rsid w:val="31B55C3F"/>
    <w:rsid w:val="31BE28A4"/>
    <w:rsid w:val="32AE0B6A"/>
    <w:rsid w:val="33264BA4"/>
    <w:rsid w:val="33323549"/>
    <w:rsid w:val="333C7F24"/>
    <w:rsid w:val="33501C21"/>
    <w:rsid w:val="33543860"/>
    <w:rsid w:val="33E505BB"/>
    <w:rsid w:val="342015F4"/>
    <w:rsid w:val="3460367F"/>
    <w:rsid w:val="34DB19BE"/>
    <w:rsid w:val="34E00D83"/>
    <w:rsid w:val="35EA010B"/>
    <w:rsid w:val="369167D9"/>
    <w:rsid w:val="36DF7544"/>
    <w:rsid w:val="371F5B92"/>
    <w:rsid w:val="379445DF"/>
    <w:rsid w:val="37A662B4"/>
    <w:rsid w:val="37B7401D"/>
    <w:rsid w:val="383733B0"/>
    <w:rsid w:val="38AA5930"/>
    <w:rsid w:val="38F117B0"/>
    <w:rsid w:val="39184F8F"/>
    <w:rsid w:val="393D67A4"/>
    <w:rsid w:val="3A65297A"/>
    <w:rsid w:val="3A8A5A19"/>
    <w:rsid w:val="3AA0523C"/>
    <w:rsid w:val="3B1F0857"/>
    <w:rsid w:val="3BEF1E4D"/>
    <w:rsid w:val="3C9E57AB"/>
    <w:rsid w:val="3CA803D8"/>
    <w:rsid w:val="3CE84C78"/>
    <w:rsid w:val="3D1B7614"/>
    <w:rsid w:val="3DAB4624"/>
    <w:rsid w:val="3DBC05DF"/>
    <w:rsid w:val="3E5E3444"/>
    <w:rsid w:val="3EC11C25"/>
    <w:rsid w:val="3ED25BE0"/>
    <w:rsid w:val="3EFB5137"/>
    <w:rsid w:val="3F0D32E4"/>
    <w:rsid w:val="3F9B4224"/>
    <w:rsid w:val="410D2F00"/>
    <w:rsid w:val="41870F04"/>
    <w:rsid w:val="41A01FC6"/>
    <w:rsid w:val="42DA32B5"/>
    <w:rsid w:val="431F6F1A"/>
    <w:rsid w:val="433E1A96"/>
    <w:rsid w:val="43882D11"/>
    <w:rsid w:val="43A538C3"/>
    <w:rsid w:val="45992FB4"/>
    <w:rsid w:val="45DD5596"/>
    <w:rsid w:val="45FD1795"/>
    <w:rsid w:val="4642364B"/>
    <w:rsid w:val="46492C2C"/>
    <w:rsid w:val="46511AE0"/>
    <w:rsid w:val="468C0D6B"/>
    <w:rsid w:val="476D59BD"/>
    <w:rsid w:val="47A65E5C"/>
    <w:rsid w:val="48396CD0"/>
    <w:rsid w:val="48606DF3"/>
    <w:rsid w:val="489B34E7"/>
    <w:rsid w:val="489D2DBB"/>
    <w:rsid w:val="48FF3A76"/>
    <w:rsid w:val="49261002"/>
    <w:rsid w:val="4BA95A36"/>
    <w:rsid w:val="4C455C43"/>
    <w:rsid w:val="4CFB27A6"/>
    <w:rsid w:val="4DA30E74"/>
    <w:rsid w:val="4DD059E1"/>
    <w:rsid w:val="4DDA23BB"/>
    <w:rsid w:val="4E7A547F"/>
    <w:rsid w:val="4E944C60"/>
    <w:rsid w:val="4EB10F1F"/>
    <w:rsid w:val="4ECF0F8A"/>
    <w:rsid w:val="4EEC684A"/>
    <w:rsid w:val="4EF92D15"/>
    <w:rsid w:val="4F675ED1"/>
    <w:rsid w:val="4F9847FC"/>
    <w:rsid w:val="4FC76963"/>
    <w:rsid w:val="4FF43C08"/>
    <w:rsid w:val="4FFD7F4B"/>
    <w:rsid w:val="501C4F0D"/>
    <w:rsid w:val="51402E7D"/>
    <w:rsid w:val="51C4585C"/>
    <w:rsid w:val="52546BE0"/>
    <w:rsid w:val="525A7F6F"/>
    <w:rsid w:val="52D65847"/>
    <w:rsid w:val="53426C4B"/>
    <w:rsid w:val="53D120E9"/>
    <w:rsid w:val="543547EF"/>
    <w:rsid w:val="543C5B7E"/>
    <w:rsid w:val="546B6463"/>
    <w:rsid w:val="5495528E"/>
    <w:rsid w:val="557D644E"/>
    <w:rsid w:val="56186177"/>
    <w:rsid w:val="56B765BF"/>
    <w:rsid w:val="56E12A0D"/>
    <w:rsid w:val="571701DC"/>
    <w:rsid w:val="574D00A2"/>
    <w:rsid w:val="576158FB"/>
    <w:rsid w:val="587C29ED"/>
    <w:rsid w:val="58B959EF"/>
    <w:rsid w:val="58ED38EB"/>
    <w:rsid w:val="590E1C7A"/>
    <w:rsid w:val="5A2F3A8F"/>
    <w:rsid w:val="5AC661A1"/>
    <w:rsid w:val="5CE75E42"/>
    <w:rsid w:val="5D79399F"/>
    <w:rsid w:val="5E0A2849"/>
    <w:rsid w:val="5E231B5D"/>
    <w:rsid w:val="5E9D0733"/>
    <w:rsid w:val="5ED35331"/>
    <w:rsid w:val="5F117C07"/>
    <w:rsid w:val="5F577D10"/>
    <w:rsid w:val="5F9C3975"/>
    <w:rsid w:val="5FB707AE"/>
    <w:rsid w:val="60705218"/>
    <w:rsid w:val="61693D2A"/>
    <w:rsid w:val="61B72CE8"/>
    <w:rsid w:val="62593D9F"/>
    <w:rsid w:val="62710DB1"/>
    <w:rsid w:val="62AC2121"/>
    <w:rsid w:val="63043D0B"/>
    <w:rsid w:val="63F7386F"/>
    <w:rsid w:val="64175CC0"/>
    <w:rsid w:val="641E704E"/>
    <w:rsid w:val="65280A61"/>
    <w:rsid w:val="655F16CC"/>
    <w:rsid w:val="65841133"/>
    <w:rsid w:val="66D14EBB"/>
    <w:rsid w:val="672A3F5C"/>
    <w:rsid w:val="674A015A"/>
    <w:rsid w:val="67784CC7"/>
    <w:rsid w:val="679A7D0A"/>
    <w:rsid w:val="683B2128"/>
    <w:rsid w:val="68447E42"/>
    <w:rsid w:val="685A261F"/>
    <w:rsid w:val="68B95597"/>
    <w:rsid w:val="69D34437"/>
    <w:rsid w:val="6A9242F2"/>
    <w:rsid w:val="6AD466B8"/>
    <w:rsid w:val="6AF9048F"/>
    <w:rsid w:val="6B11709A"/>
    <w:rsid w:val="6C7C0DB6"/>
    <w:rsid w:val="6C9360FF"/>
    <w:rsid w:val="6CA95923"/>
    <w:rsid w:val="6D8D2B4F"/>
    <w:rsid w:val="6E8E4DD0"/>
    <w:rsid w:val="6F3C2A7E"/>
    <w:rsid w:val="6F765F90"/>
    <w:rsid w:val="6FBB1BF5"/>
    <w:rsid w:val="712D08D1"/>
    <w:rsid w:val="716562BC"/>
    <w:rsid w:val="718D5813"/>
    <w:rsid w:val="71C64881"/>
    <w:rsid w:val="722577FA"/>
    <w:rsid w:val="73F25E01"/>
    <w:rsid w:val="74143FCA"/>
    <w:rsid w:val="7420296E"/>
    <w:rsid w:val="74890514"/>
    <w:rsid w:val="74B9247B"/>
    <w:rsid w:val="74DF1EE2"/>
    <w:rsid w:val="75DA6B4D"/>
    <w:rsid w:val="760D0CD1"/>
    <w:rsid w:val="7662101C"/>
    <w:rsid w:val="768A2321"/>
    <w:rsid w:val="768F5B89"/>
    <w:rsid w:val="76F36118"/>
    <w:rsid w:val="77020109"/>
    <w:rsid w:val="770E4D00"/>
    <w:rsid w:val="77100A78"/>
    <w:rsid w:val="77707769"/>
    <w:rsid w:val="77AD276B"/>
    <w:rsid w:val="77FA34D6"/>
    <w:rsid w:val="79586707"/>
    <w:rsid w:val="79894B12"/>
    <w:rsid w:val="798B24AE"/>
    <w:rsid w:val="7993773F"/>
    <w:rsid w:val="7A1E34AC"/>
    <w:rsid w:val="7A6F1F5A"/>
    <w:rsid w:val="7AAC6D0A"/>
    <w:rsid w:val="7ACE4ED2"/>
    <w:rsid w:val="7BAC4AE8"/>
    <w:rsid w:val="7BDF6C6B"/>
    <w:rsid w:val="7C7A131B"/>
    <w:rsid w:val="7D0270B5"/>
    <w:rsid w:val="7D1C7A4B"/>
    <w:rsid w:val="7D405814"/>
    <w:rsid w:val="7F25708B"/>
    <w:rsid w:val="7F871AF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773</Words>
  <Characters>1203</Characters>
  <Lines>59</Lines>
  <Paragraphs>66</Paragraphs>
  <TotalTime>12</TotalTime>
  <ScaleCrop>false</ScaleCrop>
  <LinksUpToDate>false</LinksUpToDate>
  <CharactersWithSpaces>1247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2026-07-15T09:45:06Z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66068DD551A14F169889D8604EB6EBD9_13</vt:lpwstr>
  </property>
  <property fmtid="{D5CDD505-2E9C-101B-9397-08002B2CF9AE}" pid="4" name="KSOTemplateDocerSaveRecord">
    <vt:lpwstr>eyJoZGlkIjoiZTBhOWVkYmUxNzIxNjA1NDFiYzg1MTM4MjRiZDYyMTciLCJ1c2VySWQiOiIxMDgwMjg1NDM4In0=</vt:lpwstr>
  </property>
</Properties>
</file>