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F5C1">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Times New Roman" w:hAnsi="Times New Roman" w:eastAsia="方正小标宋简体" w:cs="方正仿宋简体"/>
          <w:color w:val="000000"/>
          <w:sz w:val="32"/>
          <w:szCs w:val="32"/>
          <w:lang w:val="en-US" w:eastAsia="zh-CN"/>
        </w:rPr>
        <w:t>202</w:t>
      </w:r>
      <w:r>
        <w:rPr>
          <w:rFonts w:hint="eastAsia" w:eastAsia="方正小标宋简体" w:cs="方正仿宋简体"/>
          <w:color w:val="000000"/>
          <w:sz w:val="32"/>
          <w:szCs w:val="32"/>
          <w:lang w:val="en-US" w:eastAsia="zh-CN"/>
        </w:rPr>
        <w:t>6</w:t>
      </w:r>
      <w:r>
        <w:rPr>
          <w:rFonts w:hint="eastAsia" w:ascii="Times New Roman" w:hAnsi="Times New Roman" w:eastAsia="方正小标宋简体" w:cs="方正仿宋简体"/>
          <w:color w:val="000000"/>
          <w:sz w:val="32"/>
          <w:szCs w:val="32"/>
          <w:lang w:val="en-US" w:eastAsia="zh-CN"/>
        </w:rPr>
        <w:t>年大同</w:t>
      </w:r>
      <w:r>
        <w:rPr>
          <w:rFonts w:hint="eastAsia" w:eastAsia="方正小标宋简体" w:cs="方正仿宋简体"/>
          <w:color w:val="000000"/>
          <w:sz w:val="32"/>
          <w:szCs w:val="32"/>
          <w:lang w:eastAsia="zh-CN"/>
        </w:rPr>
        <w:t>市</w:t>
      </w:r>
      <w:r>
        <w:rPr>
          <w:rFonts w:hint="eastAsia" w:eastAsia="方正小标宋简体" w:cs="方正仿宋简体"/>
          <w:color w:val="000000"/>
          <w:sz w:val="32"/>
          <w:szCs w:val="32"/>
          <w:lang w:val="en-US" w:eastAsia="zh-CN"/>
        </w:rPr>
        <w:t>过滤式消防自救呼吸器</w:t>
      </w:r>
      <w:r>
        <w:rPr>
          <w:rFonts w:hint="eastAsia" w:eastAsia="方正小标宋简体" w:cs="方正仿宋简体"/>
          <w:color w:val="000000"/>
          <w:sz w:val="32"/>
          <w:szCs w:val="32"/>
        </w:rPr>
        <w:t>产</w:t>
      </w:r>
      <w:r>
        <w:rPr>
          <w:rFonts w:hint="eastAsia" w:ascii="Times New Roman" w:hAnsi="Times New Roman" w:eastAsia="方正小标宋简体" w:cs="方正仿宋简体"/>
          <w:color w:val="000000"/>
          <w:sz w:val="32"/>
          <w:szCs w:val="32"/>
        </w:rPr>
        <w:t>品质量监</w:t>
      </w:r>
      <w:r>
        <w:rPr>
          <w:rFonts w:hint="eastAsia" w:eastAsia="方正小标宋简体" w:cs="方正仿宋简体"/>
          <w:color w:val="000000"/>
          <w:sz w:val="32"/>
          <w:szCs w:val="32"/>
        </w:rPr>
        <w:t>督抽查实施细则</w:t>
      </w:r>
    </w:p>
    <w:p w14:paraId="549EC441">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14:paraId="053714C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66D9149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61E29E9E">
      <w:pPr>
        <w:snapToGrid w:val="0"/>
        <w:spacing w:line="440" w:lineRule="exact"/>
        <w:ind w:firstLine="420" w:firstLineChars="200"/>
        <w:rPr>
          <w:rFonts w:hint="eastAsia" w:ascii="宋体" w:hAnsi="宋体"/>
          <w:szCs w:val="21"/>
        </w:rPr>
      </w:pPr>
      <w:r>
        <w:rPr>
          <w:rFonts w:hint="eastAsia" w:ascii="宋体" w:hAnsi="宋体" w:eastAsia="宋体" w:cs="宋体"/>
          <w:color w:val="auto"/>
          <w:sz w:val="21"/>
          <w:szCs w:val="21"/>
          <w:highlight w:val="none"/>
          <w:lang w:eastAsia="zh-CN"/>
        </w:rPr>
        <w:t>每批次产品抽取样品</w:t>
      </w:r>
      <w:r>
        <w:rPr>
          <w:rFonts w:hint="eastAsia" w:ascii="宋体" w:hAnsi="宋体" w:cs="宋体"/>
          <w:color w:val="auto"/>
          <w:sz w:val="21"/>
          <w:szCs w:val="21"/>
          <w:highlight w:val="none"/>
          <w:vertAlign w:val="baseline"/>
          <w:lang w:val="en-US" w:eastAsia="zh-CN"/>
        </w:rPr>
        <w:t>8具</w:t>
      </w:r>
      <w:r>
        <w:rPr>
          <w:rFonts w:hint="eastAsia" w:ascii="宋体" w:hAnsi="宋体" w:eastAsia="宋体" w:cs="宋体"/>
          <w:color w:val="auto"/>
          <w:sz w:val="21"/>
          <w:szCs w:val="21"/>
          <w:highlight w:val="none"/>
          <w:lang w:eastAsia="zh-CN"/>
        </w:rPr>
        <w:t>，其中</w:t>
      </w:r>
      <w:r>
        <w:rPr>
          <w:rFonts w:hint="eastAsia" w:ascii="宋体" w:hAnsi="宋体" w:cs="宋体"/>
          <w:color w:val="auto"/>
          <w:sz w:val="21"/>
          <w:szCs w:val="21"/>
          <w:highlight w:val="none"/>
          <w:lang w:val="en-US" w:eastAsia="zh-CN"/>
        </w:rPr>
        <w:t>4具</w:t>
      </w:r>
      <w:r>
        <w:rPr>
          <w:rFonts w:hint="eastAsia" w:ascii="宋体" w:hAnsi="宋体" w:eastAsia="宋体" w:cs="宋体"/>
          <w:color w:val="auto"/>
          <w:sz w:val="21"/>
          <w:szCs w:val="21"/>
          <w:highlight w:val="none"/>
          <w:lang w:eastAsia="zh-CN"/>
        </w:rPr>
        <w:t>作为检验样品，</w:t>
      </w:r>
      <w:r>
        <w:rPr>
          <w:rFonts w:hint="eastAsia" w:ascii="宋体" w:hAnsi="宋体" w:cs="宋体"/>
          <w:color w:val="auto"/>
          <w:sz w:val="21"/>
          <w:szCs w:val="21"/>
          <w:highlight w:val="none"/>
          <w:lang w:val="en-US" w:eastAsia="zh-CN"/>
        </w:rPr>
        <w:t>4具</w:t>
      </w:r>
      <w:r>
        <w:rPr>
          <w:rFonts w:hint="eastAsia" w:ascii="宋体" w:hAnsi="宋体" w:eastAsia="宋体" w:cs="宋体"/>
          <w:color w:val="auto"/>
          <w:sz w:val="21"/>
          <w:szCs w:val="21"/>
          <w:highlight w:val="none"/>
          <w:lang w:eastAsia="zh-CN"/>
        </w:rPr>
        <w:t>作为备用样品</w:t>
      </w:r>
      <w:r>
        <w:rPr>
          <w:rFonts w:hint="eastAsia" w:ascii="宋体" w:hAnsi="宋体"/>
          <w:szCs w:val="21"/>
        </w:rPr>
        <w:t xml:space="preserve">。 </w:t>
      </w:r>
    </w:p>
    <w:p w14:paraId="4DEBEC56">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14:paraId="6ED69062">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表1 </w:t>
      </w:r>
      <w:r>
        <w:rPr>
          <w:rFonts w:hint="eastAsia" w:ascii="宋体" w:hAnsi="宋体" w:cs="宋体"/>
          <w:color w:val="000000"/>
          <w:sz w:val="21"/>
          <w:szCs w:val="21"/>
          <w:lang w:val="en-US" w:eastAsia="zh-CN"/>
        </w:rPr>
        <w:t>过滤式消防自救呼吸器</w:t>
      </w:r>
      <w:r>
        <w:rPr>
          <w:rFonts w:hint="eastAsia" w:ascii="宋体" w:hAnsi="宋体" w:eastAsia="宋体" w:cs="宋体"/>
          <w:color w:val="000000"/>
          <w:sz w:val="21"/>
          <w:szCs w:val="21"/>
        </w:rPr>
        <w:t>检验项目</w:t>
      </w:r>
    </w:p>
    <w:tbl>
      <w:tblPr>
        <w:tblStyle w:val="9"/>
        <w:tblW w:w="48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4274"/>
        <w:gridCol w:w="3768"/>
      </w:tblGrid>
      <w:tr w14:paraId="61D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AB2EB0B">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390" w:type="pct"/>
            <w:vAlign w:val="center"/>
          </w:tcPr>
          <w:p w14:paraId="1482040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检验项目</w:t>
            </w:r>
          </w:p>
        </w:tc>
        <w:tc>
          <w:tcPr>
            <w:tcW w:w="2107" w:type="pct"/>
            <w:vAlign w:val="center"/>
          </w:tcPr>
          <w:p w14:paraId="7EEB7DC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tc>
      </w:tr>
      <w:tr w14:paraId="38F0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1EE64BC">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390" w:type="pct"/>
            <w:vAlign w:val="center"/>
          </w:tcPr>
          <w:p w14:paraId="11050587">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sz w:val="21"/>
                <w:szCs w:val="21"/>
              </w:rPr>
              <w:t>结构</w:t>
            </w:r>
          </w:p>
        </w:tc>
        <w:tc>
          <w:tcPr>
            <w:tcW w:w="2107" w:type="pct"/>
            <w:vAlign w:val="center"/>
          </w:tcPr>
          <w:p w14:paraId="45D8AD2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GB 21976.7-2012</w:t>
            </w:r>
          </w:p>
        </w:tc>
      </w:tr>
      <w:tr w14:paraId="590C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47CE539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390" w:type="pct"/>
            <w:vAlign w:val="center"/>
          </w:tcPr>
          <w:p w14:paraId="067240AF">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sz w:val="21"/>
                <w:szCs w:val="21"/>
              </w:rPr>
              <w:t>佩戴质量</w:t>
            </w:r>
          </w:p>
        </w:tc>
        <w:tc>
          <w:tcPr>
            <w:tcW w:w="2107" w:type="pct"/>
            <w:vAlign w:val="center"/>
          </w:tcPr>
          <w:p w14:paraId="555141B3">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GB 21976.7-2012</w:t>
            </w:r>
          </w:p>
        </w:tc>
      </w:tr>
      <w:tr w14:paraId="2351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32348CD4">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2390" w:type="pct"/>
            <w:vAlign w:val="center"/>
          </w:tcPr>
          <w:p w14:paraId="1FD11814">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sz w:val="21"/>
                <w:szCs w:val="21"/>
              </w:rPr>
              <w:t>材料阻燃性能</w:t>
            </w:r>
          </w:p>
        </w:tc>
        <w:tc>
          <w:tcPr>
            <w:tcW w:w="2107" w:type="pct"/>
            <w:vAlign w:val="center"/>
          </w:tcPr>
          <w:p w14:paraId="789557B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GB 21976.7-2012</w:t>
            </w:r>
          </w:p>
        </w:tc>
      </w:tr>
      <w:tr w14:paraId="7433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119F05B">
            <w:pPr>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0" w:type="pct"/>
            <w:vAlign w:val="center"/>
          </w:tcPr>
          <w:p w14:paraId="4763A76C">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rPr>
              <w:t>一氧化碳防护性能</w:t>
            </w:r>
          </w:p>
        </w:tc>
        <w:tc>
          <w:tcPr>
            <w:tcW w:w="2107" w:type="pct"/>
            <w:vAlign w:val="center"/>
          </w:tcPr>
          <w:p w14:paraId="6FB88A76">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GB 21976.7-2012</w:t>
            </w:r>
          </w:p>
        </w:tc>
      </w:tr>
      <w:tr w14:paraId="28FA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6375974">
            <w:pPr>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0" w:type="pct"/>
            <w:vAlign w:val="center"/>
          </w:tcPr>
          <w:p w14:paraId="510B0C2C">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auto"/>
                <w:sz w:val="21"/>
                <w:szCs w:val="21"/>
              </w:rPr>
              <w:t>金属材料表面质量</w:t>
            </w:r>
          </w:p>
        </w:tc>
        <w:tc>
          <w:tcPr>
            <w:tcW w:w="2107" w:type="pct"/>
            <w:vAlign w:val="center"/>
          </w:tcPr>
          <w:p w14:paraId="2C1F7625">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GB 21976.7-2012</w:t>
            </w:r>
          </w:p>
        </w:tc>
      </w:tr>
      <w:tr w14:paraId="0753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687DE125">
            <w:pPr>
              <w:snapToGrid w:val="0"/>
              <w:spacing w:line="240" w:lineRule="auto"/>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6</w:t>
            </w:r>
          </w:p>
        </w:tc>
        <w:tc>
          <w:tcPr>
            <w:tcW w:w="2390" w:type="pct"/>
            <w:vAlign w:val="center"/>
          </w:tcPr>
          <w:p w14:paraId="61D6BA80">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rPr>
              <w:t>连接强度</w:t>
            </w:r>
          </w:p>
        </w:tc>
        <w:tc>
          <w:tcPr>
            <w:tcW w:w="2107" w:type="pct"/>
            <w:vAlign w:val="center"/>
          </w:tcPr>
          <w:p w14:paraId="3276AD30">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GB 21976.7-2012</w:t>
            </w:r>
          </w:p>
        </w:tc>
      </w:tr>
      <w:tr w14:paraId="48CB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307BB9DF">
            <w:pPr>
              <w:snapToGrid w:val="0"/>
              <w:spacing w:line="240" w:lineRule="auto"/>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7</w:t>
            </w:r>
          </w:p>
        </w:tc>
        <w:tc>
          <w:tcPr>
            <w:tcW w:w="2390" w:type="pct"/>
            <w:vAlign w:val="center"/>
          </w:tcPr>
          <w:p w14:paraId="1A8181A8">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rPr>
              <w:t>标志</w:t>
            </w:r>
          </w:p>
        </w:tc>
        <w:tc>
          <w:tcPr>
            <w:tcW w:w="2107" w:type="pct"/>
            <w:vAlign w:val="center"/>
          </w:tcPr>
          <w:p w14:paraId="0A4843A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GB 21976.7-2012</w:t>
            </w:r>
          </w:p>
        </w:tc>
      </w:tr>
    </w:tbl>
    <w:p w14:paraId="17938201">
      <w:pPr>
        <w:adjustRightInd w:val="0"/>
        <w:snapToGrid w:val="0"/>
        <w:spacing w:line="440" w:lineRule="exact"/>
        <w:ind w:firstLine="420" w:firstLineChars="200"/>
        <w:rPr>
          <w:szCs w:val="21"/>
        </w:rPr>
      </w:pPr>
      <w:r>
        <w:rPr>
          <w:rFonts w:hint="eastAsia" w:ascii="宋体" w:hAnsi="宋体" w:eastAsia="宋体" w:cs="宋体"/>
          <w:sz w:val="21"/>
          <w:szCs w:val="21"/>
        </w:rPr>
        <w:t>执行企业标准、团体标准、地方标准的产品，检验项目参照上述内容执行</w:t>
      </w:r>
      <w:r>
        <w:rPr>
          <w:rFonts w:hint="eastAsia"/>
          <w:szCs w:val="21"/>
        </w:rPr>
        <w:t>。</w:t>
      </w:r>
    </w:p>
    <w:p w14:paraId="5E628347">
      <w:pPr>
        <w:spacing w:line="360" w:lineRule="auto"/>
        <w:rPr>
          <w:rFonts w:hint="eastAsia" w:ascii="黑体" w:hAnsi="黑体" w:eastAsia="黑体"/>
          <w:color w:val="000000"/>
          <w:szCs w:val="21"/>
        </w:rPr>
      </w:pPr>
      <w:r>
        <w:rPr>
          <w:rFonts w:hint="eastAsia" w:ascii="黑体" w:hAnsi="黑体" w:eastAsia="黑体"/>
          <w:color w:val="000000"/>
          <w:szCs w:val="21"/>
        </w:rPr>
        <w:t>3 判定规则</w:t>
      </w:r>
      <w:bookmarkStart w:id="0" w:name="_GoBack"/>
      <w:bookmarkEnd w:id="0"/>
    </w:p>
    <w:p w14:paraId="045314DD">
      <w:pPr>
        <w:snapToGrid w:val="0"/>
        <w:spacing w:line="440" w:lineRule="exact"/>
        <w:rPr>
          <w:rFonts w:hint="eastAsia" w:ascii="宋体" w:hAnsi="宋体" w:eastAsia="宋体" w:cs="Times New Roman"/>
          <w:color w:val="000000"/>
          <w:szCs w:val="21"/>
        </w:rPr>
      </w:pPr>
      <w:r>
        <w:rPr>
          <w:rFonts w:hint="eastAsia" w:ascii="宋体" w:hAnsi="宋体" w:eastAsia="宋体" w:cs="Times New Roman"/>
          <w:color w:val="000000"/>
          <w:szCs w:val="21"/>
        </w:rPr>
        <w:t>3.1依据标准</w:t>
      </w:r>
    </w:p>
    <w:p w14:paraId="7E92FCF5">
      <w:pPr>
        <w:snapToGrid w:val="0"/>
        <w:spacing w:line="440" w:lineRule="exact"/>
        <w:ind w:firstLine="359" w:firstLineChars="171"/>
        <w:rPr>
          <w:rFonts w:hint="eastAsia" w:ascii="宋体" w:hAnsi="宋体"/>
          <w:color w:val="000000"/>
          <w:szCs w:val="21"/>
        </w:rPr>
      </w:pPr>
      <w:r>
        <w:rPr>
          <w:rFonts w:hint="eastAsia" w:ascii="宋体" w:hAnsi="宋体"/>
          <w:color w:val="000000"/>
          <w:szCs w:val="21"/>
          <w:lang w:val="en-US" w:eastAsia="zh-CN"/>
        </w:rPr>
        <w:t>GB 21976.7-2012《建筑火灾逃生避难器材第7部分：过滤式消防自救呼吸器》</w:t>
      </w:r>
    </w:p>
    <w:p w14:paraId="59136E26">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14:paraId="59758F21">
      <w:pPr>
        <w:snapToGrid w:val="0"/>
        <w:spacing w:line="440" w:lineRule="exact"/>
        <w:rPr>
          <w:rFonts w:hint="eastAsia" w:ascii="宋体" w:hAnsi="宋体"/>
          <w:color w:val="000000"/>
          <w:szCs w:val="21"/>
        </w:rPr>
      </w:pPr>
      <w:r>
        <w:rPr>
          <w:rFonts w:hint="eastAsia" w:ascii="宋体" w:hAnsi="宋体"/>
          <w:color w:val="000000"/>
          <w:szCs w:val="21"/>
        </w:rPr>
        <w:t>3.2判定原则</w:t>
      </w:r>
    </w:p>
    <w:p w14:paraId="0E00D157">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14:paraId="506B9CBE">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4B69105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8A3F7D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656731EA">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47F3B075">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B5990E-CA3A-41DF-8D74-15B5008174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77FBCE16-423C-4E4A-B59D-194897DB0428}"/>
  </w:font>
  <w:font w:name="仿宋">
    <w:panose1 w:val="02010609060101010101"/>
    <w:charset w:val="86"/>
    <w:family w:val="modern"/>
    <w:pitch w:val="default"/>
    <w:sig w:usb0="800002BF" w:usb1="38CF7CFA" w:usb2="00000016" w:usb3="00000000" w:csb0="00040001" w:csb1="00000000"/>
    <w:embedRegular r:id="rId3" w:fontKey="{AEEA5404-834A-4F1E-A714-64B6B4CDADAB}"/>
  </w:font>
  <w:font w:name="方正仿宋简体">
    <w:altName w:val="微软雅黑"/>
    <w:panose1 w:val="02000000000000000000"/>
    <w:charset w:val="86"/>
    <w:family w:val="auto"/>
    <w:pitch w:val="default"/>
    <w:sig w:usb0="00000000" w:usb1="00000000" w:usb2="00000012" w:usb3="00000000" w:csb0="00040001" w:csb1="00000000"/>
    <w:embedRegular r:id="rId4" w:fontKey="{10113957-1862-4340-8436-E0CA6D53105E}"/>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E38E">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9789CC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C71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A4862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F9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Y2ZjNTcyNDUwMGIyMDVkY2QxZWZjOTY3NDk1MjEifQ=="/>
  </w:docVars>
  <w:rsids>
    <w:rsidRoot w:val="00172A27"/>
    <w:rsid w:val="000058F4"/>
    <w:rsid w:val="000333AE"/>
    <w:rsid w:val="00051A44"/>
    <w:rsid w:val="00081CBD"/>
    <w:rsid w:val="000976DE"/>
    <w:rsid w:val="000B6F1F"/>
    <w:rsid w:val="000D567E"/>
    <w:rsid w:val="00123D1C"/>
    <w:rsid w:val="00132CF9"/>
    <w:rsid w:val="00166132"/>
    <w:rsid w:val="00172A27"/>
    <w:rsid w:val="001809DD"/>
    <w:rsid w:val="001D1B89"/>
    <w:rsid w:val="00214C51"/>
    <w:rsid w:val="00232530"/>
    <w:rsid w:val="00234DDD"/>
    <w:rsid w:val="00253624"/>
    <w:rsid w:val="002769A5"/>
    <w:rsid w:val="002924DC"/>
    <w:rsid w:val="002D7F8A"/>
    <w:rsid w:val="002E0D1D"/>
    <w:rsid w:val="003203A3"/>
    <w:rsid w:val="00365CBE"/>
    <w:rsid w:val="003A7D30"/>
    <w:rsid w:val="003B7830"/>
    <w:rsid w:val="003C388C"/>
    <w:rsid w:val="003D09A1"/>
    <w:rsid w:val="003E61BF"/>
    <w:rsid w:val="004104AC"/>
    <w:rsid w:val="00445E86"/>
    <w:rsid w:val="00447AD2"/>
    <w:rsid w:val="0045434D"/>
    <w:rsid w:val="00474E04"/>
    <w:rsid w:val="00475B7D"/>
    <w:rsid w:val="00497ADE"/>
    <w:rsid w:val="004D0C5A"/>
    <w:rsid w:val="004D184C"/>
    <w:rsid w:val="004E1396"/>
    <w:rsid w:val="004E2A1E"/>
    <w:rsid w:val="004E6C21"/>
    <w:rsid w:val="0051405E"/>
    <w:rsid w:val="00563EBC"/>
    <w:rsid w:val="00577718"/>
    <w:rsid w:val="005A1280"/>
    <w:rsid w:val="006467D3"/>
    <w:rsid w:val="006E1171"/>
    <w:rsid w:val="006F0971"/>
    <w:rsid w:val="0072334C"/>
    <w:rsid w:val="007F6BAF"/>
    <w:rsid w:val="00895BEA"/>
    <w:rsid w:val="008A0B20"/>
    <w:rsid w:val="008A3497"/>
    <w:rsid w:val="008B1C3B"/>
    <w:rsid w:val="008E0A40"/>
    <w:rsid w:val="00917A54"/>
    <w:rsid w:val="0094459B"/>
    <w:rsid w:val="009C14C4"/>
    <w:rsid w:val="009D08AE"/>
    <w:rsid w:val="00A20B6E"/>
    <w:rsid w:val="00A23D98"/>
    <w:rsid w:val="00A43553"/>
    <w:rsid w:val="00AC5391"/>
    <w:rsid w:val="00AD07B7"/>
    <w:rsid w:val="00B426C0"/>
    <w:rsid w:val="00B65F23"/>
    <w:rsid w:val="00B81228"/>
    <w:rsid w:val="00B83D68"/>
    <w:rsid w:val="00BA15FD"/>
    <w:rsid w:val="00BF2B8C"/>
    <w:rsid w:val="00C26074"/>
    <w:rsid w:val="00C83B0A"/>
    <w:rsid w:val="00CD79DA"/>
    <w:rsid w:val="00CE1E0C"/>
    <w:rsid w:val="00CE277E"/>
    <w:rsid w:val="00D154C0"/>
    <w:rsid w:val="00D56867"/>
    <w:rsid w:val="00E02A7F"/>
    <w:rsid w:val="00E07880"/>
    <w:rsid w:val="00E63241"/>
    <w:rsid w:val="00E82621"/>
    <w:rsid w:val="00F77C9A"/>
    <w:rsid w:val="00F91A0A"/>
    <w:rsid w:val="00FB576C"/>
    <w:rsid w:val="00FD2AA6"/>
    <w:rsid w:val="00FE0548"/>
    <w:rsid w:val="00FE7E8A"/>
    <w:rsid w:val="01583748"/>
    <w:rsid w:val="016A347B"/>
    <w:rsid w:val="01E925F2"/>
    <w:rsid w:val="020C4532"/>
    <w:rsid w:val="023F66B6"/>
    <w:rsid w:val="025263E9"/>
    <w:rsid w:val="02B40E52"/>
    <w:rsid w:val="02D84414"/>
    <w:rsid w:val="0374413D"/>
    <w:rsid w:val="038247D1"/>
    <w:rsid w:val="03C926DB"/>
    <w:rsid w:val="04004189"/>
    <w:rsid w:val="050056E6"/>
    <w:rsid w:val="059C797B"/>
    <w:rsid w:val="061E4834"/>
    <w:rsid w:val="06604E4C"/>
    <w:rsid w:val="06EE2458"/>
    <w:rsid w:val="070677A2"/>
    <w:rsid w:val="078B290D"/>
    <w:rsid w:val="0790350F"/>
    <w:rsid w:val="08F55D20"/>
    <w:rsid w:val="0C8F1FE8"/>
    <w:rsid w:val="0CA10BFA"/>
    <w:rsid w:val="0CD94EDE"/>
    <w:rsid w:val="0D080ACE"/>
    <w:rsid w:val="0D725B91"/>
    <w:rsid w:val="0D9F625A"/>
    <w:rsid w:val="0E460DCC"/>
    <w:rsid w:val="0F331350"/>
    <w:rsid w:val="0FCB77DB"/>
    <w:rsid w:val="101F4A8C"/>
    <w:rsid w:val="10682325"/>
    <w:rsid w:val="106A2B50"/>
    <w:rsid w:val="10794722"/>
    <w:rsid w:val="10B22749"/>
    <w:rsid w:val="1124218F"/>
    <w:rsid w:val="118F66DA"/>
    <w:rsid w:val="11904838"/>
    <w:rsid w:val="11BC387F"/>
    <w:rsid w:val="11DA1F57"/>
    <w:rsid w:val="126B5F58"/>
    <w:rsid w:val="12971BF6"/>
    <w:rsid w:val="129C5519"/>
    <w:rsid w:val="13C7650B"/>
    <w:rsid w:val="140908D1"/>
    <w:rsid w:val="14164D9C"/>
    <w:rsid w:val="147246C9"/>
    <w:rsid w:val="14997EA7"/>
    <w:rsid w:val="152C0D1B"/>
    <w:rsid w:val="15D51B6F"/>
    <w:rsid w:val="161377E5"/>
    <w:rsid w:val="168E3310"/>
    <w:rsid w:val="17CE60BA"/>
    <w:rsid w:val="17EF7B96"/>
    <w:rsid w:val="1A807414"/>
    <w:rsid w:val="1AB53561"/>
    <w:rsid w:val="1B23671D"/>
    <w:rsid w:val="1B9C202B"/>
    <w:rsid w:val="1B9E3FF5"/>
    <w:rsid w:val="1C942B5C"/>
    <w:rsid w:val="1DD97567"/>
    <w:rsid w:val="1DE877AA"/>
    <w:rsid w:val="1E2D1660"/>
    <w:rsid w:val="1E4A2212"/>
    <w:rsid w:val="1E6C2189"/>
    <w:rsid w:val="1EEC32CA"/>
    <w:rsid w:val="1F6D61B8"/>
    <w:rsid w:val="20344F28"/>
    <w:rsid w:val="20564E9E"/>
    <w:rsid w:val="21505D92"/>
    <w:rsid w:val="21722E7F"/>
    <w:rsid w:val="21A165ED"/>
    <w:rsid w:val="229D6DB5"/>
    <w:rsid w:val="23201794"/>
    <w:rsid w:val="235D4796"/>
    <w:rsid w:val="23615817"/>
    <w:rsid w:val="23621DAC"/>
    <w:rsid w:val="2423153B"/>
    <w:rsid w:val="243B4AD7"/>
    <w:rsid w:val="243E6375"/>
    <w:rsid w:val="25F018F1"/>
    <w:rsid w:val="26103D41"/>
    <w:rsid w:val="270C4509"/>
    <w:rsid w:val="27906EE8"/>
    <w:rsid w:val="284B72B3"/>
    <w:rsid w:val="29296B6C"/>
    <w:rsid w:val="2B2362C5"/>
    <w:rsid w:val="2B487ADA"/>
    <w:rsid w:val="2C0C0B07"/>
    <w:rsid w:val="2C504E98"/>
    <w:rsid w:val="2C5F3889"/>
    <w:rsid w:val="2C956D4E"/>
    <w:rsid w:val="2EF44200"/>
    <w:rsid w:val="2F1A178D"/>
    <w:rsid w:val="2FBD0A96"/>
    <w:rsid w:val="30BF25EC"/>
    <w:rsid w:val="312F7547"/>
    <w:rsid w:val="31B55C3F"/>
    <w:rsid w:val="33323549"/>
    <w:rsid w:val="33501C21"/>
    <w:rsid w:val="342015F4"/>
    <w:rsid w:val="34DB19BE"/>
    <w:rsid w:val="35EA010B"/>
    <w:rsid w:val="369167D9"/>
    <w:rsid w:val="36DF7544"/>
    <w:rsid w:val="371F5B92"/>
    <w:rsid w:val="37621F23"/>
    <w:rsid w:val="379445DF"/>
    <w:rsid w:val="37A662B4"/>
    <w:rsid w:val="37B7401D"/>
    <w:rsid w:val="38AA5930"/>
    <w:rsid w:val="39184F8F"/>
    <w:rsid w:val="3A65297A"/>
    <w:rsid w:val="3B0B5906"/>
    <w:rsid w:val="3B1F0857"/>
    <w:rsid w:val="3BEF1E4D"/>
    <w:rsid w:val="3CA803D8"/>
    <w:rsid w:val="3D1B7614"/>
    <w:rsid w:val="3DAB4624"/>
    <w:rsid w:val="3E5E3444"/>
    <w:rsid w:val="3EC11C25"/>
    <w:rsid w:val="3ED25BE0"/>
    <w:rsid w:val="3F0D32E4"/>
    <w:rsid w:val="41870F04"/>
    <w:rsid w:val="42DA32B5"/>
    <w:rsid w:val="431F6F1A"/>
    <w:rsid w:val="433E1A96"/>
    <w:rsid w:val="43882D11"/>
    <w:rsid w:val="440E1469"/>
    <w:rsid w:val="4490274F"/>
    <w:rsid w:val="45992FB4"/>
    <w:rsid w:val="45DD5596"/>
    <w:rsid w:val="45FD1795"/>
    <w:rsid w:val="4642364B"/>
    <w:rsid w:val="46492C2C"/>
    <w:rsid w:val="476D59BD"/>
    <w:rsid w:val="48396CD0"/>
    <w:rsid w:val="489B34E7"/>
    <w:rsid w:val="489D2DBB"/>
    <w:rsid w:val="48FF3A76"/>
    <w:rsid w:val="49261002"/>
    <w:rsid w:val="4BA95A36"/>
    <w:rsid w:val="4C455C43"/>
    <w:rsid w:val="4D956757"/>
    <w:rsid w:val="4DDA23BB"/>
    <w:rsid w:val="4E944C60"/>
    <w:rsid w:val="4EB10F1F"/>
    <w:rsid w:val="4EEC684A"/>
    <w:rsid w:val="4EF92D15"/>
    <w:rsid w:val="4FC76963"/>
    <w:rsid w:val="4FF43C08"/>
    <w:rsid w:val="4FFD7F4B"/>
    <w:rsid w:val="51402E7D"/>
    <w:rsid w:val="51C4585C"/>
    <w:rsid w:val="52546BE0"/>
    <w:rsid w:val="525A7F6F"/>
    <w:rsid w:val="52D65847"/>
    <w:rsid w:val="53D120E9"/>
    <w:rsid w:val="543547EF"/>
    <w:rsid w:val="5495528E"/>
    <w:rsid w:val="557D644E"/>
    <w:rsid w:val="56186177"/>
    <w:rsid w:val="56B765BF"/>
    <w:rsid w:val="56E12A0D"/>
    <w:rsid w:val="571701DC"/>
    <w:rsid w:val="574D00A2"/>
    <w:rsid w:val="576158FB"/>
    <w:rsid w:val="5765363E"/>
    <w:rsid w:val="587C29ED"/>
    <w:rsid w:val="58B959EF"/>
    <w:rsid w:val="590E1C7A"/>
    <w:rsid w:val="591250FF"/>
    <w:rsid w:val="5B8B1199"/>
    <w:rsid w:val="5D79399F"/>
    <w:rsid w:val="5E055233"/>
    <w:rsid w:val="5E0A2849"/>
    <w:rsid w:val="5E231B5D"/>
    <w:rsid w:val="5E9D0733"/>
    <w:rsid w:val="5ED35331"/>
    <w:rsid w:val="5F117C07"/>
    <w:rsid w:val="5F577D10"/>
    <w:rsid w:val="5F9C3975"/>
    <w:rsid w:val="5FB707AE"/>
    <w:rsid w:val="60705218"/>
    <w:rsid w:val="62593D9F"/>
    <w:rsid w:val="62AC2121"/>
    <w:rsid w:val="63043D0B"/>
    <w:rsid w:val="63F7386F"/>
    <w:rsid w:val="64175CC0"/>
    <w:rsid w:val="643143F4"/>
    <w:rsid w:val="65280A61"/>
    <w:rsid w:val="655F16CC"/>
    <w:rsid w:val="65841133"/>
    <w:rsid w:val="672A3F5C"/>
    <w:rsid w:val="674A015A"/>
    <w:rsid w:val="67784CC7"/>
    <w:rsid w:val="679A7D0A"/>
    <w:rsid w:val="683B2128"/>
    <w:rsid w:val="68447E42"/>
    <w:rsid w:val="685A261F"/>
    <w:rsid w:val="68B95597"/>
    <w:rsid w:val="68D20407"/>
    <w:rsid w:val="69D34437"/>
    <w:rsid w:val="6A9242F2"/>
    <w:rsid w:val="6AD466B8"/>
    <w:rsid w:val="6AF9048F"/>
    <w:rsid w:val="6C6D2921"/>
    <w:rsid w:val="6E8E4DD0"/>
    <w:rsid w:val="6F3C2A7E"/>
    <w:rsid w:val="6FBB1BF5"/>
    <w:rsid w:val="712D08D1"/>
    <w:rsid w:val="716562BC"/>
    <w:rsid w:val="718D5813"/>
    <w:rsid w:val="74143FCA"/>
    <w:rsid w:val="7420296E"/>
    <w:rsid w:val="747D1978"/>
    <w:rsid w:val="74890514"/>
    <w:rsid w:val="74B9247B"/>
    <w:rsid w:val="74DF1EE2"/>
    <w:rsid w:val="75DA6B4D"/>
    <w:rsid w:val="760D0CD1"/>
    <w:rsid w:val="7662101C"/>
    <w:rsid w:val="767C58EF"/>
    <w:rsid w:val="768A2321"/>
    <w:rsid w:val="768F5B89"/>
    <w:rsid w:val="77020109"/>
    <w:rsid w:val="770E4D00"/>
    <w:rsid w:val="7715608F"/>
    <w:rsid w:val="77707769"/>
    <w:rsid w:val="77AD276B"/>
    <w:rsid w:val="77FA34D6"/>
    <w:rsid w:val="79586707"/>
    <w:rsid w:val="798B24AE"/>
    <w:rsid w:val="7993773F"/>
    <w:rsid w:val="7A1E34AC"/>
    <w:rsid w:val="7A6F1F5A"/>
    <w:rsid w:val="7ACE4ED2"/>
    <w:rsid w:val="7B8D7AD7"/>
    <w:rsid w:val="7C5C33D9"/>
    <w:rsid w:val="7C7A131B"/>
    <w:rsid w:val="7D1C7A4B"/>
    <w:rsid w:val="7D405814"/>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annotation text"/>
    <w:basedOn w:val="1"/>
    <w:link w:val="16"/>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6"/>
    <w:qFormat/>
    <w:uiPriority w:val="99"/>
    <w:rPr>
      <w:kern w:val="2"/>
      <w:sz w:val="18"/>
      <w:szCs w:val="18"/>
    </w:rPr>
  </w:style>
  <w:style w:type="character" w:customStyle="1" w:styleId="14">
    <w:name w:val="批注主题 字符"/>
    <w:link w:val="8"/>
    <w:semiHidden/>
    <w:qFormat/>
    <w:uiPriority w:val="99"/>
    <w:rPr>
      <w:b/>
      <w:bCs/>
      <w:kern w:val="2"/>
      <w:sz w:val="21"/>
      <w:szCs w:val="24"/>
    </w:rPr>
  </w:style>
  <w:style w:type="character" w:customStyle="1" w:styleId="15">
    <w:name w:val="批注框文本 字符"/>
    <w:link w:val="5"/>
    <w:semiHidden/>
    <w:qFormat/>
    <w:uiPriority w:val="99"/>
    <w:rPr>
      <w:kern w:val="2"/>
      <w:sz w:val="18"/>
      <w:szCs w:val="18"/>
    </w:rPr>
  </w:style>
  <w:style w:type="character" w:customStyle="1" w:styleId="16">
    <w:name w:val="批注文字 字符"/>
    <w:link w:val="4"/>
    <w:semiHidden/>
    <w:qFormat/>
    <w:uiPriority w:val="99"/>
    <w:rPr>
      <w:kern w:val="2"/>
      <w:sz w:val="21"/>
      <w:szCs w:val="24"/>
    </w:rPr>
  </w:style>
  <w:style w:type="character" w:customStyle="1" w:styleId="17">
    <w:name w:val="页眉 字符"/>
    <w:link w:val="7"/>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599</Words>
  <Characters>702</Characters>
  <Lines>59</Lines>
  <Paragraphs>66</Paragraphs>
  <TotalTime>4</TotalTime>
  <ScaleCrop>false</ScaleCrop>
  <LinksUpToDate>false</LinksUpToDate>
  <CharactersWithSpaces>715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Legend User</dc:creator>
  <cp:lastModifiedBy>毕美丽</cp:lastModifiedBy>
  <cp:lastPrinted>2024-06-05T08:37:00Z</cp:lastPrinted>
  <dcterms:modified xsi:type="dcterms:W3CDTF">2026-07-16T05:52:52Z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07D8D927A7834B9BB35AAE963BE6F6EA_13</vt:lpwstr>
  </property>
  <property fmtid="{D5CDD505-2E9C-101B-9397-08002B2CF9AE}" pid="4" name="KSOTemplateDocerSaveRecord">
    <vt:lpwstr>eyJoZGlkIjoiZTBhOWVkYmUxNzIxNjA1NDFiYzg1MTM4MjRiZDYyMTciLCJ1c2VySWQiOiIxMDgwMjg1NDM4In0=</vt:lpwstr>
  </property>
</Properties>
</file>