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7DB9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597B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大同市民政局</w:t>
      </w:r>
    </w:p>
    <w:p w14:paraId="1814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 w14:paraId="7E16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92C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年度行政执法数据表</w:t>
      </w:r>
    </w:p>
    <w:p w14:paraId="1FA66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一、行政处罚实施情况统计表</w:t>
      </w:r>
    </w:p>
    <w:p w14:paraId="1FCA9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二、行政许可实施情况统计表</w:t>
      </w:r>
    </w:p>
    <w:p w14:paraId="25368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三、行政强制实施情况统计表</w:t>
      </w:r>
    </w:p>
    <w:p w14:paraId="6069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四、其他行政执法行为实施情况统计表</w:t>
      </w:r>
    </w:p>
    <w:p w14:paraId="2DAE2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年度行政执法总体情况 </w:t>
      </w:r>
    </w:p>
    <w:p w14:paraId="454B1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DC5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7E09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2B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CE7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大同市民政局</w:t>
      </w:r>
    </w:p>
    <w:p w14:paraId="194A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月15日</w:t>
      </w:r>
    </w:p>
    <w:p w14:paraId="2C5B9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5E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1E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BE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80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D7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1C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2F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79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大同市民政局</w:t>
      </w:r>
    </w:p>
    <w:p w14:paraId="26054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年度行政执法数据表</w:t>
      </w:r>
    </w:p>
    <w:p w14:paraId="4665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F17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大同市民政局</w:t>
      </w: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 w14:paraId="34AE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994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580"/>
        <w:gridCol w:w="760"/>
        <w:gridCol w:w="590"/>
        <w:gridCol w:w="530"/>
        <w:gridCol w:w="640"/>
        <w:gridCol w:w="680"/>
        <w:gridCol w:w="660"/>
        <w:gridCol w:w="680"/>
        <w:gridCol w:w="690"/>
        <w:gridCol w:w="800"/>
        <w:gridCol w:w="790"/>
        <w:gridCol w:w="1184"/>
      </w:tblGrid>
      <w:tr w14:paraId="4A91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94" w:type="dxa"/>
            <w:gridSpan w:val="14"/>
            <w:noWrap w:val="0"/>
            <w:vAlign w:val="top"/>
          </w:tcPr>
          <w:p w14:paraId="0808CC96"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 w14:paraId="6AC5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B5D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noWrap w:val="0"/>
            <w:vAlign w:val="center"/>
          </w:tcPr>
          <w:p w14:paraId="4515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580" w:type="dxa"/>
            <w:noWrap w:val="0"/>
            <w:vAlign w:val="center"/>
          </w:tcPr>
          <w:p w14:paraId="177B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60" w:type="dxa"/>
            <w:noWrap w:val="0"/>
            <w:vAlign w:val="center"/>
          </w:tcPr>
          <w:p w14:paraId="3CE8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noWrap w:val="0"/>
            <w:vAlign w:val="center"/>
          </w:tcPr>
          <w:p w14:paraId="64F8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noWrap w:val="0"/>
            <w:vAlign w:val="center"/>
          </w:tcPr>
          <w:p w14:paraId="0404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noWrap w:val="0"/>
            <w:vAlign w:val="center"/>
          </w:tcPr>
          <w:p w14:paraId="3DCE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noWrap w:val="0"/>
            <w:vAlign w:val="center"/>
          </w:tcPr>
          <w:p w14:paraId="507E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责令停产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停业</w:t>
            </w:r>
          </w:p>
        </w:tc>
        <w:tc>
          <w:tcPr>
            <w:tcW w:w="660" w:type="dxa"/>
            <w:noWrap w:val="0"/>
            <w:vAlign w:val="center"/>
          </w:tcPr>
          <w:p w14:paraId="6AC7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noWrap w:val="0"/>
            <w:vAlign w:val="center"/>
          </w:tcPr>
          <w:p w14:paraId="5E1A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90" w:type="dxa"/>
            <w:noWrap w:val="0"/>
            <w:vAlign w:val="center"/>
          </w:tcPr>
          <w:p w14:paraId="6348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800" w:type="dxa"/>
            <w:noWrap w:val="0"/>
            <w:vAlign w:val="center"/>
          </w:tcPr>
          <w:p w14:paraId="187A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90" w:type="dxa"/>
            <w:noWrap w:val="0"/>
            <w:vAlign w:val="center"/>
          </w:tcPr>
          <w:p w14:paraId="43FC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184" w:type="dxa"/>
            <w:noWrap w:val="0"/>
            <w:vAlign w:val="center"/>
          </w:tcPr>
          <w:p w14:paraId="7290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 w14:paraId="5F50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 w14:paraId="1BAD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noWrap w:val="0"/>
            <w:vAlign w:val="top"/>
          </w:tcPr>
          <w:p w14:paraId="5395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top"/>
          </w:tcPr>
          <w:p w14:paraId="6BCE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 w14:paraId="3CCE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60" w:type="dxa"/>
            <w:noWrap w:val="0"/>
            <w:vAlign w:val="top"/>
          </w:tcPr>
          <w:p w14:paraId="26AF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vAlign w:val="top"/>
          </w:tcPr>
          <w:p w14:paraId="786E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30" w:type="dxa"/>
            <w:noWrap w:val="0"/>
            <w:vAlign w:val="top"/>
          </w:tcPr>
          <w:p w14:paraId="1F05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 w14:paraId="3439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top"/>
          </w:tcPr>
          <w:p w14:paraId="6907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 w14:paraId="272D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top"/>
          </w:tcPr>
          <w:p w14:paraId="2664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top"/>
          </w:tcPr>
          <w:p w14:paraId="42B5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noWrap w:val="0"/>
            <w:vAlign w:val="top"/>
          </w:tcPr>
          <w:p w14:paraId="5088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0" w:type="dxa"/>
            <w:noWrap w:val="0"/>
            <w:vAlign w:val="top"/>
          </w:tcPr>
          <w:p w14:paraId="7877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4" w:type="dxa"/>
            <w:noWrap w:val="0"/>
            <w:vAlign w:val="top"/>
          </w:tcPr>
          <w:p w14:paraId="6DF0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3A11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E0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我局共有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行政处罚13项，其中唯一产生信用信息数据的“对应实施火葬的死亡人员土葬或乱埋乱葬的处罚”。已下放县（区）民政局属地管理，12345工单也由县（区）民政局受理回复。</w:t>
      </w:r>
    </w:p>
    <w:p w14:paraId="1321D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D05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43B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CDC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204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5F4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2B44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777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1D63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581C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大同市民政局</w:t>
      </w: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 w14:paraId="4898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 w14:paraId="1799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 w14:paraId="5F2C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 w14:paraId="6CEF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 w14:paraId="507D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 w14:paraId="41D5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 w14:paraId="662A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 w14:paraId="5434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 w14:paraId="4354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 w14:paraId="6D71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38" w:type="dxa"/>
            <w:noWrap w:val="0"/>
            <w:vAlign w:val="top"/>
          </w:tcPr>
          <w:p w14:paraId="66B1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81" w:type="dxa"/>
            <w:noWrap w:val="0"/>
            <w:vAlign w:val="top"/>
          </w:tcPr>
          <w:p w14:paraId="1D35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88" w:type="dxa"/>
            <w:noWrap w:val="0"/>
            <w:vAlign w:val="top"/>
          </w:tcPr>
          <w:p w14:paraId="5ACF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 w14:paraId="0445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3511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" w:hAnsi="仿宋" w:eastAsia="仿宋" w:cs="仿宋"/>
          <w:sz w:val="32"/>
          <w:szCs w:val="32"/>
        </w:rPr>
        <w:t xml:space="preserve">我局无行政许可事项 </w:t>
      </w:r>
    </w:p>
    <w:p w14:paraId="3C47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9C4D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540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D3A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B0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DC7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13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ECD7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0BD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711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9B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AC5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92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93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84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0C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BB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E0B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B43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1A53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大同市民政局</w:t>
      </w:r>
      <w:r>
        <w:rPr>
          <w:rFonts w:hint="eastAsia" w:ascii="黑体" w:hAnsi="黑体" w:eastAsia="黑体" w:cs="黑体"/>
          <w:sz w:val="32"/>
          <w:szCs w:val="32"/>
        </w:rPr>
        <w:t>行政强制实施情况统计表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5"/>
        <w:gridCol w:w="738"/>
        <w:gridCol w:w="827"/>
        <w:gridCol w:w="861"/>
        <w:gridCol w:w="798"/>
        <w:gridCol w:w="1117"/>
        <w:gridCol w:w="665"/>
        <w:gridCol w:w="529"/>
        <w:gridCol w:w="3"/>
        <w:gridCol w:w="608"/>
        <w:gridCol w:w="853"/>
        <w:gridCol w:w="676"/>
      </w:tblGrid>
      <w:tr w14:paraId="6BB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restart"/>
            <w:noWrap w:val="0"/>
            <w:vAlign w:val="center"/>
          </w:tcPr>
          <w:p w14:paraId="378E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5434" w:type="dxa"/>
            <w:gridSpan w:val="8"/>
            <w:noWrap w:val="0"/>
            <w:vAlign w:val="top"/>
          </w:tcPr>
          <w:p w14:paraId="3B7C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 w14:paraId="2BE1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  <w:p w14:paraId="7663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并</w:t>
            </w:r>
          </w:p>
        </w:tc>
      </w:tr>
      <w:tr w14:paraId="3729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continue"/>
            <w:noWrap w:val="0"/>
            <w:vAlign w:val="top"/>
          </w:tcPr>
          <w:p w14:paraId="1BBC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7"/>
            <w:noWrap w:val="0"/>
            <w:vAlign w:val="top"/>
          </w:tcPr>
          <w:p w14:paraId="2637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 w14:paraId="0261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676" w:type="dxa"/>
            <w:vMerge w:val="continue"/>
            <w:noWrap w:val="0"/>
            <w:vAlign w:val="top"/>
          </w:tcPr>
          <w:p w14:paraId="66D4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F0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9" w:type="dxa"/>
            <w:noWrap w:val="0"/>
            <w:vAlign w:val="center"/>
          </w:tcPr>
          <w:p w14:paraId="0308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655" w:type="dxa"/>
            <w:noWrap w:val="0"/>
            <w:vAlign w:val="center"/>
          </w:tcPr>
          <w:p w14:paraId="6827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38" w:type="dxa"/>
            <w:noWrap w:val="0"/>
            <w:vAlign w:val="center"/>
          </w:tcPr>
          <w:p w14:paraId="45AE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827" w:type="dxa"/>
            <w:noWrap w:val="0"/>
            <w:vAlign w:val="center"/>
          </w:tcPr>
          <w:p w14:paraId="5D63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861" w:type="dxa"/>
            <w:noWrap w:val="0"/>
            <w:vAlign w:val="center"/>
          </w:tcPr>
          <w:p w14:paraId="5152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798" w:type="dxa"/>
            <w:noWrap w:val="0"/>
            <w:vAlign w:val="center"/>
          </w:tcPr>
          <w:p w14:paraId="4BB7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117" w:type="dxa"/>
            <w:noWrap w:val="0"/>
            <w:vAlign w:val="center"/>
          </w:tcPr>
          <w:p w14:paraId="3599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665" w:type="dxa"/>
            <w:noWrap w:val="0"/>
            <w:vAlign w:val="center"/>
          </w:tcPr>
          <w:p w14:paraId="327D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 w14:paraId="591B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608" w:type="dxa"/>
            <w:noWrap w:val="0"/>
            <w:vAlign w:val="center"/>
          </w:tcPr>
          <w:p w14:paraId="03A5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  <w:p w14:paraId="6F3F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7FE8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 w14:paraId="5226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75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9" w:type="dxa"/>
            <w:noWrap w:val="0"/>
            <w:vAlign w:val="top"/>
          </w:tcPr>
          <w:p w14:paraId="69ED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vAlign w:val="top"/>
          </w:tcPr>
          <w:p w14:paraId="007B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noWrap w:val="0"/>
            <w:vAlign w:val="top"/>
          </w:tcPr>
          <w:p w14:paraId="7A67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7" w:type="dxa"/>
            <w:noWrap w:val="0"/>
            <w:vAlign w:val="top"/>
          </w:tcPr>
          <w:p w14:paraId="0E9F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top"/>
          </w:tcPr>
          <w:p w14:paraId="7D2E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 w14:paraId="2106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17" w:type="dxa"/>
            <w:noWrap w:val="0"/>
            <w:vAlign w:val="top"/>
          </w:tcPr>
          <w:p w14:paraId="6E16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top"/>
          </w:tcPr>
          <w:p w14:paraId="6DA0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29" w:type="dxa"/>
            <w:noWrap w:val="0"/>
            <w:vAlign w:val="top"/>
          </w:tcPr>
          <w:p w14:paraId="3B3D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gridSpan w:val="2"/>
            <w:noWrap w:val="0"/>
            <w:vAlign w:val="top"/>
          </w:tcPr>
          <w:p w14:paraId="376C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3" w:type="dxa"/>
            <w:noWrap w:val="0"/>
            <w:vAlign w:val="top"/>
          </w:tcPr>
          <w:p w14:paraId="4ACD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76" w:type="dxa"/>
            <w:noWrap w:val="0"/>
            <w:vAlign w:val="top"/>
          </w:tcPr>
          <w:p w14:paraId="35C4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110F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我局无行政强制事项</w:t>
      </w:r>
    </w:p>
    <w:p w14:paraId="5831A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9319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7D58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B7B8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45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81E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DFF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5DD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5E0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6CA3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8DB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F92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094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A95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大同市民政局</w:t>
      </w: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5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570"/>
        <w:gridCol w:w="904"/>
        <w:gridCol w:w="1166"/>
        <w:gridCol w:w="527"/>
        <w:gridCol w:w="743"/>
        <w:gridCol w:w="1235"/>
        <w:gridCol w:w="808"/>
      </w:tblGrid>
      <w:tr w14:paraId="0A9D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 w14:paraId="704E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 w14:paraId="43806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 w14:paraId="3F03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0FC8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3D7F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527" w:type="dxa"/>
            <w:noWrap w:val="0"/>
            <w:vAlign w:val="center"/>
          </w:tcPr>
          <w:p w14:paraId="4441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 w14:paraId="58F9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34A6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808" w:type="dxa"/>
            <w:noWrap w:val="0"/>
            <w:vAlign w:val="center"/>
          </w:tcPr>
          <w:p w14:paraId="1285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 w14:paraId="4252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 w14:paraId="5257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 w14:paraId="1E10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 w14:paraId="65BB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 w14:paraId="041F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570" w:type="dxa"/>
            <w:noWrap w:val="0"/>
            <w:vAlign w:val="center"/>
          </w:tcPr>
          <w:p w14:paraId="0FE4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904" w:type="dxa"/>
            <w:noWrap w:val="0"/>
            <w:vAlign w:val="center"/>
          </w:tcPr>
          <w:p w14:paraId="0E31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166" w:type="dxa"/>
            <w:noWrap w:val="0"/>
            <w:vAlign w:val="center"/>
          </w:tcPr>
          <w:p w14:paraId="2931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527" w:type="dxa"/>
            <w:noWrap w:val="0"/>
            <w:vAlign w:val="center"/>
          </w:tcPr>
          <w:p w14:paraId="45FA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43" w:type="dxa"/>
            <w:noWrap w:val="0"/>
            <w:vAlign w:val="center"/>
          </w:tcPr>
          <w:p w14:paraId="57DA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235" w:type="dxa"/>
            <w:noWrap w:val="0"/>
            <w:vAlign w:val="center"/>
          </w:tcPr>
          <w:p w14:paraId="5792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808" w:type="dxa"/>
            <w:noWrap w:val="0"/>
            <w:vAlign w:val="center"/>
          </w:tcPr>
          <w:p w14:paraId="29C7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 w14:paraId="7E2B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top"/>
          </w:tcPr>
          <w:p w14:paraId="4CB48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top"/>
          </w:tcPr>
          <w:p w14:paraId="5279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top"/>
          </w:tcPr>
          <w:p w14:paraId="2967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23" w:type="dxa"/>
            <w:noWrap w:val="0"/>
            <w:vAlign w:val="top"/>
          </w:tcPr>
          <w:p w14:paraId="577A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top"/>
          </w:tcPr>
          <w:p w14:paraId="7868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4" w:type="dxa"/>
            <w:noWrap w:val="0"/>
            <w:vAlign w:val="top"/>
          </w:tcPr>
          <w:p w14:paraId="2227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29392</w:t>
            </w:r>
          </w:p>
        </w:tc>
        <w:tc>
          <w:tcPr>
            <w:tcW w:w="1166" w:type="dxa"/>
            <w:noWrap w:val="0"/>
            <w:vAlign w:val="top"/>
          </w:tcPr>
          <w:p w14:paraId="7A51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2508.81</w:t>
            </w:r>
          </w:p>
        </w:tc>
        <w:tc>
          <w:tcPr>
            <w:tcW w:w="527" w:type="dxa"/>
            <w:noWrap w:val="0"/>
            <w:vAlign w:val="top"/>
          </w:tcPr>
          <w:p w14:paraId="68D3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43" w:type="dxa"/>
            <w:noWrap w:val="0"/>
            <w:vAlign w:val="top"/>
          </w:tcPr>
          <w:p w14:paraId="11AC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5" w:type="dxa"/>
            <w:noWrap w:val="0"/>
            <w:vAlign w:val="top"/>
          </w:tcPr>
          <w:p w14:paraId="4DECD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8" w:type="dxa"/>
            <w:noWrap w:val="0"/>
            <w:vAlign w:val="top"/>
          </w:tcPr>
          <w:p w14:paraId="0F63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</w:tbl>
    <w:p w14:paraId="27C84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说明：我局无行政征收、行政裁决事项，没有产生行政奖励行为和行政确认行为</w:t>
      </w:r>
    </w:p>
    <w:p w14:paraId="0C55C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38B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C59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BC8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EBA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D9C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407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BCB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D02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大同市民政局2023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</w:t>
      </w:r>
    </w:p>
    <w:p w14:paraId="3B342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 w14:paraId="3CE7F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F5D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一、行政处罚实施情况说明</w:t>
      </w:r>
    </w:p>
    <w:p w14:paraId="2A9B7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殡葬、区划地名</w:t>
      </w:r>
      <w:r>
        <w:rPr>
          <w:rFonts w:hint="eastAsia" w:ascii="仿宋" w:hAnsi="仿宋" w:eastAsia="仿宋" w:cs="仿宋"/>
          <w:sz w:val="32"/>
          <w:szCs w:val="32"/>
        </w:rPr>
        <w:t>领域。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目前共有行政处罚13项，其中唯一产生信用信息数据的“对应实施火葬的死亡人员土葬或乱埋乱葬的处罚”。在2021年以前，一直由殡葬管理所的殡葬执法队处理12345举报、工单反馈及数据的报送，2021年以来已下放县（区）民政局，殡葬方面12345工单也由县（区）民政局受理回复。（一、根据中共大同市委办公室，大同市人民政府办公室关于印发《大同市民政局职能配置，内设机构和人员编制规定》的通知</w:t>
      </w:r>
      <w:r>
        <w:rPr>
          <w:rFonts w:hint="eastAsia" w:ascii="仿宋_GB2312" w:eastAsia="仿宋_GB2312"/>
          <w:sz w:val="32"/>
          <w:szCs w:val="32"/>
        </w:rPr>
        <w:t>同</w:t>
      </w:r>
      <w:r>
        <w:rPr>
          <w:rFonts w:hint="eastAsia" w:ascii="仿宋_GB2312" w:eastAsia="仿宋_GB2312"/>
          <w:sz w:val="32"/>
          <w:szCs w:val="32"/>
          <w:lang w:eastAsia="zh-CN"/>
        </w:rPr>
        <w:t>办字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，事业单位不再具有行政执法权利。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（二、根据《大同市殡葬管理办法》要求“各县（区）民政部门负责本行政区域内的殡葬管理工作”，今后有关违殡事件的诉求，依照属地管理的办法，将工单直接派发到各县（区）民政局。）我局“对应实施火葬的死亡人员土葬或乱埋乱葬的处罚”已由县（区）民政局进行处罚及接诉12345举报。</w:t>
      </w:r>
    </w:p>
    <w:p w14:paraId="146D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二、行政许可实施情况说明</w:t>
      </w:r>
    </w:p>
    <w:p w14:paraId="3FB2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本部门无行政许可事项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134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三、行政强制实施情况说明</w:t>
      </w:r>
    </w:p>
    <w:p w14:paraId="21EE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本部门无行政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强制</w:t>
      </w:r>
      <w:r>
        <w:rPr>
          <w:rFonts w:hint="eastAsia" w:ascii="仿宋" w:hAnsi="仿宋" w:eastAsia="仿宋" w:cs="仿宋"/>
          <w:sz w:val="32"/>
          <w:szCs w:val="32"/>
        </w:rPr>
        <w:t>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021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四、行政征收实施情况说明</w:t>
      </w:r>
    </w:p>
    <w:p w14:paraId="26F1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行政征收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事项。</w:t>
      </w:r>
    </w:p>
    <w:p w14:paraId="1ED6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五、行政检查实施情况说明</w:t>
      </w:r>
    </w:p>
    <w:p w14:paraId="30A5B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社会救助、殡葬、社会组织、养老机构</w:t>
      </w:r>
      <w:r>
        <w:rPr>
          <w:rFonts w:hint="eastAsia" w:ascii="仿宋" w:hAnsi="仿宋" w:eastAsia="仿宋" w:cs="仿宋"/>
          <w:sz w:val="32"/>
          <w:szCs w:val="32"/>
        </w:rPr>
        <w:t>领域。</w:t>
      </w:r>
    </w:p>
    <w:p w14:paraId="5666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行政复议决定确认违法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4BF7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3985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六、行政裁决实施情况说明</w:t>
      </w:r>
    </w:p>
    <w:p w14:paraId="1F7D2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行政裁决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事项。</w:t>
      </w:r>
    </w:p>
    <w:p w14:paraId="7714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七、行政给付实施情况说明</w:t>
      </w:r>
    </w:p>
    <w:p w14:paraId="36DD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29392</w:t>
      </w:r>
      <w:r>
        <w:rPr>
          <w:rFonts w:hint="eastAsia" w:ascii="仿宋" w:hAnsi="仿宋" w:eastAsia="仿宋" w:cs="仿宋"/>
          <w:sz w:val="32"/>
          <w:szCs w:val="32"/>
        </w:rPr>
        <w:t>次，给付总金额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2508.81万元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老年人高龄补贴、城市流浪乞讨人员救助</w:t>
      </w:r>
      <w:r>
        <w:rPr>
          <w:rFonts w:hint="eastAsia" w:ascii="仿宋" w:hAnsi="仿宋" w:eastAsia="仿宋" w:cs="仿宋"/>
          <w:sz w:val="32"/>
          <w:szCs w:val="32"/>
        </w:rPr>
        <w:t>领域。比202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%，下降原因主要是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享受补贴人数退出较多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5B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390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5693A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八、行政确认实施情况说明</w:t>
      </w:r>
    </w:p>
    <w:p w14:paraId="4E066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涉外、涉港、澳、台儿童收养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，无涉外、涉港、澳、台人员收养儿童。</w:t>
      </w:r>
    </w:p>
    <w:p w14:paraId="611A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九、行政奖励实施情况说明</w:t>
      </w:r>
    </w:p>
    <w:p w14:paraId="08F7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年度行政奖励总数为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慈善、社会救助、养老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，本年度未进行表彰。</w:t>
      </w:r>
    </w:p>
    <w:p w14:paraId="6090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十、其他行政执法行为实施情况说明</w:t>
      </w:r>
    </w:p>
    <w:p w14:paraId="5FF67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区划地名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80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5BFE4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 w14:paraId="2530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39B4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宋体"/>
          <w:lang w:eastAsia="zh-CN"/>
        </w:rPr>
      </w:pPr>
    </w:p>
    <w:p w14:paraId="0EEF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696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79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179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mU4ZjJhMjRlMjhiYmRkYmUwNzEyOTMzMGUwY2YifQ=="/>
  </w:docVars>
  <w:rsids>
    <w:rsidRoot w:val="3B6D5D33"/>
    <w:rsid w:val="14BF17D8"/>
    <w:rsid w:val="1776002C"/>
    <w:rsid w:val="17DB4122"/>
    <w:rsid w:val="18BD7EDC"/>
    <w:rsid w:val="20916D6C"/>
    <w:rsid w:val="21366A7E"/>
    <w:rsid w:val="220855E6"/>
    <w:rsid w:val="24B6415E"/>
    <w:rsid w:val="28212236"/>
    <w:rsid w:val="294C1185"/>
    <w:rsid w:val="332D5F33"/>
    <w:rsid w:val="35B91D00"/>
    <w:rsid w:val="3B6D5D33"/>
    <w:rsid w:val="3F450160"/>
    <w:rsid w:val="454B2248"/>
    <w:rsid w:val="4C066CAB"/>
    <w:rsid w:val="505B24E3"/>
    <w:rsid w:val="55356ABA"/>
    <w:rsid w:val="56401C07"/>
    <w:rsid w:val="56A4764C"/>
    <w:rsid w:val="5C8F2459"/>
    <w:rsid w:val="5DAF73C1"/>
    <w:rsid w:val="5DEC2376"/>
    <w:rsid w:val="65B2714F"/>
    <w:rsid w:val="65C34A9A"/>
    <w:rsid w:val="764566BC"/>
    <w:rsid w:val="7E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2037</Words>
  <Characters>2154</Characters>
  <Lines>0</Lines>
  <Paragraphs>0</Paragraphs>
  <TotalTime>41</TotalTime>
  <ScaleCrop>false</ScaleCrop>
  <LinksUpToDate>false</LinksUpToDate>
  <CharactersWithSpaces>2206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2024-01-09T00:38:00Z</dcterms:created>
  <dc:creator>王亚男</dc:creator>
  <cp:lastModifiedBy>Administrator</cp:lastModifiedBy>
  <cp:lastPrinted>2024-01-19T02:28:00Z</cp:lastPrinted>
  <dcterms:modified xsi:type="dcterms:W3CDTF">2024-11-20T07:23:26Z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18FA8009D9144CCAB1D47C838DA25919_11</vt:lpwstr>
  </property>
</Properties>
</file>