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5934">
      <w:pPr>
        <w:numPr>
          <w:ilvl w:val="0"/>
          <w:numId w:val="0"/>
        </w:numPr>
        <w:jc w:val="both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附件2：</w:t>
      </w:r>
    </w:p>
    <w:p w14:paraId="71022CDA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098C318F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申报生态环境工程专业中、初级职称</w:t>
      </w:r>
    </w:p>
    <w:p w14:paraId="114C5D04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学历资历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工作经历能力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业绩成果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及学术技术条件</w:t>
      </w:r>
    </w:p>
    <w:p w14:paraId="18F3CFC2"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0F007A02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学历资历条件</w:t>
      </w:r>
    </w:p>
    <w:p w14:paraId="3DF43528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工程师须具备生态环境工程专业或相近专业大学专科以上学历，对长期在基层一线直接从事本专业技术工作满15年且业绩突出的专业技术人员，学历可放宽到中专；申报助理工程师须具备生态环境工程专业或相近专业中专以上学历。</w:t>
      </w:r>
    </w:p>
    <w:p w14:paraId="2570C6F4">
      <w:pPr>
        <w:spacing w:line="500" w:lineRule="exact"/>
        <w:ind w:firstLine="740"/>
        <w:jc w:val="both"/>
        <w:rPr>
          <w:rFonts w:hint="eastAsia" w:ascii="楷体" w:hAnsi="楷体" w:eastAsia="楷体" w:cs="楷体"/>
          <w:b/>
          <w:bCs/>
          <w:color w:val="000000"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24"/>
        </w:rPr>
        <w:t>1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24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24"/>
        </w:rPr>
        <w:t>申报工程师</w:t>
      </w:r>
    </w:p>
    <w:p w14:paraId="392F49B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（1）具备博士学位，从事本专业技术工作的专业技术人员；</w:t>
      </w:r>
    </w:p>
    <w:p w14:paraId="445C363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（2）具备硕士学位或第二学士学位的专业技术人员，任助理工程师满2年，即202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年年底前任助理工程师；</w:t>
      </w:r>
    </w:p>
    <w:p w14:paraId="09116B7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（3）具备大学本科学历或学士学位或大学专科学历的专业技术人员，任助理工程师满4年，即20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年年底前任助理工程师；</w:t>
      </w:r>
    </w:p>
    <w:p w14:paraId="357EEDD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（4）具备中专学历的专业技术人员，任助理工程师满5年，即20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年年底前任助理工程师。</w:t>
      </w:r>
    </w:p>
    <w:p w14:paraId="684C70A2">
      <w:pPr>
        <w:spacing w:line="500" w:lineRule="exact"/>
        <w:ind w:firstLine="740"/>
        <w:jc w:val="both"/>
        <w:rPr>
          <w:rFonts w:hint="eastAsia" w:ascii="楷体" w:hAnsi="楷体" w:eastAsia="楷体" w:cs="楷体"/>
          <w:b/>
          <w:bCs/>
          <w:color w:val="000000"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24"/>
        </w:rPr>
        <w:t>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24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24"/>
        </w:rPr>
        <w:t>申报助理工程师</w:t>
      </w:r>
    </w:p>
    <w:p w14:paraId="32EF548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（1）具备硕士学位或第二学士学位，从事本专业技术工作的专业技术人员；</w:t>
      </w:r>
    </w:p>
    <w:p w14:paraId="3823AB2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（2）具备大学本科学历或学士学位的专业技术人员，从事本专业技术工作满1年，即202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年年底前；</w:t>
      </w:r>
    </w:p>
    <w:p w14:paraId="63328D2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（3）具备大学专科学历的专业技术人员，从事本专业技术工作满2年，即202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年年底前；</w:t>
      </w:r>
    </w:p>
    <w:p w14:paraId="00E13F3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（4）具备中专学历的专业技术人员，从事本专业技术工作满4年，即20</w:t>
      </w:r>
      <w:r>
        <w:rPr>
          <w:rFonts w:hint="eastAsia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32"/>
          <w:szCs w:val="32"/>
        </w:rPr>
        <w:t>年年底前。</w:t>
      </w:r>
    </w:p>
    <w:p w14:paraId="3A6D537A">
      <w:pPr>
        <w:pStyle w:val="2"/>
        <w:ind w:firstLine="64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32"/>
          <w:szCs w:val="32"/>
        </w:rPr>
        <w:t>事业单位专业技术人员以本人工资调整审批表中岗位聘任时间为准，国有企业专业技术人员以聘任文件时间为准，非公经济组织等专业技术人员以取得相关资格时间为准</w:t>
      </w:r>
      <w:r>
        <w:rPr>
          <w:rFonts w:hint="eastAsia"/>
          <w:sz w:val="32"/>
          <w:szCs w:val="32"/>
          <w:lang w:eastAsia="zh-CN"/>
        </w:rPr>
        <w:t>。</w:t>
      </w:r>
    </w:p>
    <w:p w14:paraId="1C6D9939">
      <w:pPr>
        <w:ind w:firstLine="640" w:firstLineChars="200"/>
        <w:rPr>
          <w:rFonts w:hint="eastAsia" w:asciiTheme="minorHAnsi" w:hAnsiTheme="minorHAnsi" w:eastAsiaTheme="minorEastAsia" w:cstheme="minorBidi"/>
          <w:color w:val="000000"/>
          <w:sz w:val="28"/>
          <w:lang w:eastAsia="zh-CN"/>
        </w:rPr>
      </w:pPr>
      <w:r>
        <w:rPr>
          <w:rFonts w:hint="eastAsia"/>
          <w:sz w:val="32"/>
          <w:szCs w:val="32"/>
          <w:lang w:eastAsia="zh-CN"/>
        </w:rPr>
        <w:t>申报人员不得在同一年度同时申报晋升不同系列、不同专业的同级职称。</w:t>
      </w:r>
    </w:p>
    <w:p w14:paraId="0DB94067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工作经历能力条件</w:t>
      </w:r>
    </w:p>
    <w:p w14:paraId="36354188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申报工程师</w:t>
      </w:r>
    </w:p>
    <w:p w14:paraId="00BDAC5E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（1）从事环境保护工程专业的</w:t>
      </w:r>
      <w:r>
        <w:rPr>
          <w:rFonts w:hint="eastAsia"/>
          <w:b/>
          <w:bCs/>
          <w:sz w:val="32"/>
          <w:szCs w:val="32"/>
          <w:lang w:eastAsia="zh-CN"/>
        </w:rPr>
        <w:t>工程</w:t>
      </w:r>
      <w:r>
        <w:rPr>
          <w:rFonts w:hint="eastAsia"/>
          <w:b/>
          <w:bCs/>
          <w:sz w:val="32"/>
          <w:szCs w:val="32"/>
        </w:rPr>
        <w:t>技术人员，任助理工程师期间须</w:t>
      </w:r>
      <w:r>
        <w:rPr>
          <w:rFonts w:hint="eastAsia"/>
          <w:b/>
          <w:bCs/>
          <w:sz w:val="32"/>
          <w:szCs w:val="32"/>
          <w:lang w:eastAsia="zh-CN"/>
        </w:rPr>
        <w:t>符合</w:t>
      </w:r>
      <w:r>
        <w:rPr>
          <w:rFonts w:hint="eastAsia"/>
          <w:b/>
          <w:bCs/>
          <w:sz w:val="32"/>
          <w:szCs w:val="32"/>
        </w:rPr>
        <w:t>下列</w:t>
      </w:r>
      <w:r>
        <w:rPr>
          <w:rFonts w:hint="eastAsia"/>
          <w:b/>
          <w:bCs/>
          <w:sz w:val="32"/>
          <w:szCs w:val="32"/>
          <w:lang w:eastAsia="zh-CN"/>
        </w:rPr>
        <w:t>条件</w:t>
      </w:r>
      <w:r>
        <w:rPr>
          <w:rFonts w:hint="eastAsia"/>
          <w:b/>
          <w:bCs/>
          <w:sz w:val="32"/>
          <w:szCs w:val="32"/>
        </w:rPr>
        <w:t>之一：</w:t>
      </w:r>
    </w:p>
    <w:p w14:paraId="34528A8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①主持或主要参与（前6名）至少开发、应用1项生态环境工程新技术、污染治理新工艺、生态环境类新材料、生态环境类新产品，取得良好的经济、社会和环境效益，并得到有关行业主管部门认可；</w:t>
      </w:r>
    </w:p>
    <w:p w14:paraId="0446537C">
      <w:pPr>
        <w:pStyle w:val="2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②主持或主要参与（前 6 名）对排污企业至少提出1项污染治理工艺技术改进方案，取得明显的节能减排效益，并得到有关行业主管部门认可； </w:t>
      </w:r>
    </w:p>
    <w:p w14:paraId="4934E2CF">
      <w:pPr>
        <w:pStyle w:val="2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③主持或主要参与（前 6 名）向社会或企业至少推广1项生态环境类新技术、新产品，具有良好的社会利用价值，并得到有关行业主管部门认可； </w:t>
      </w:r>
    </w:p>
    <w:p w14:paraId="7479FF7B">
      <w:pPr>
        <w:pStyle w:val="2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④主持或主要参与（前 6 名）至少完成 1 项中型（投资—千万元至三千万元）以上或2项小型（投资一千万元以下）生态环境工程的设计、可行性研究报告，并通过相应主管部门审查； </w:t>
      </w:r>
    </w:p>
    <w:p w14:paraId="707F6AD9">
      <w:pPr>
        <w:pStyle w:val="2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⑤主持或主要参与（前 6 名）至少完成 1 项中型（投资一千万元至三千万元）以上或2项小型（投资一千万元以下）生态环境工程的施工、管理，并通过工程验收; </w:t>
      </w:r>
    </w:p>
    <w:p w14:paraId="1D84613D">
      <w:pPr>
        <w:pStyle w:val="2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⑥主持或主要参与（前 6 名）至少完成 2 项环境污染治理设施运营管理、操作规程及检修方案制订与优化，且环境污染治理设施运行稳定，并取得主管部门认可。</w:t>
      </w:r>
    </w:p>
    <w:p w14:paraId="4320C276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（2）从事生态环境监测类工作的工程技术人员，任助理工程师期间须</w:t>
      </w:r>
      <w:r>
        <w:rPr>
          <w:rFonts w:hint="eastAsia"/>
          <w:b/>
          <w:bCs/>
          <w:sz w:val="32"/>
          <w:szCs w:val="32"/>
          <w:lang w:eastAsia="zh-CN"/>
        </w:rPr>
        <w:t>符合</w:t>
      </w:r>
      <w:r>
        <w:rPr>
          <w:rFonts w:hint="eastAsia"/>
          <w:b/>
          <w:bCs/>
          <w:sz w:val="32"/>
          <w:szCs w:val="32"/>
        </w:rPr>
        <w:t>下列</w:t>
      </w:r>
      <w:r>
        <w:rPr>
          <w:rFonts w:hint="eastAsia"/>
          <w:b/>
          <w:bCs/>
          <w:sz w:val="32"/>
          <w:szCs w:val="32"/>
          <w:lang w:eastAsia="zh-CN"/>
        </w:rPr>
        <w:t>条件</w:t>
      </w:r>
      <w:r>
        <w:rPr>
          <w:rFonts w:hint="eastAsia"/>
          <w:b/>
          <w:bCs/>
          <w:sz w:val="32"/>
          <w:szCs w:val="32"/>
        </w:rPr>
        <w:t>之一：</w:t>
      </w:r>
    </w:p>
    <w:p w14:paraId="421FA28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①实验室分析、现场采样和质控人员，取得所在单位对应部门颁发的生态环境监测上岗证，在有效期内至少 8 项指标（附上岗证复印件）； </w:t>
      </w:r>
    </w:p>
    <w:p w14:paraId="45A081D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②主持或主要参与（前 6 名）至少完成 1 项生态环境质量年报、五年生态环境质量报告书、生态环境统计年报、能力验证报告、分析作业指导书、方法变更报告、环境质量体系文件、环境质量形势分析报告、专题分析报告、各类环境质量或污染源监测年报，并被省级生态环境主管部门认可或采纳；</w:t>
      </w:r>
    </w:p>
    <w:p w14:paraId="24F1AAE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③主持或主要参与（前 6 名）至少完成 1 项国家或地方分析方法方面的标准、规范、指南、导则、操作规程等研究；</w:t>
      </w:r>
    </w:p>
    <w:p w14:paraId="3024782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④主持或参与（前 10 名）至少完成 1 项国家级生态环境监测类重点科研项目，或主要参与（前 8 名）省(部)级重点科研项目，并通过专家技术评审或验收；</w:t>
      </w:r>
    </w:p>
    <w:p w14:paraId="0234A5D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⑤主持或参与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前 10 名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至少完成 1 项省级以上生态环境监测规划，或主持至少完成 1 项市级或 2 项县级生态环境监测规划，并被相关行业主管部门认可或采用；</w:t>
      </w:r>
    </w:p>
    <w:p w14:paraId="2387B2F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⑥主持或主要参与（前 6 名）至少开发应用 1 项不同类型的监测新技术或新仪器，取得较好的社会和环境效益，并被相应主管部门认可（鉴定）； </w:t>
      </w:r>
    </w:p>
    <w:p w14:paraId="7EF3F58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⑦主持或主要参与（前 6 名）至少完成 1 项生态环境污染事故类监测专题报告，或至少完成 3 项突发环境事件应急监测的协调组织、方案编制、样品分析、综合应急报告（含污染趋势分析报告）编制等工作，并被相关行业主管部门采用；</w:t>
      </w:r>
    </w:p>
    <w:p w14:paraId="05D5498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⑧主持或主要参与（前 2 名）至少完成 1 项竣工验收监测报告或 4 项企业自行监测报告，或至少完成 8 项涉及 4 个行业类别自行监测或至少完成 3 个行业类别竣工验收监测的方案编制、样品分析等工作，并完成交付或被相关部门采纳；</w:t>
      </w:r>
    </w:p>
    <w:p w14:paraId="5579C38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⑨从事在线监测设备运行情况现场核查工作，核查结果被相关行业主管部门至少采纳 2 项。</w:t>
      </w:r>
    </w:p>
    <w:p w14:paraId="22926111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（3）从事生态环境技术研究咨询类工作的工程技术人员，任助理工程师期间须</w:t>
      </w:r>
      <w:r>
        <w:rPr>
          <w:rFonts w:hint="eastAsia"/>
          <w:b/>
          <w:bCs/>
          <w:sz w:val="32"/>
          <w:szCs w:val="32"/>
          <w:lang w:eastAsia="zh-CN"/>
        </w:rPr>
        <w:t>符合</w:t>
      </w:r>
      <w:r>
        <w:rPr>
          <w:rFonts w:hint="eastAsia"/>
          <w:b/>
          <w:bCs/>
          <w:sz w:val="32"/>
          <w:szCs w:val="32"/>
        </w:rPr>
        <w:t>下列</w:t>
      </w:r>
      <w:r>
        <w:rPr>
          <w:rFonts w:hint="eastAsia"/>
          <w:b/>
          <w:bCs/>
          <w:sz w:val="32"/>
          <w:szCs w:val="32"/>
          <w:lang w:eastAsia="zh-CN"/>
        </w:rPr>
        <w:t>条件</w:t>
      </w:r>
      <w:r>
        <w:rPr>
          <w:rFonts w:hint="eastAsia"/>
          <w:b/>
          <w:bCs/>
          <w:sz w:val="32"/>
          <w:szCs w:val="32"/>
        </w:rPr>
        <w:t>之一：</w:t>
      </w:r>
    </w:p>
    <w:p w14:paraId="2544114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①主持或参与(前 10 名)至少制订、修订 1 项市级以上颁布的生态环境规范、规程、标准、技术导则等；</w:t>
      </w:r>
    </w:p>
    <w:p w14:paraId="7F806FC0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②主持或主要参与（前 6 名）至少完成 1 项国家级或 2 项省级或 3 项市级生态环境团体标准；</w:t>
      </w:r>
    </w:p>
    <w:p w14:paraId="585BC18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③主持或参与（前 10 名）至少完成 1 项国家或省(部)级重点科研项目，或参与（前 8 名）至少完成 1 项厅（市）级相关部门下达的科研项目，并通过相关行业主管部门鉴定</w:t>
      </w:r>
      <w:r>
        <w:rPr>
          <w:rFonts w:hint="eastAsia"/>
          <w:sz w:val="32"/>
          <w:szCs w:val="32"/>
          <w:lang w:eastAsia="zh-CN"/>
        </w:rPr>
        <w:t>（验收）</w:t>
      </w:r>
      <w:r>
        <w:rPr>
          <w:rFonts w:hint="eastAsia"/>
          <w:sz w:val="32"/>
          <w:szCs w:val="32"/>
        </w:rPr>
        <w:t>；</w:t>
      </w:r>
    </w:p>
    <w:p w14:paraId="71477AE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④主持或参与（前 10 名）至少完成 1 项国家、省（部）级或参与（前 8 名）至少完成 2 项厅（市）级或主要参与（前 6 名）至少完成 3 项县级的环境规划、生态环境类行动计划、技术方案，并通过专家技术评审或主管部门验收；</w:t>
      </w:r>
    </w:p>
    <w:p w14:paraId="1A9AEF4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⑤主持或主要参与（前 6 名）至少完成 2 项环保政策、环保课题、环境咨询等环境领域的研究项目，并通过专家技术评审或主管部门验收；</w:t>
      </w:r>
    </w:p>
    <w:p w14:paraId="7F976C8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⑥主持或主要参与（前 6 名）至少完成 2 项环保类调查与评估项目，包括环境质量、各类水、气、土壤污染调查与风险评估、环境与健康、应急预案、危废鉴别、碳核查、清洁生产、管理评估等，并通过专家技术评审或主管部门验收；</w:t>
      </w:r>
    </w:p>
    <w:p w14:paraId="214A849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⑦主持或主要参与（前 6 名）至少完成 2 项环境污染损害评估报告、司法鉴定报告、修复工作方案，或至少完成 3 项突发环境事件处置情况和分析研判报告，并通过主管部门认可（验收）或被委托方采纳；</w:t>
      </w:r>
    </w:p>
    <w:p w14:paraId="33C6E00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⑧主持或参与至少完成 1 项规划环境影响报告书、建设项目环境影响报告书，或主持至少完成 2 项建设项目环境影响报告表，并取得相应主管部门批复； </w:t>
      </w:r>
    </w:p>
    <w:p w14:paraId="00CF805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⑨主持或主要参与（前 6 名）至少完成 2 项建设项目环境影响报告书的竣工环保验收调查报告或 4 项建设项目环境影响报表的竣工环保验收调查报告、生态环境投诉举报数据分析报告，并通过专家技术评审或被生态环境主管部门认可或采用。</w:t>
      </w:r>
    </w:p>
    <w:p w14:paraId="6845CB72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2．申报助理工程师</w:t>
      </w:r>
    </w:p>
    <w:p w14:paraId="70B33DBD"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（1）从事环境保护工程类专业的技术人员，任技术员期间须</w:t>
      </w:r>
      <w:r>
        <w:rPr>
          <w:rFonts w:hint="eastAsia"/>
          <w:b/>
          <w:bCs/>
          <w:sz w:val="32"/>
          <w:szCs w:val="32"/>
          <w:lang w:eastAsia="zh-CN"/>
        </w:rPr>
        <w:t>符合</w:t>
      </w:r>
      <w:r>
        <w:rPr>
          <w:rFonts w:hint="eastAsia"/>
          <w:b/>
          <w:bCs/>
          <w:sz w:val="32"/>
          <w:szCs w:val="32"/>
        </w:rPr>
        <w:t>下列</w:t>
      </w:r>
      <w:r>
        <w:rPr>
          <w:rFonts w:hint="eastAsia"/>
          <w:b/>
          <w:bCs/>
          <w:sz w:val="32"/>
          <w:szCs w:val="32"/>
          <w:lang w:eastAsia="zh-CN"/>
        </w:rPr>
        <w:t>条件</w:t>
      </w:r>
      <w:r>
        <w:rPr>
          <w:rFonts w:hint="eastAsia"/>
          <w:b/>
          <w:bCs/>
          <w:sz w:val="32"/>
          <w:szCs w:val="32"/>
        </w:rPr>
        <w:t>之一：</w:t>
      </w:r>
    </w:p>
    <w:p w14:paraId="68682EB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①主持或参与（前 10 名）至少开发 1 项生态环境新产品、污染治理新工艺、新技术、生态环境类新材料，取得明显的经济、社会、环境效益，并通过相应主管部门鉴定（验收）； </w:t>
      </w:r>
    </w:p>
    <w:p w14:paraId="35E1898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②主持或参与（前 10 名）向社会或企业至少推广 1 项生态环境类新技术、新产品，取得较好的社会和环境效益，并通过相应主管部门鉴定（验收）； </w:t>
      </w:r>
    </w:p>
    <w:p w14:paraId="0ECEFA1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③主持或参与（前 10 名）对排污企业至少提出 1 项污染治理工艺技术改进方案，取得较好的节能减排效益，并通过相应主管部门鉴定（验收）； </w:t>
      </w:r>
    </w:p>
    <w:p w14:paraId="656D90E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④主持或参与（前 10 名）至少完成 1 项中型（投资一千万元至三千万元）以上或 2 项小型（投资一千万元以下）生态环境工程设计、可行研究报告，并通过相应主管部门审查；</w:t>
      </w:r>
    </w:p>
    <w:p w14:paraId="1FA0D96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⑤主持或参与（前 10 名）至少完成 1 项中型（投资一千万元至三千万元）以上或 2 项小型（投资一千万元以下）生态环境工程的施工、管理，并通过工程验收; </w:t>
      </w:r>
    </w:p>
    <w:p w14:paraId="6F563F3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⑥主持或主要参与（前 6 名）至少完成 1 项环境污染治理设施运营管理、操作规程及检修方案制订与优化，环境污染治理设施运行稳定，并取得主管部门认可。</w:t>
      </w:r>
    </w:p>
    <w:p w14:paraId="075EEEFE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（2）从事生态环境监测类工作的技术人员，任技术员期间须</w:t>
      </w:r>
      <w:r>
        <w:rPr>
          <w:rFonts w:hint="eastAsia"/>
          <w:b/>
          <w:bCs/>
          <w:sz w:val="32"/>
          <w:szCs w:val="32"/>
          <w:lang w:eastAsia="zh-CN"/>
        </w:rPr>
        <w:t>符合</w:t>
      </w:r>
      <w:r>
        <w:rPr>
          <w:rFonts w:hint="eastAsia"/>
          <w:b/>
          <w:bCs/>
          <w:sz w:val="32"/>
          <w:szCs w:val="32"/>
        </w:rPr>
        <w:t>下列</w:t>
      </w:r>
      <w:r>
        <w:rPr>
          <w:rFonts w:hint="eastAsia"/>
          <w:b/>
          <w:bCs/>
          <w:sz w:val="32"/>
          <w:szCs w:val="32"/>
          <w:lang w:eastAsia="zh-CN"/>
        </w:rPr>
        <w:t>条件</w:t>
      </w:r>
      <w:r>
        <w:rPr>
          <w:rFonts w:hint="eastAsia"/>
          <w:b/>
          <w:bCs/>
          <w:sz w:val="32"/>
          <w:szCs w:val="32"/>
        </w:rPr>
        <w:t>之一：</w:t>
      </w:r>
    </w:p>
    <w:p w14:paraId="15B8582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①实验室分析、现场采样和质控人员，取得所在单位对应部门颁发的生态环境监测上岗证，在有效期内至少 5 项指标（附上岗证复印件）；</w:t>
      </w:r>
    </w:p>
    <w:p w14:paraId="1823BE1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②主持或参与（前 10 名）至少完成 1 项环境质量年报、五年环境质量报告书、环境统计年报、能力验证报告、分析作业指导书、方法变更报告、环境质量体系文件、环境质量形势分析报告、专题分析报告、各类环境质量或污染源监测年报，并被有关行业主管部门认可或采纳；</w:t>
      </w:r>
    </w:p>
    <w:p w14:paraId="0CD6FA4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③主持或参与（前 10 名）至少完成 1 项国家或地方分析方法方面的标准、规范、指南、导则、操作规程等研究； </w:t>
      </w:r>
    </w:p>
    <w:p w14:paraId="2A066C7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④主持或参与（前 10 名）至少完成 1 项市级以上生态环境监测类科研项目，并通过专家技术评审或验收；</w:t>
      </w:r>
    </w:p>
    <w:p w14:paraId="7FCCF21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⑤主持或参与（前 10 名）至少完成 1 项市级以上生态环境监测规划，或主要参与（前 6 名）至少完成 2 项县级生态环境监测规划，并被有关行业主管部门认可或采用；</w:t>
      </w:r>
    </w:p>
    <w:p w14:paraId="42551AA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⑥主持或参与（前 10 名）开发应用至少 1 项不同类型的监测新技术或新仪器，取得较好的社会和环境效益，并得到有关行业主管部门认可（鉴定）； </w:t>
      </w:r>
    </w:p>
    <w:p w14:paraId="7260C98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⑦主持或参与（前 10 名）至少完成 1 项生态环境污染事故类监测专题报告，或至少完成 2 项突发环境事件应急监测协调组织、方案编制、样品分析、综合应急报告（含污染趋势分析报告）编制等工作，并被相关部门采用；</w:t>
      </w:r>
    </w:p>
    <w:p w14:paraId="4FCDBEB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⑧主持或主要参与（前 6 名）至少完成 1 项竣工验收监测报告或 4 项企业自行监测报告，或至少完成 6 项涉及 3 个行业类别自行监测或至少完成 2 个行业类别竣工验收监测的方案编制、样品分析等工作，并完成交付或被相关部门采纳。 </w:t>
      </w:r>
    </w:p>
    <w:p w14:paraId="42341C99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（3）从事生态环境研究咨询类工作的技术人员，任技术员期间须符合下列条件之一：</w:t>
      </w:r>
    </w:p>
    <w:p w14:paraId="4ABFD6B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①主持或参与（前 10 名）至少制订、修订 1 项市级以上颁布的生态环境法规、规章、标准、技术政策等；</w:t>
      </w:r>
    </w:p>
    <w:p w14:paraId="32CC24E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②主持或参与（前 10 名）至少完成 1 项国家级或 2 项省级或 3 项市级团体标准； </w:t>
      </w:r>
    </w:p>
    <w:p w14:paraId="555C45C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③主持或参与（前 10 名）至少完成 1 项市级以上相关部门下达的科研项目，并经过主管部门鉴定(验收)； </w:t>
      </w:r>
    </w:p>
    <w:p w14:paraId="17ED4A7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④主持或参与（前 10 名）至少完成 1 项厅（市）级以上或 2 项县级的环境规划、生态环境类行动计划、技术方案，并通过专家技术评审或主管部门验收； </w:t>
      </w:r>
    </w:p>
    <w:p w14:paraId="759965AB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⑤主持或参与（前 10 名）至少完成 1 项环保政策、环保课题、环境咨询等环境领域的研究项目，并通过专家技术评审或主管部门验收； </w:t>
      </w:r>
    </w:p>
    <w:p w14:paraId="5C64DED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⑥主持或参与（前 10 名）至少完成 1 项环保类调查与评估项目，包括环境质量、各类水、气、土壤污染调查与风险评估、环境与健康、应急预案、管理评估等，并通过专家技术评审或主管部门验收；</w:t>
      </w:r>
    </w:p>
    <w:p w14:paraId="277860D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⑦主持或参与（前 10 名）至少完成 1 项环境污染损害评估报告、司法鉴定报告、修复工作方案、突发环境事件处置情况和分析研判报告，并通过主管部门认可（验收）或被委托方采纳；</w:t>
      </w:r>
    </w:p>
    <w:p w14:paraId="5BE897A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⑧主持或参与至少完成 1 项规划环境影响报告书、建设项目环境影响报告书，或 2 项建设项目环境影响报告表，并取得相应主管部门批复； </w:t>
      </w:r>
    </w:p>
    <w:p w14:paraId="5A959214">
      <w:pPr>
        <w:ind w:firstLine="640" w:firstLineChars="20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</w:rPr>
        <w:t>⑨主持或主要参与（前 6 名）至少完成 1 项建设项目环境影响报告书的竣工环保验收调查报告或 2 项建设项目环境影响报表的竣工环保验收调查报告、生态环境投诉举报数据分析报告，并通过专家技术评审或被生态环境主管部门认可或采用。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59F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E74A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E74A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119DC"/>
    <w:multiLevelType w:val="singleLevel"/>
    <w:tmpl w:val="27A119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DA5N2VlOWJkNzc1MDEwMWVkYmU3YzdkZGE0MmQifQ=="/>
  </w:docVars>
  <w:rsids>
    <w:rsidRoot w:val="2EFC2849"/>
    <w:rsid w:val="00382133"/>
    <w:rsid w:val="008B2823"/>
    <w:rsid w:val="00B561ED"/>
    <w:rsid w:val="01071E09"/>
    <w:rsid w:val="014452FA"/>
    <w:rsid w:val="01F33E77"/>
    <w:rsid w:val="03BE6311"/>
    <w:rsid w:val="040F7D42"/>
    <w:rsid w:val="06F54B4E"/>
    <w:rsid w:val="078E1545"/>
    <w:rsid w:val="0892789A"/>
    <w:rsid w:val="0AB17A25"/>
    <w:rsid w:val="0AF618DB"/>
    <w:rsid w:val="0B7F5E0A"/>
    <w:rsid w:val="0BD51E39"/>
    <w:rsid w:val="0DCD2DC7"/>
    <w:rsid w:val="0E3A7F74"/>
    <w:rsid w:val="0EBE1E7E"/>
    <w:rsid w:val="0EEE3CAD"/>
    <w:rsid w:val="0F704352"/>
    <w:rsid w:val="11A93B4C"/>
    <w:rsid w:val="11F33019"/>
    <w:rsid w:val="125E4936"/>
    <w:rsid w:val="12B6295D"/>
    <w:rsid w:val="12D20E80"/>
    <w:rsid w:val="13DD4038"/>
    <w:rsid w:val="148E0DD7"/>
    <w:rsid w:val="151E215B"/>
    <w:rsid w:val="15533227"/>
    <w:rsid w:val="15BF56EC"/>
    <w:rsid w:val="168A58C0"/>
    <w:rsid w:val="16DF13F8"/>
    <w:rsid w:val="178B7795"/>
    <w:rsid w:val="1804388A"/>
    <w:rsid w:val="18185587"/>
    <w:rsid w:val="18754787"/>
    <w:rsid w:val="197D3378"/>
    <w:rsid w:val="19D454DE"/>
    <w:rsid w:val="1A0A20D5"/>
    <w:rsid w:val="1A3F2398"/>
    <w:rsid w:val="1AAD645B"/>
    <w:rsid w:val="1AEE25CF"/>
    <w:rsid w:val="1D6372A4"/>
    <w:rsid w:val="20A32B58"/>
    <w:rsid w:val="20D36CE0"/>
    <w:rsid w:val="216E5E94"/>
    <w:rsid w:val="219F2875"/>
    <w:rsid w:val="222D1C2F"/>
    <w:rsid w:val="224F24BC"/>
    <w:rsid w:val="22E22A19"/>
    <w:rsid w:val="23366EA7"/>
    <w:rsid w:val="233D5EA2"/>
    <w:rsid w:val="23B456FA"/>
    <w:rsid w:val="2423778D"/>
    <w:rsid w:val="2426102C"/>
    <w:rsid w:val="248C70E1"/>
    <w:rsid w:val="25A47476"/>
    <w:rsid w:val="25B368EF"/>
    <w:rsid w:val="277D71B5"/>
    <w:rsid w:val="27A97FAA"/>
    <w:rsid w:val="2822558E"/>
    <w:rsid w:val="285C6DCA"/>
    <w:rsid w:val="286B4D1B"/>
    <w:rsid w:val="2973300B"/>
    <w:rsid w:val="2B712262"/>
    <w:rsid w:val="2BE12049"/>
    <w:rsid w:val="2C0B1233"/>
    <w:rsid w:val="2CA4632A"/>
    <w:rsid w:val="2D9275CC"/>
    <w:rsid w:val="2EFC2849"/>
    <w:rsid w:val="2F0E2E7B"/>
    <w:rsid w:val="2FD30DF1"/>
    <w:rsid w:val="304944EE"/>
    <w:rsid w:val="31E06CBE"/>
    <w:rsid w:val="329A50BF"/>
    <w:rsid w:val="32C44393"/>
    <w:rsid w:val="32F260C1"/>
    <w:rsid w:val="331876B9"/>
    <w:rsid w:val="33264BA4"/>
    <w:rsid w:val="334F6FAF"/>
    <w:rsid w:val="33704071"/>
    <w:rsid w:val="34337579"/>
    <w:rsid w:val="345159B3"/>
    <w:rsid w:val="35571045"/>
    <w:rsid w:val="366E2AEA"/>
    <w:rsid w:val="38850A21"/>
    <w:rsid w:val="38D22488"/>
    <w:rsid w:val="3A7E52C6"/>
    <w:rsid w:val="3ADD6940"/>
    <w:rsid w:val="3BA40D5C"/>
    <w:rsid w:val="3BF13876"/>
    <w:rsid w:val="3CC1453A"/>
    <w:rsid w:val="3CCD7E3F"/>
    <w:rsid w:val="3DE10046"/>
    <w:rsid w:val="3E9B4698"/>
    <w:rsid w:val="423050F8"/>
    <w:rsid w:val="42F3241F"/>
    <w:rsid w:val="43B92ECB"/>
    <w:rsid w:val="44397FCE"/>
    <w:rsid w:val="452370FA"/>
    <w:rsid w:val="45303661"/>
    <w:rsid w:val="46780E1B"/>
    <w:rsid w:val="46845629"/>
    <w:rsid w:val="46AE6F33"/>
    <w:rsid w:val="47797541"/>
    <w:rsid w:val="47E30E5E"/>
    <w:rsid w:val="48A00AFD"/>
    <w:rsid w:val="492F3288"/>
    <w:rsid w:val="494254CB"/>
    <w:rsid w:val="49956188"/>
    <w:rsid w:val="4AB64608"/>
    <w:rsid w:val="4B3043BA"/>
    <w:rsid w:val="4BCE14DD"/>
    <w:rsid w:val="4C4D2D4A"/>
    <w:rsid w:val="4CD945DE"/>
    <w:rsid w:val="4CEC2563"/>
    <w:rsid w:val="4F870321"/>
    <w:rsid w:val="4FCD667C"/>
    <w:rsid w:val="4FF05EC6"/>
    <w:rsid w:val="5128323B"/>
    <w:rsid w:val="51890380"/>
    <w:rsid w:val="52A15B9E"/>
    <w:rsid w:val="52B94C95"/>
    <w:rsid w:val="534C0925"/>
    <w:rsid w:val="550C0C29"/>
    <w:rsid w:val="567C04B4"/>
    <w:rsid w:val="586D09FC"/>
    <w:rsid w:val="5875165E"/>
    <w:rsid w:val="58FC58DC"/>
    <w:rsid w:val="5C384E7D"/>
    <w:rsid w:val="5D042FB1"/>
    <w:rsid w:val="5F487ACD"/>
    <w:rsid w:val="60FF240D"/>
    <w:rsid w:val="61840B64"/>
    <w:rsid w:val="63071A4D"/>
    <w:rsid w:val="633C45CA"/>
    <w:rsid w:val="635D341B"/>
    <w:rsid w:val="65181CEF"/>
    <w:rsid w:val="653A1C66"/>
    <w:rsid w:val="65652A5B"/>
    <w:rsid w:val="66037DBF"/>
    <w:rsid w:val="66AF3F8D"/>
    <w:rsid w:val="66F12F77"/>
    <w:rsid w:val="677156E7"/>
    <w:rsid w:val="680B5B3B"/>
    <w:rsid w:val="68352BB8"/>
    <w:rsid w:val="68C87E68"/>
    <w:rsid w:val="699658D9"/>
    <w:rsid w:val="69C97A5C"/>
    <w:rsid w:val="6A793230"/>
    <w:rsid w:val="6BF56C52"/>
    <w:rsid w:val="6EE175F6"/>
    <w:rsid w:val="6F1F24C5"/>
    <w:rsid w:val="6FA81AB8"/>
    <w:rsid w:val="6FC14D32"/>
    <w:rsid w:val="70F96E79"/>
    <w:rsid w:val="712D5F08"/>
    <w:rsid w:val="72677E12"/>
    <w:rsid w:val="748D6BAE"/>
    <w:rsid w:val="74FE7E94"/>
    <w:rsid w:val="75C5557C"/>
    <w:rsid w:val="76261D92"/>
    <w:rsid w:val="76A038F3"/>
    <w:rsid w:val="76DE441B"/>
    <w:rsid w:val="771F6F0D"/>
    <w:rsid w:val="775E7C9F"/>
    <w:rsid w:val="77664B3C"/>
    <w:rsid w:val="78177BE5"/>
    <w:rsid w:val="792F2F0D"/>
    <w:rsid w:val="7A342CD0"/>
    <w:rsid w:val="7A344A7E"/>
    <w:rsid w:val="7AB82530"/>
    <w:rsid w:val="7B0703E4"/>
    <w:rsid w:val="7B2044DE"/>
    <w:rsid w:val="7B672C31"/>
    <w:rsid w:val="7BA2010D"/>
    <w:rsid w:val="7BAD1FE4"/>
    <w:rsid w:val="7C855A65"/>
    <w:rsid w:val="7C9A0DE4"/>
    <w:rsid w:val="7CD75B94"/>
    <w:rsid w:val="7E132BFC"/>
    <w:rsid w:val="7F44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qFormat="1" w:unhideWhenUsed="0" w:uiPriority="0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toc 3"/>
    <w:basedOn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4312</Words>
  <Characters>4354</Characters>
  <Lines>0</Lines>
  <Paragraphs>0</Paragraphs>
  <TotalTime>389</TotalTime>
  <ScaleCrop>false</ScaleCrop>
  <LinksUpToDate>false</LinksUpToDate>
  <CharactersWithSpaces>4611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2023-08-22T09:17:00Z</dcterms:created>
  <dc:creator>纯属突然</dc:creator>
  <cp:lastModifiedBy>纯属突然</cp:lastModifiedBy>
  <cp:lastPrinted>2024-10-14T01:56:00Z</cp:lastPrinted>
  <dcterms:modified xsi:type="dcterms:W3CDTF">2025-07-22T02:31:09Z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7B2463C55430491E8C5833D63DDF9C27_13</vt:lpwstr>
  </property>
  <property fmtid="{D5CDD505-2E9C-101B-9397-08002B2CF9AE}" pid="4" name="KSOTemplateDocerSaveRecord">
    <vt:lpwstr>eyJoZGlkIjoiOTAzNDA5N2VlOWJkNzc1MDEwMWVkYmU3YzdkZGE0MmQiLCJ1c2VySWQiOiI0NjA1ODI2MDQifQ==</vt:lpwstr>
  </property>
</Properties>
</file>